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6EE7" w14:textId="77777777" w:rsidR="00126061" w:rsidRDefault="00126061">
      <w:pPr>
        <w:spacing w:after="160"/>
        <w:jc w:val="center"/>
      </w:pPr>
    </w:p>
    <w:p w14:paraId="786860B7" w14:textId="77777777" w:rsidR="00126061" w:rsidRDefault="00000000">
      <w:pPr>
        <w:spacing w:after="60"/>
        <w:jc w:val="center"/>
      </w:pPr>
      <w:r>
        <w:rPr>
          <w:b/>
          <w:bCs/>
          <w:sz w:val="32"/>
          <w:szCs w:val="32"/>
        </w:rPr>
        <w:t>TERMENI DE REFERINȚĂ</w:t>
      </w:r>
    </w:p>
    <w:p w14:paraId="575353A6" w14:textId="77777777" w:rsidR="00126061" w:rsidRDefault="00000000">
      <w:pPr>
        <w:spacing w:after="60"/>
        <w:jc w:val="center"/>
      </w:pPr>
      <w:proofErr w:type="spellStart"/>
      <w:r>
        <w:rPr>
          <w:b/>
          <w:bCs/>
          <w:sz w:val="24"/>
          <w:szCs w:val="24"/>
        </w:rPr>
        <w:t>Documentație</w:t>
      </w:r>
      <w:proofErr w:type="spellEnd"/>
      <w:r>
        <w:rPr>
          <w:b/>
          <w:bCs/>
          <w:sz w:val="24"/>
          <w:szCs w:val="24"/>
        </w:rPr>
        <w:t xml:space="preserve"> </w:t>
      </w:r>
      <w:proofErr w:type="spellStart"/>
      <w:r>
        <w:rPr>
          <w:b/>
          <w:bCs/>
          <w:sz w:val="24"/>
          <w:szCs w:val="24"/>
        </w:rPr>
        <w:t>tehnică</w:t>
      </w:r>
      <w:proofErr w:type="spellEnd"/>
      <w:r>
        <w:rPr>
          <w:b/>
          <w:bCs/>
          <w:sz w:val="24"/>
          <w:szCs w:val="24"/>
        </w:rPr>
        <w:t xml:space="preserve"> de </w:t>
      </w:r>
      <w:proofErr w:type="spellStart"/>
      <w:r>
        <w:rPr>
          <w:b/>
          <w:bCs/>
          <w:sz w:val="24"/>
          <w:szCs w:val="24"/>
        </w:rPr>
        <w:t>proiectare</w:t>
      </w:r>
      <w:proofErr w:type="spellEnd"/>
      <w:r>
        <w:rPr>
          <w:b/>
          <w:bCs/>
          <w:sz w:val="24"/>
          <w:szCs w:val="24"/>
        </w:rPr>
        <w:t xml:space="preserve"> </w:t>
      </w:r>
      <w:proofErr w:type="spellStart"/>
      <w:r>
        <w:rPr>
          <w:b/>
          <w:bCs/>
          <w:sz w:val="24"/>
          <w:szCs w:val="24"/>
        </w:rPr>
        <w:t>pentru</w:t>
      </w:r>
      <w:proofErr w:type="spellEnd"/>
      <w:r>
        <w:rPr>
          <w:b/>
          <w:bCs/>
          <w:sz w:val="24"/>
          <w:szCs w:val="24"/>
        </w:rPr>
        <w:t xml:space="preserve"> </w:t>
      </w:r>
      <w:proofErr w:type="spellStart"/>
      <w:r>
        <w:rPr>
          <w:b/>
          <w:bCs/>
          <w:sz w:val="24"/>
          <w:szCs w:val="24"/>
        </w:rPr>
        <w:t>sistemul</w:t>
      </w:r>
      <w:proofErr w:type="spellEnd"/>
      <w:r>
        <w:rPr>
          <w:b/>
          <w:bCs/>
          <w:sz w:val="24"/>
          <w:szCs w:val="24"/>
        </w:rPr>
        <w:t xml:space="preserve"> de </w:t>
      </w:r>
      <w:proofErr w:type="spellStart"/>
      <w:r>
        <w:rPr>
          <w:b/>
          <w:bCs/>
          <w:sz w:val="24"/>
          <w:szCs w:val="24"/>
        </w:rPr>
        <w:t>alimentare</w:t>
      </w:r>
      <w:proofErr w:type="spellEnd"/>
      <w:r>
        <w:rPr>
          <w:b/>
          <w:bCs/>
          <w:sz w:val="24"/>
          <w:szCs w:val="24"/>
        </w:rPr>
        <w:t xml:space="preserve"> cu </w:t>
      </w:r>
      <w:proofErr w:type="spellStart"/>
      <w:r>
        <w:rPr>
          <w:b/>
          <w:bCs/>
          <w:sz w:val="24"/>
          <w:szCs w:val="24"/>
        </w:rPr>
        <w:t>apă</w:t>
      </w:r>
      <w:proofErr w:type="spellEnd"/>
      <w:r>
        <w:rPr>
          <w:b/>
          <w:bCs/>
          <w:sz w:val="24"/>
          <w:szCs w:val="24"/>
        </w:rPr>
        <w:t xml:space="preserve"> din </w:t>
      </w:r>
      <w:proofErr w:type="spellStart"/>
      <w:r>
        <w:rPr>
          <w:b/>
          <w:bCs/>
          <w:sz w:val="24"/>
          <w:szCs w:val="24"/>
        </w:rPr>
        <w:t>satul</w:t>
      </w:r>
      <w:proofErr w:type="spellEnd"/>
      <w:r>
        <w:rPr>
          <w:b/>
          <w:bCs/>
          <w:sz w:val="24"/>
          <w:szCs w:val="24"/>
        </w:rPr>
        <w:t xml:space="preserve"> </w:t>
      </w:r>
      <w:proofErr w:type="spellStart"/>
      <w:r>
        <w:rPr>
          <w:b/>
          <w:bCs/>
          <w:sz w:val="24"/>
          <w:szCs w:val="24"/>
        </w:rPr>
        <w:t>Roșcani</w:t>
      </w:r>
      <w:proofErr w:type="spellEnd"/>
    </w:p>
    <w:p w14:paraId="32BCFB38" w14:textId="77777777" w:rsidR="00126061" w:rsidRDefault="00000000">
      <w:pPr>
        <w:spacing w:after="240"/>
        <w:jc w:val="center"/>
      </w:pPr>
      <w:r>
        <w:t xml:space="preserve">Cluster </w:t>
      </w:r>
      <w:proofErr w:type="spellStart"/>
      <w:r>
        <w:t>amalgamat</w:t>
      </w:r>
      <w:proofErr w:type="spellEnd"/>
      <w:r>
        <w:t xml:space="preserve"> </w:t>
      </w:r>
      <w:proofErr w:type="spellStart"/>
      <w:r>
        <w:t>Roșcani</w:t>
      </w:r>
      <w:proofErr w:type="spellEnd"/>
      <w:r>
        <w:t>-</w:t>
      </w:r>
      <w:proofErr w:type="spellStart"/>
      <w:r>
        <w:t>Telița</w:t>
      </w:r>
      <w:proofErr w:type="spellEnd"/>
      <w:r>
        <w:t xml:space="preserve">-Calfa, </w:t>
      </w:r>
      <w:proofErr w:type="spellStart"/>
      <w:r>
        <w:t>raionul</w:t>
      </w:r>
      <w:proofErr w:type="spellEnd"/>
      <w:r>
        <w:t xml:space="preserve"> </w:t>
      </w:r>
      <w:proofErr w:type="spellStart"/>
      <w:r>
        <w:t>Anenii</w:t>
      </w:r>
      <w:proofErr w:type="spellEnd"/>
      <w:r>
        <w:t xml:space="preserve"> Noi, Republica Moldova</w:t>
      </w:r>
    </w:p>
    <w:p w14:paraId="16FE6D1C" w14:textId="77777777" w:rsidR="00126061" w:rsidRDefault="00000000">
      <w:pPr>
        <w:spacing w:after="120"/>
        <w:jc w:val="center"/>
      </w:pPr>
      <w:r>
        <w:rPr>
          <w:i/>
          <w:iCs/>
        </w:rPr>
        <w:t xml:space="preserve">SALAR International, </w:t>
      </w:r>
      <w:proofErr w:type="spellStart"/>
      <w:r>
        <w:rPr>
          <w:i/>
          <w:iCs/>
        </w:rPr>
        <w:t>Proiectul</w:t>
      </w:r>
      <w:proofErr w:type="spellEnd"/>
      <w:r>
        <w:rPr>
          <w:i/>
          <w:iCs/>
        </w:rPr>
        <w:t xml:space="preserve"> PACE Local</w:t>
      </w:r>
    </w:p>
    <w:p w14:paraId="39AC95E0" w14:textId="77777777" w:rsidR="00126061" w:rsidRDefault="00126061">
      <w:pPr>
        <w:pBdr>
          <w:bottom w:val="single" w:sz="8" w:space="1" w:color="1F3864"/>
        </w:pBdr>
        <w:spacing w:after="240" w:line="120" w:lineRule="exact"/>
      </w:pPr>
    </w:p>
    <w:p w14:paraId="2CFE8FE3" w14:textId="77777777" w:rsidR="00126061" w:rsidRDefault="00000000">
      <w:pPr>
        <w:pStyle w:val="Heading1"/>
      </w:pPr>
      <w:r>
        <w:t xml:space="preserve">1. </w:t>
      </w:r>
      <w:proofErr w:type="spellStart"/>
      <w:r>
        <w:t>Invitație</w:t>
      </w:r>
      <w:proofErr w:type="spellEnd"/>
      <w:r>
        <w:t xml:space="preserve"> </w:t>
      </w:r>
      <w:proofErr w:type="spellStart"/>
      <w:r>
        <w:t>și</w:t>
      </w:r>
      <w:proofErr w:type="spellEnd"/>
      <w:r>
        <w:t xml:space="preserve"> </w:t>
      </w:r>
      <w:proofErr w:type="spellStart"/>
      <w:r>
        <w:t>introducere</w:t>
      </w:r>
      <w:proofErr w:type="spellEnd"/>
    </w:p>
    <w:p w14:paraId="3CE2C551" w14:textId="77777777" w:rsidR="00126061" w:rsidRDefault="00000000">
      <w:pPr>
        <w:spacing w:after="120"/>
      </w:pPr>
      <w:r>
        <w:t>SALAR International AB (denumit în continuare SALAR International) invită operatorii economici eligibili, inclusiv persoane juridice, întreprinzători individuali, persoane fizice autorizate sau alte forme legal autorizate să presteze servicii de proiectare în Republica Moldova, să depună oferte pentru prestarea serviciilor de proiectare tehnică pentru sistemul de alimentare cu apă din satul Roșcani, raionul Anenii Noi, Republica Moldova.</w:t>
      </w:r>
    </w:p>
    <w:p w14:paraId="62B883B3" w14:textId="77777777" w:rsidR="00126061" w:rsidRDefault="00000000">
      <w:pPr>
        <w:spacing w:after="120"/>
      </w:pPr>
      <w:proofErr w:type="spellStart"/>
      <w:r>
        <w:t>Misiunea</w:t>
      </w:r>
      <w:proofErr w:type="spellEnd"/>
      <w:r>
        <w:t xml:space="preserve"> se </w:t>
      </w:r>
      <w:proofErr w:type="spellStart"/>
      <w:r>
        <w:t>desfășoară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proiectului</w:t>
      </w:r>
      <w:proofErr w:type="spellEnd"/>
      <w:r>
        <w:t xml:space="preserve"> PACE Local (</w:t>
      </w:r>
      <w:proofErr w:type="spellStart"/>
      <w:r>
        <w:t>Administrația</w:t>
      </w:r>
      <w:proofErr w:type="spellEnd"/>
      <w:r>
        <w:t xml:space="preserve"> </w:t>
      </w:r>
      <w:proofErr w:type="spellStart"/>
      <w:r>
        <w:t>Publică</w:t>
      </w:r>
      <w:proofErr w:type="spellEnd"/>
      <w:r>
        <w:t xml:space="preserve"> </w:t>
      </w:r>
      <w:proofErr w:type="spellStart"/>
      <w:r>
        <w:t>Locală</w:t>
      </w:r>
      <w:proofErr w:type="spellEnd"/>
      <w:r>
        <w:t xml:space="preserve">, Implicarea </w:t>
      </w:r>
      <w:proofErr w:type="spellStart"/>
      <w:r>
        <w:t>Cetățenilor</w:t>
      </w:r>
      <w:proofErr w:type="spellEnd"/>
      <w:r>
        <w:t xml:space="preserve">), un </w:t>
      </w:r>
      <w:proofErr w:type="spellStart"/>
      <w:r>
        <w:t>proiect</w:t>
      </w:r>
      <w:proofErr w:type="spellEnd"/>
      <w:r>
        <w:t xml:space="preserve"> cu </w:t>
      </w:r>
      <w:proofErr w:type="spellStart"/>
      <w:r>
        <w:t>durata</w:t>
      </w:r>
      <w:proofErr w:type="spellEnd"/>
      <w:r>
        <w:t xml:space="preserve"> de </w:t>
      </w:r>
      <w:proofErr w:type="spellStart"/>
      <w:r>
        <w:t>patru</w:t>
      </w:r>
      <w:proofErr w:type="spellEnd"/>
      <w:r>
        <w:t xml:space="preserve"> ani (2025-2029), </w:t>
      </w:r>
      <w:proofErr w:type="spellStart"/>
      <w:r>
        <w:t>finanțat</w:t>
      </w:r>
      <w:proofErr w:type="spellEnd"/>
      <w:r>
        <w:t xml:space="preserve"> de </w:t>
      </w:r>
      <w:proofErr w:type="spellStart"/>
      <w:r>
        <w:t>Agenția</w:t>
      </w:r>
      <w:proofErr w:type="spellEnd"/>
      <w:r>
        <w:t xml:space="preserve"> </w:t>
      </w:r>
      <w:proofErr w:type="spellStart"/>
      <w:r>
        <w:t>Suedeză</w:t>
      </w:r>
      <w:proofErr w:type="spellEnd"/>
      <w:r>
        <w:t xml:space="preserve"> </w:t>
      </w:r>
      <w:proofErr w:type="spellStart"/>
      <w:r>
        <w:t>pentru</w:t>
      </w:r>
      <w:proofErr w:type="spellEnd"/>
      <w:r>
        <w:t xml:space="preserve"> </w:t>
      </w:r>
      <w:proofErr w:type="spellStart"/>
      <w:r>
        <w:t>Cooperare</w:t>
      </w:r>
      <w:proofErr w:type="spellEnd"/>
      <w:r>
        <w:t xml:space="preserve"> </w:t>
      </w:r>
      <w:proofErr w:type="spellStart"/>
      <w:r>
        <w:t>Internațională</w:t>
      </w:r>
      <w:proofErr w:type="spellEnd"/>
      <w:r>
        <w:t xml:space="preserve"> </w:t>
      </w:r>
      <w:proofErr w:type="spellStart"/>
      <w:r>
        <w:t>pentru</w:t>
      </w:r>
      <w:proofErr w:type="spellEnd"/>
      <w:r>
        <w:t xml:space="preserve"> </w:t>
      </w:r>
      <w:proofErr w:type="spellStart"/>
      <w:r>
        <w:t>Dezvoltare</w:t>
      </w:r>
      <w:proofErr w:type="spellEnd"/>
      <w:r>
        <w:t xml:space="preserve"> (Sida) </w:t>
      </w:r>
      <w:proofErr w:type="spellStart"/>
      <w:r>
        <w:t>și</w:t>
      </w:r>
      <w:proofErr w:type="spellEnd"/>
      <w:r>
        <w:t xml:space="preserve"> </w:t>
      </w:r>
      <w:proofErr w:type="spellStart"/>
      <w:r>
        <w:t>implementat</w:t>
      </w:r>
      <w:proofErr w:type="spellEnd"/>
      <w:r>
        <w:t xml:space="preserve"> de SALAR International </w:t>
      </w:r>
      <w:proofErr w:type="spellStart"/>
      <w:r>
        <w:t>în</w:t>
      </w:r>
      <w:proofErr w:type="spellEnd"/>
      <w:r>
        <w:t xml:space="preserve"> </w:t>
      </w:r>
      <w:proofErr w:type="spellStart"/>
      <w:r>
        <w:t>sprijinul</w:t>
      </w:r>
      <w:proofErr w:type="spellEnd"/>
      <w:r>
        <w:t xml:space="preserve"> </w:t>
      </w:r>
      <w:proofErr w:type="spellStart"/>
      <w:r>
        <w:t>clusterului</w:t>
      </w:r>
      <w:proofErr w:type="spellEnd"/>
      <w:r>
        <w:t xml:space="preserve"> </w:t>
      </w:r>
      <w:proofErr w:type="spellStart"/>
      <w:r>
        <w:t>amalgamat</w:t>
      </w:r>
      <w:proofErr w:type="spellEnd"/>
      <w:r>
        <w:t xml:space="preserve"> </w:t>
      </w:r>
      <w:proofErr w:type="spellStart"/>
      <w:r>
        <w:t>Roșcani</w:t>
      </w:r>
      <w:proofErr w:type="spellEnd"/>
      <w:r>
        <w:t>-</w:t>
      </w:r>
      <w:proofErr w:type="spellStart"/>
      <w:r>
        <w:t>Telița</w:t>
      </w:r>
      <w:proofErr w:type="spellEnd"/>
      <w:r>
        <w:t>-Calfa.</w:t>
      </w:r>
    </w:p>
    <w:p w14:paraId="5BA14A9C" w14:textId="77777777" w:rsidR="00126061" w:rsidRDefault="00000000">
      <w:pPr>
        <w:spacing w:after="120"/>
      </w:pPr>
      <w:r>
        <w:t xml:space="preserve">SALAR International AB </w:t>
      </w:r>
      <w:proofErr w:type="spellStart"/>
      <w:r>
        <w:t>acționează</w:t>
      </w:r>
      <w:proofErr w:type="spellEnd"/>
      <w:r>
        <w:t xml:space="preserve"> </w:t>
      </w:r>
      <w:proofErr w:type="spellStart"/>
      <w:r>
        <w:t>în</w:t>
      </w:r>
      <w:proofErr w:type="spellEnd"/>
      <w:r>
        <w:t xml:space="preserve"> </w:t>
      </w:r>
      <w:proofErr w:type="spellStart"/>
      <w:r>
        <w:t>calitate</w:t>
      </w:r>
      <w:proofErr w:type="spellEnd"/>
      <w:r>
        <w:t xml:space="preserve"> de </w:t>
      </w:r>
      <w:proofErr w:type="spellStart"/>
      <w:r>
        <w:t>Investitor</w:t>
      </w:r>
      <w:proofErr w:type="spellEnd"/>
      <w:r>
        <w:t xml:space="preserve"> </w:t>
      </w:r>
      <w:proofErr w:type="spellStart"/>
      <w:r>
        <w:t>și</w:t>
      </w:r>
      <w:proofErr w:type="spellEnd"/>
      <w:r>
        <w:t xml:space="preserve"> </w:t>
      </w:r>
      <w:proofErr w:type="spellStart"/>
      <w:r>
        <w:t>este</w:t>
      </w:r>
      <w:proofErr w:type="spellEnd"/>
      <w:r>
        <w:t xml:space="preserve"> </w:t>
      </w:r>
      <w:proofErr w:type="spellStart"/>
      <w:r>
        <w:t>responsabilă</w:t>
      </w:r>
      <w:proofErr w:type="spellEnd"/>
      <w:r>
        <w:t xml:space="preserve"> </w:t>
      </w:r>
      <w:proofErr w:type="spellStart"/>
      <w:r>
        <w:t>pentru</w:t>
      </w:r>
      <w:proofErr w:type="spellEnd"/>
      <w:r>
        <w:t xml:space="preserve"> </w:t>
      </w:r>
      <w:proofErr w:type="spellStart"/>
      <w:r>
        <w:t>coordonarea</w:t>
      </w:r>
      <w:proofErr w:type="spellEnd"/>
      <w:r>
        <w:t xml:space="preserve"> </w:t>
      </w:r>
      <w:proofErr w:type="spellStart"/>
      <w:r>
        <w:t>achiziției</w:t>
      </w:r>
      <w:proofErr w:type="spellEnd"/>
      <w:r>
        <w:t xml:space="preserve">, </w:t>
      </w:r>
      <w:proofErr w:type="spellStart"/>
      <w:r>
        <w:t>administrarea</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efectuarea</w:t>
      </w:r>
      <w:proofErr w:type="spellEnd"/>
      <w:r>
        <w:t xml:space="preserve"> </w:t>
      </w:r>
      <w:proofErr w:type="spellStart"/>
      <w:r>
        <w:t>plății</w:t>
      </w:r>
      <w:proofErr w:type="spellEnd"/>
      <w:r>
        <w:t xml:space="preserve">. </w:t>
      </w:r>
      <w:proofErr w:type="spellStart"/>
      <w:r>
        <w:t>Prestatorul</w:t>
      </w:r>
      <w:proofErr w:type="spellEnd"/>
      <w:r>
        <w:t xml:space="preserve"> </w:t>
      </w:r>
      <w:proofErr w:type="spellStart"/>
      <w:r>
        <w:t>selectat</w:t>
      </w:r>
      <w:proofErr w:type="spellEnd"/>
      <w:r>
        <w:t xml:space="preserve"> </w:t>
      </w:r>
      <w:proofErr w:type="spellStart"/>
      <w:r>
        <w:t>va</w:t>
      </w:r>
      <w:proofErr w:type="spellEnd"/>
      <w:r>
        <w:t xml:space="preserve"> </w:t>
      </w:r>
      <w:proofErr w:type="spellStart"/>
      <w:r>
        <w:t>furniza</w:t>
      </w:r>
      <w:proofErr w:type="spellEnd"/>
      <w:r>
        <w:t xml:space="preserve"> </w:t>
      </w:r>
      <w:proofErr w:type="spellStart"/>
      <w:r>
        <w:t>serviciile</w:t>
      </w:r>
      <w:proofErr w:type="spellEnd"/>
      <w:r>
        <w:t xml:space="preserve"> </w:t>
      </w:r>
      <w:proofErr w:type="spellStart"/>
      <w:r>
        <w:t>și</w:t>
      </w:r>
      <w:proofErr w:type="spellEnd"/>
      <w:r>
        <w:t xml:space="preserve"> </w:t>
      </w:r>
      <w:proofErr w:type="spellStart"/>
      <w:r>
        <w:t>livrabilele</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prezenții</w:t>
      </w:r>
      <w:proofErr w:type="spellEnd"/>
      <w:r>
        <w:t xml:space="preserve"> </w:t>
      </w:r>
      <w:proofErr w:type="spellStart"/>
      <w:r>
        <w:t>Termeni</w:t>
      </w:r>
      <w:proofErr w:type="spellEnd"/>
      <w:r>
        <w:t xml:space="preserve"> de </w:t>
      </w:r>
      <w:proofErr w:type="spellStart"/>
      <w:r>
        <w:t>Referință</w:t>
      </w:r>
      <w:proofErr w:type="spellEnd"/>
      <w:r>
        <w:t xml:space="preserve">. </w:t>
      </w:r>
      <w:proofErr w:type="spellStart"/>
      <w:r>
        <w:t>Beneficiarul</w:t>
      </w:r>
      <w:proofErr w:type="spellEnd"/>
      <w:r>
        <w:t xml:space="preserve"> </w:t>
      </w:r>
      <w:proofErr w:type="spellStart"/>
      <w:r>
        <w:t>este</w:t>
      </w:r>
      <w:proofErr w:type="spellEnd"/>
      <w:r>
        <w:t xml:space="preserve"> </w:t>
      </w:r>
      <w:proofErr w:type="spellStart"/>
      <w:r>
        <w:t>Primăria</w:t>
      </w:r>
      <w:proofErr w:type="spellEnd"/>
      <w:r>
        <w:t xml:space="preserve"> </w:t>
      </w:r>
      <w:proofErr w:type="spellStart"/>
      <w:r>
        <w:t>Roșcani</w:t>
      </w:r>
      <w:proofErr w:type="spellEnd"/>
      <w:r>
        <w:t xml:space="preserve">, </w:t>
      </w:r>
      <w:proofErr w:type="spellStart"/>
      <w:r>
        <w:t>în</w:t>
      </w:r>
      <w:proofErr w:type="spellEnd"/>
      <w:r>
        <w:t xml:space="preserve"> </w:t>
      </w:r>
      <w:proofErr w:type="spellStart"/>
      <w:r>
        <w:t>calitate</w:t>
      </w:r>
      <w:proofErr w:type="spellEnd"/>
      <w:r>
        <w:t xml:space="preserve"> de </w:t>
      </w:r>
      <w:proofErr w:type="spellStart"/>
      <w:r>
        <w:t>destinatar</w:t>
      </w:r>
      <w:proofErr w:type="spellEnd"/>
      <w:r>
        <w:t xml:space="preserve"> </w:t>
      </w:r>
      <w:proofErr w:type="spellStart"/>
      <w:r>
        <w:t>și</w:t>
      </w:r>
      <w:proofErr w:type="spellEnd"/>
      <w:r>
        <w:t xml:space="preserve"> </w:t>
      </w:r>
      <w:proofErr w:type="spellStart"/>
      <w:r>
        <w:t>utilizator</w:t>
      </w:r>
      <w:proofErr w:type="spellEnd"/>
      <w:r>
        <w:t xml:space="preserve"> final al </w:t>
      </w:r>
      <w:proofErr w:type="spellStart"/>
      <w:r>
        <w:t>livrabilelor</w:t>
      </w:r>
      <w:proofErr w:type="spellEnd"/>
      <w:r>
        <w:t>.</w:t>
      </w:r>
    </w:p>
    <w:p w14:paraId="55B821AE" w14:textId="77777777" w:rsidR="00126061" w:rsidRDefault="00000000">
      <w:pPr>
        <w:spacing w:after="120"/>
      </w:pPr>
      <w:r>
        <w:t>Rolurile în cadrul prezentei misiuni sunt definite astfel: Client (donator): Sida, Agenția Suedeză pentru Cooperare Internațională pentru Dezvoltare; Investitor: SALAR International AB; Prestator: operatorul economic selectat; Beneficiar: Primăria Roșcani. Contractul rezultat din procedură va fi trilateral și va fi semnat de Prestator, Investitor și Beneficiar. Beneficiarul semnează pentru luare la cunoștință, coordonare, recepție și acceptare a livrabilelor și nu își asumă obligații de plată în temeiul contractului.</w:t>
      </w:r>
    </w:p>
    <w:p w14:paraId="13F0F657" w14:textId="77777777" w:rsidR="00126061" w:rsidRDefault="00000000">
      <w:pPr>
        <w:pStyle w:val="Heading1"/>
      </w:pPr>
      <w:r>
        <w:t xml:space="preserve">2. Context </w:t>
      </w:r>
      <w:proofErr w:type="spellStart"/>
      <w:r>
        <w:t>și</w:t>
      </w:r>
      <w:proofErr w:type="spellEnd"/>
      <w:r>
        <w:t xml:space="preserve"> </w:t>
      </w:r>
      <w:proofErr w:type="spellStart"/>
      <w:r>
        <w:t>justificare</w:t>
      </w:r>
      <w:proofErr w:type="spellEnd"/>
    </w:p>
    <w:p w14:paraId="1E273130" w14:textId="77777777" w:rsidR="00126061" w:rsidRDefault="00000000">
      <w:pPr>
        <w:spacing w:after="120"/>
      </w:pPr>
      <w:proofErr w:type="spellStart"/>
      <w:r>
        <w:t>Satul</w:t>
      </w:r>
      <w:proofErr w:type="spellEnd"/>
      <w:r>
        <w:t xml:space="preserve"> </w:t>
      </w:r>
      <w:proofErr w:type="spellStart"/>
      <w:r>
        <w:t>Roșcani</w:t>
      </w:r>
      <w:proofErr w:type="spellEnd"/>
      <w:r>
        <w:t xml:space="preserve"> are </w:t>
      </w:r>
      <w:proofErr w:type="spellStart"/>
      <w:r>
        <w:t>aproximativ</w:t>
      </w:r>
      <w:proofErr w:type="spellEnd"/>
      <w:r>
        <w:t xml:space="preserve"> 1.672 de </w:t>
      </w:r>
      <w:proofErr w:type="spellStart"/>
      <w:r>
        <w:t>locuitori</w:t>
      </w:r>
      <w:proofErr w:type="spellEnd"/>
      <w:r>
        <w:t xml:space="preserve"> </w:t>
      </w:r>
      <w:proofErr w:type="spellStart"/>
      <w:r>
        <w:t>permanenți</w:t>
      </w:r>
      <w:proofErr w:type="spellEnd"/>
      <w:r>
        <w:t xml:space="preserve"> </w:t>
      </w:r>
      <w:proofErr w:type="spellStart"/>
      <w:r>
        <w:t>și</w:t>
      </w:r>
      <w:proofErr w:type="spellEnd"/>
      <w:r>
        <w:t xml:space="preserve"> o </w:t>
      </w:r>
      <w:proofErr w:type="spellStart"/>
      <w:r>
        <w:t>populație</w:t>
      </w:r>
      <w:proofErr w:type="spellEnd"/>
      <w:r>
        <w:t xml:space="preserve"> </w:t>
      </w:r>
      <w:proofErr w:type="spellStart"/>
      <w:r>
        <w:t>sezonieră</w:t>
      </w:r>
      <w:proofErr w:type="spellEnd"/>
      <w:r>
        <w:t xml:space="preserve"> </w:t>
      </w:r>
      <w:proofErr w:type="spellStart"/>
      <w:r>
        <w:t>suplimentară</w:t>
      </w:r>
      <w:proofErr w:type="spellEnd"/>
      <w:r>
        <w:t xml:space="preserve"> de 300-400 de </w:t>
      </w:r>
      <w:proofErr w:type="spellStart"/>
      <w:r>
        <w:t>persoane</w:t>
      </w:r>
      <w:proofErr w:type="spellEnd"/>
      <w:r>
        <w:t xml:space="preserve"> </w:t>
      </w:r>
      <w:proofErr w:type="spellStart"/>
      <w:r>
        <w:t>în</w:t>
      </w:r>
      <w:proofErr w:type="spellEnd"/>
      <w:r>
        <w:t xml:space="preserve"> </w:t>
      </w:r>
      <w:proofErr w:type="spellStart"/>
      <w:r>
        <w:t>anumite</w:t>
      </w:r>
      <w:proofErr w:type="spellEnd"/>
      <w:r>
        <w:t xml:space="preserve"> </w:t>
      </w:r>
      <w:proofErr w:type="spellStart"/>
      <w:r>
        <w:t>perioade</w:t>
      </w:r>
      <w:proofErr w:type="spellEnd"/>
      <w:r>
        <w:t xml:space="preserve"> ale </w:t>
      </w:r>
      <w:proofErr w:type="spellStart"/>
      <w:r>
        <w:t>anului</w:t>
      </w:r>
      <w:proofErr w:type="spellEnd"/>
      <w:r>
        <w:t xml:space="preserve">. </w:t>
      </w:r>
      <w:proofErr w:type="spellStart"/>
      <w:r>
        <w:t>Misiunea</w:t>
      </w:r>
      <w:proofErr w:type="spellEnd"/>
      <w:r>
        <w:t xml:space="preserve"> </w:t>
      </w:r>
      <w:proofErr w:type="spellStart"/>
      <w:r>
        <w:t>vizează</w:t>
      </w:r>
      <w:proofErr w:type="spellEnd"/>
      <w:r>
        <w:t xml:space="preserve"> </w:t>
      </w:r>
      <w:proofErr w:type="spellStart"/>
      <w:r>
        <w:t>aproximativ</w:t>
      </w:r>
      <w:proofErr w:type="spellEnd"/>
      <w:r>
        <w:t xml:space="preserve"> 750 de </w:t>
      </w:r>
      <w:proofErr w:type="spellStart"/>
      <w:r>
        <w:t>gospodării</w:t>
      </w:r>
      <w:proofErr w:type="spellEnd"/>
      <w:r>
        <w:t xml:space="preserve">, 6 </w:t>
      </w:r>
      <w:proofErr w:type="spellStart"/>
      <w:r>
        <w:t>instituții</w:t>
      </w:r>
      <w:proofErr w:type="spellEnd"/>
      <w:r>
        <w:t xml:space="preserve"> </w:t>
      </w:r>
      <w:proofErr w:type="spellStart"/>
      <w:r>
        <w:t>publice</w:t>
      </w:r>
      <w:proofErr w:type="spellEnd"/>
      <w:r>
        <w:t xml:space="preserve"> </w:t>
      </w:r>
      <w:proofErr w:type="spellStart"/>
      <w:r>
        <w:t>și</w:t>
      </w:r>
      <w:proofErr w:type="spellEnd"/>
      <w:r>
        <w:t xml:space="preserve"> 10 </w:t>
      </w:r>
      <w:proofErr w:type="spellStart"/>
      <w:r>
        <w:t>agenți</w:t>
      </w:r>
      <w:proofErr w:type="spellEnd"/>
      <w:r>
        <w:t xml:space="preserve"> economici din </w:t>
      </w:r>
      <w:proofErr w:type="spellStart"/>
      <w:r>
        <w:t>localitate</w:t>
      </w:r>
      <w:proofErr w:type="spellEnd"/>
      <w:r>
        <w:t>.</w:t>
      </w:r>
    </w:p>
    <w:p w14:paraId="6096C026" w14:textId="77777777" w:rsidR="00126061" w:rsidRDefault="00000000">
      <w:pPr>
        <w:spacing w:after="120"/>
      </w:pPr>
      <w:proofErr w:type="spellStart"/>
      <w:r>
        <w:t>Roșcani</w:t>
      </w:r>
      <w:proofErr w:type="spellEnd"/>
      <w:r>
        <w:t xml:space="preserve"> </w:t>
      </w:r>
      <w:proofErr w:type="spellStart"/>
      <w:r>
        <w:t>dispune</w:t>
      </w:r>
      <w:proofErr w:type="spellEnd"/>
      <w:r>
        <w:t xml:space="preserve"> </w:t>
      </w:r>
      <w:proofErr w:type="spellStart"/>
      <w:r>
        <w:t>deja</w:t>
      </w:r>
      <w:proofErr w:type="spellEnd"/>
      <w:r>
        <w:t xml:space="preserve"> de un </w:t>
      </w:r>
      <w:proofErr w:type="spellStart"/>
      <w:r>
        <w:t>sistem</w:t>
      </w:r>
      <w:proofErr w:type="spellEnd"/>
      <w:r>
        <w:t xml:space="preserve"> de </w:t>
      </w:r>
      <w:proofErr w:type="spellStart"/>
      <w:r>
        <w:t>alimentare</w:t>
      </w:r>
      <w:proofErr w:type="spellEnd"/>
      <w:r>
        <w:t xml:space="preserve"> cu </w:t>
      </w:r>
      <w:proofErr w:type="spellStart"/>
      <w:r>
        <w:t>apă</w:t>
      </w:r>
      <w:proofErr w:type="spellEnd"/>
      <w:r>
        <w:t xml:space="preserve"> </w:t>
      </w:r>
      <w:proofErr w:type="spellStart"/>
      <w:r>
        <w:t>centralizat</w:t>
      </w:r>
      <w:proofErr w:type="spellEnd"/>
      <w:r>
        <w:t xml:space="preserve"> </w:t>
      </w:r>
      <w:proofErr w:type="spellStart"/>
      <w:r>
        <w:t>funcțional</w:t>
      </w:r>
      <w:proofErr w:type="spellEnd"/>
      <w:r>
        <w:t xml:space="preserve">. Conform </w:t>
      </w:r>
      <w:proofErr w:type="spellStart"/>
      <w:r>
        <w:t>chestionarului</w:t>
      </w:r>
      <w:proofErr w:type="spellEnd"/>
      <w:r>
        <w:t xml:space="preserve"> de </w:t>
      </w:r>
      <w:proofErr w:type="spellStart"/>
      <w:r>
        <w:t>necesități</w:t>
      </w:r>
      <w:proofErr w:type="spellEnd"/>
      <w:r>
        <w:t xml:space="preserve"> </w:t>
      </w:r>
      <w:proofErr w:type="spellStart"/>
      <w:r>
        <w:t>completat</w:t>
      </w:r>
      <w:proofErr w:type="spellEnd"/>
      <w:r>
        <w:t xml:space="preserve"> de </w:t>
      </w:r>
      <w:proofErr w:type="spellStart"/>
      <w:r>
        <w:t>Primăria</w:t>
      </w:r>
      <w:proofErr w:type="spellEnd"/>
      <w:r>
        <w:t xml:space="preserve"> Roșcani, </w:t>
      </w:r>
      <w:proofErr w:type="spellStart"/>
      <w:r>
        <w:t>aproximativ</w:t>
      </w:r>
      <w:proofErr w:type="spellEnd"/>
      <w:r>
        <w:t xml:space="preserve"> 90% </w:t>
      </w:r>
      <w:proofErr w:type="spellStart"/>
      <w:r>
        <w:t>dintre</w:t>
      </w:r>
      <w:proofErr w:type="spellEnd"/>
      <w:r>
        <w:t xml:space="preserve"> </w:t>
      </w:r>
      <w:proofErr w:type="spellStart"/>
      <w:r>
        <w:t>gospodării</w:t>
      </w:r>
      <w:proofErr w:type="spellEnd"/>
      <w:r>
        <w:t xml:space="preserve"> sunt </w:t>
      </w:r>
      <w:proofErr w:type="spellStart"/>
      <w:r>
        <w:t>conectate</w:t>
      </w:r>
      <w:proofErr w:type="spellEnd"/>
      <w:r>
        <w:t xml:space="preserve"> la </w:t>
      </w:r>
      <w:proofErr w:type="spellStart"/>
      <w:r>
        <w:t>apeductul</w:t>
      </w:r>
      <w:proofErr w:type="spellEnd"/>
      <w:r>
        <w:t xml:space="preserve"> existent, </w:t>
      </w:r>
      <w:proofErr w:type="spellStart"/>
      <w:r>
        <w:t>alimentat</w:t>
      </w:r>
      <w:proofErr w:type="spellEnd"/>
      <w:r>
        <w:t xml:space="preserve"> din </w:t>
      </w:r>
      <w:proofErr w:type="spellStart"/>
      <w:r>
        <w:t>trei</w:t>
      </w:r>
      <w:proofErr w:type="spellEnd"/>
      <w:r>
        <w:t xml:space="preserve"> (3) sonde </w:t>
      </w:r>
      <w:proofErr w:type="spellStart"/>
      <w:r>
        <w:t>arteziene</w:t>
      </w:r>
      <w:proofErr w:type="spellEnd"/>
      <w:r>
        <w:t xml:space="preserve"> separate. Cele </w:t>
      </w:r>
      <w:proofErr w:type="spellStart"/>
      <w:r>
        <w:t>trei</w:t>
      </w:r>
      <w:proofErr w:type="spellEnd"/>
      <w:r>
        <w:t xml:space="preserve"> sonde nu sunt </w:t>
      </w:r>
      <w:proofErr w:type="spellStart"/>
      <w:r>
        <w:t>interconectate</w:t>
      </w:r>
      <w:proofErr w:type="spellEnd"/>
      <w:r>
        <w:t xml:space="preserve">, </w:t>
      </w:r>
      <w:proofErr w:type="spellStart"/>
      <w:r>
        <w:t>fiecare</w:t>
      </w:r>
      <w:proofErr w:type="spellEnd"/>
      <w:r>
        <w:t xml:space="preserve"> </w:t>
      </w:r>
      <w:proofErr w:type="spellStart"/>
      <w:r>
        <w:t>prezentând</w:t>
      </w:r>
      <w:proofErr w:type="spellEnd"/>
      <w:r>
        <w:t xml:space="preserve"> </w:t>
      </w:r>
      <w:proofErr w:type="spellStart"/>
      <w:r>
        <w:t>probleme</w:t>
      </w:r>
      <w:proofErr w:type="spellEnd"/>
      <w:r>
        <w:t xml:space="preserve"> </w:t>
      </w:r>
      <w:proofErr w:type="spellStart"/>
      <w:r>
        <w:t>tehnice</w:t>
      </w:r>
      <w:proofErr w:type="spellEnd"/>
      <w:r>
        <w:t xml:space="preserve"> </w:t>
      </w:r>
      <w:proofErr w:type="spellStart"/>
      <w:r>
        <w:t>distincte</w:t>
      </w:r>
      <w:proofErr w:type="spellEnd"/>
      <w:r>
        <w:t xml:space="preserve">. </w:t>
      </w:r>
      <w:proofErr w:type="spellStart"/>
      <w:r>
        <w:t>Gospodăriile</w:t>
      </w:r>
      <w:proofErr w:type="spellEnd"/>
      <w:r>
        <w:t xml:space="preserve"> </w:t>
      </w:r>
      <w:proofErr w:type="spellStart"/>
      <w:r>
        <w:t>rămase</w:t>
      </w:r>
      <w:proofErr w:type="spellEnd"/>
      <w:r>
        <w:t xml:space="preserve"> </w:t>
      </w:r>
      <w:proofErr w:type="spellStart"/>
      <w:r>
        <w:t>utilizează</w:t>
      </w:r>
      <w:proofErr w:type="spellEnd"/>
      <w:r>
        <w:t xml:space="preserve"> </w:t>
      </w:r>
      <w:proofErr w:type="spellStart"/>
      <w:r>
        <w:t>fântâni</w:t>
      </w:r>
      <w:proofErr w:type="spellEnd"/>
      <w:r>
        <w:t xml:space="preserve"> </w:t>
      </w:r>
      <w:proofErr w:type="spellStart"/>
      <w:r>
        <w:t>sau</w:t>
      </w:r>
      <w:proofErr w:type="spellEnd"/>
      <w:r>
        <w:t xml:space="preserve"> sonde </w:t>
      </w:r>
      <w:proofErr w:type="spellStart"/>
      <w:r>
        <w:t>individuale</w:t>
      </w:r>
      <w:proofErr w:type="spellEnd"/>
      <w:r>
        <w:t>.</w:t>
      </w:r>
    </w:p>
    <w:p w14:paraId="1256571C" w14:textId="77777777" w:rsidR="00126061" w:rsidRDefault="00000000">
      <w:pPr>
        <w:spacing w:after="120"/>
      </w:pPr>
      <w:proofErr w:type="spellStart"/>
      <w:r>
        <w:t>Rețeaua</w:t>
      </w:r>
      <w:proofErr w:type="spellEnd"/>
      <w:r>
        <w:t xml:space="preserve"> de </w:t>
      </w:r>
      <w:proofErr w:type="spellStart"/>
      <w:r>
        <w:t>distribuție</w:t>
      </w:r>
      <w:proofErr w:type="spellEnd"/>
      <w:r>
        <w:t xml:space="preserve"> </w:t>
      </w:r>
      <w:proofErr w:type="spellStart"/>
      <w:r>
        <w:t>existentă</w:t>
      </w:r>
      <w:proofErr w:type="spellEnd"/>
      <w:r>
        <w:t xml:space="preserve"> are o </w:t>
      </w:r>
      <w:proofErr w:type="spellStart"/>
      <w:r>
        <w:t>lungime</w:t>
      </w:r>
      <w:proofErr w:type="spellEnd"/>
      <w:r>
        <w:t xml:space="preserve"> </w:t>
      </w:r>
      <w:proofErr w:type="spellStart"/>
      <w:r>
        <w:t>aproximativă</w:t>
      </w:r>
      <w:proofErr w:type="spellEnd"/>
      <w:r>
        <w:t xml:space="preserve"> de 16-18 km. </w:t>
      </w:r>
      <w:proofErr w:type="spellStart"/>
      <w:r>
        <w:t>Starea</w:t>
      </w:r>
      <w:proofErr w:type="spellEnd"/>
      <w:r>
        <w:t xml:space="preserve"> </w:t>
      </w:r>
      <w:proofErr w:type="spellStart"/>
      <w:r>
        <w:t>tehnică</w:t>
      </w:r>
      <w:proofErr w:type="spellEnd"/>
      <w:r>
        <w:t xml:space="preserve"> a </w:t>
      </w:r>
      <w:proofErr w:type="spellStart"/>
      <w:r>
        <w:t>sondelor</w:t>
      </w:r>
      <w:proofErr w:type="spellEnd"/>
      <w:r>
        <w:t xml:space="preserve">, a </w:t>
      </w:r>
      <w:proofErr w:type="spellStart"/>
      <w:r>
        <w:t>turnurilor</w:t>
      </w:r>
      <w:proofErr w:type="spellEnd"/>
      <w:r>
        <w:t xml:space="preserve"> de </w:t>
      </w:r>
      <w:proofErr w:type="spellStart"/>
      <w:r>
        <w:t>apă</w:t>
      </w:r>
      <w:proofErr w:type="spellEnd"/>
      <w:r>
        <w:t xml:space="preserve"> </w:t>
      </w:r>
      <w:proofErr w:type="spellStart"/>
      <w:r>
        <w:t>și</w:t>
      </w:r>
      <w:proofErr w:type="spellEnd"/>
      <w:r>
        <w:t xml:space="preserve"> a </w:t>
      </w:r>
      <w:proofErr w:type="spellStart"/>
      <w:r>
        <w:t>conductelor</w:t>
      </w:r>
      <w:proofErr w:type="spellEnd"/>
      <w:r>
        <w:t xml:space="preserve"> </w:t>
      </w:r>
      <w:proofErr w:type="spellStart"/>
      <w:r>
        <w:t>este</w:t>
      </w:r>
      <w:proofErr w:type="spellEnd"/>
      <w:r>
        <w:t xml:space="preserve"> </w:t>
      </w:r>
      <w:proofErr w:type="spellStart"/>
      <w:r>
        <w:t>raportată</w:t>
      </w:r>
      <w:proofErr w:type="spellEnd"/>
      <w:r>
        <w:t xml:space="preserve"> ca </w:t>
      </w:r>
      <w:proofErr w:type="spellStart"/>
      <w:r>
        <w:t>fiind</w:t>
      </w:r>
      <w:proofErr w:type="spellEnd"/>
      <w:r>
        <w:t xml:space="preserve"> </w:t>
      </w:r>
      <w:proofErr w:type="spellStart"/>
      <w:r>
        <w:t>precară</w:t>
      </w:r>
      <w:proofErr w:type="spellEnd"/>
      <w:r>
        <w:t xml:space="preserve">. Doar o </w:t>
      </w:r>
      <w:proofErr w:type="spellStart"/>
      <w:r>
        <w:t>parte</w:t>
      </w:r>
      <w:proofErr w:type="spellEnd"/>
      <w:r>
        <w:t xml:space="preserve"> a </w:t>
      </w:r>
      <w:proofErr w:type="spellStart"/>
      <w:r>
        <w:t>sistemului</w:t>
      </w:r>
      <w:proofErr w:type="spellEnd"/>
      <w:r>
        <w:t xml:space="preserve"> a </w:t>
      </w:r>
      <w:proofErr w:type="spellStart"/>
      <w:r>
        <w:t>fost</w:t>
      </w:r>
      <w:proofErr w:type="spellEnd"/>
      <w:r>
        <w:t xml:space="preserve"> </w:t>
      </w:r>
      <w:proofErr w:type="spellStart"/>
      <w:r>
        <w:t>construită</w:t>
      </w:r>
      <w:proofErr w:type="spellEnd"/>
      <w:r>
        <w:t xml:space="preserve"> pe </w:t>
      </w:r>
      <w:proofErr w:type="spellStart"/>
      <w:r>
        <w:t>baza</w:t>
      </w:r>
      <w:proofErr w:type="spellEnd"/>
      <w:r>
        <w:t xml:space="preserve"> </w:t>
      </w:r>
      <w:proofErr w:type="spellStart"/>
      <w:r>
        <w:t>unei</w:t>
      </w:r>
      <w:proofErr w:type="spellEnd"/>
      <w:r>
        <w:t xml:space="preserve"> </w:t>
      </w:r>
      <w:proofErr w:type="spellStart"/>
      <w:r>
        <w:t>documentații</w:t>
      </w:r>
      <w:proofErr w:type="spellEnd"/>
      <w:r>
        <w:t xml:space="preserve"> </w:t>
      </w:r>
      <w:proofErr w:type="spellStart"/>
      <w:r>
        <w:t>tehnice</w:t>
      </w:r>
      <w:proofErr w:type="spellEnd"/>
      <w:r>
        <w:t xml:space="preserve"> de </w:t>
      </w:r>
      <w:proofErr w:type="spellStart"/>
      <w:r>
        <w:t>proiectare</w:t>
      </w:r>
      <w:proofErr w:type="spellEnd"/>
      <w:r>
        <w:t xml:space="preserve">. Alte </w:t>
      </w:r>
      <w:proofErr w:type="spellStart"/>
      <w:r>
        <w:t>tronsoane</w:t>
      </w:r>
      <w:proofErr w:type="spellEnd"/>
      <w:r>
        <w:t xml:space="preserve"> au </w:t>
      </w:r>
      <w:proofErr w:type="spellStart"/>
      <w:r>
        <w:t>fost</w:t>
      </w:r>
      <w:proofErr w:type="spellEnd"/>
      <w:r>
        <w:t xml:space="preserve"> </w:t>
      </w:r>
      <w:proofErr w:type="spellStart"/>
      <w:r>
        <w:t>construite</w:t>
      </w:r>
      <w:proofErr w:type="spellEnd"/>
      <w:r>
        <w:t xml:space="preserve"> cu </w:t>
      </w:r>
      <w:proofErr w:type="spellStart"/>
      <w:r>
        <w:t>sprijinul</w:t>
      </w:r>
      <w:proofErr w:type="spellEnd"/>
      <w:r>
        <w:t xml:space="preserve"> </w:t>
      </w:r>
      <w:proofErr w:type="spellStart"/>
      <w:r>
        <w:t>locuitorilor</w:t>
      </w:r>
      <w:proofErr w:type="spellEnd"/>
      <w:r>
        <w:t xml:space="preserve"> </w:t>
      </w:r>
      <w:proofErr w:type="spellStart"/>
      <w:r>
        <w:t>și</w:t>
      </w:r>
      <w:proofErr w:type="spellEnd"/>
      <w:r>
        <w:t xml:space="preserve"> al </w:t>
      </w:r>
      <w:proofErr w:type="spellStart"/>
      <w:r>
        <w:t>Primăriei</w:t>
      </w:r>
      <w:proofErr w:type="spellEnd"/>
      <w:r>
        <w:t xml:space="preserve">, </w:t>
      </w:r>
      <w:proofErr w:type="spellStart"/>
      <w:r>
        <w:t>fără</w:t>
      </w:r>
      <w:proofErr w:type="spellEnd"/>
      <w:r>
        <w:t xml:space="preserve"> </w:t>
      </w:r>
      <w:proofErr w:type="spellStart"/>
      <w:r>
        <w:t>înregistrări</w:t>
      </w:r>
      <w:proofErr w:type="spellEnd"/>
      <w:r>
        <w:t xml:space="preserve"> complete </w:t>
      </w:r>
      <w:proofErr w:type="spellStart"/>
      <w:r>
        <w:t>privind</w:t>
      </w:r>
      <w:proofErr w:type="spellEnd"/>
      <w:r>
        <w:t xml:space="preserve"> </w:t>
      </w:r>
      <w:proofErr w:type="spellStart"/>
      <w:r>
        <w:t>calitatea</w:t>
      </w:r>
      <w:proofErr w:type="spellEnd"/>
      <w:r>
        <w:t xml:space="preserve">, </w:t>
      </w:r>
      <w:proofErr w:type="spellStart"/>
      <w:r>
        <w:t>cantitatea</w:t>
      </w:r>
      <w:proofErr w:type="spellEnd"/>
      <w:r>
        <w:t xml:space="preserve"> </w:t>
      </w:r>
      <w:proofErr w:type="spellStart"/>
      <w:r>
        <w:t>și</w:t>
      </w:r>
      <w:proofErr w:type="spellEnd"/>
      <w:r>
        <w:t xml:space="preserve"> </w:t>
      </w:r>
      <w:proofErr w:type="spellStart"/>
      <w:r>
        <w:t>lungimea</w:t>
      </w:r>
      <w:proofErr w:type="spellEnd"/>
      <w:r>
        <w:t xml:space="preserve"> </w:t>
      </w:r>
      <w:proofErr w:type="spellStart"/>
      <w:r>
        <w:t>conductelor</w:t>
      </w:r>
      <w:proofErr w:type="spellEnd"/>
      <w:r>
        <w:t>.</w:t>
      </w:r>
    </w:p>
    <w:p w14:paraId="155896D4" w14:textId="77777777" w:rsidR="00126061" w:rsidRDefault="00000000">
      <w:pPr>
        <w:spacing w:after="120"/>
      </w:pPr>
      <w:proofErr w:type="spellStart"/>
      <w:r>
        <w:t>În</w:t>
      </w:r>
      <w:proofErr w:type="spellEnd"/>
      <w:r>
        <w:t xml:space="preserve"> </w:t>
      </w:r>
      <w:proofErr w:type="spellStart"/>
      <w:r>
        <w:t>baza</w:t>
      </w:r>
      <w:proofErr w:type="spellEnd"/>
      <w:r>
        <w:t xml:space="preserve"> </w:t>
      </w:r>
      <w:proofErr w:type="spellStart"/>
      <w:r>
        <w:t>Acordului</w:t>
      </w:r>
      <w:proofErr w:type="spellEnd"/>
      <w:r>
        <w:t xml:space="preserve"> de </w:t>
      </w:r>
      <w:proofErr w:type="spellStart"/>
      <w:r>
        <w:t>cooperare</w:t>
      </w:r>
      <w:proofErr w:type="spellEnd"/>
      <w:r>
        <w:t xml:space="preserve"> </w:t>
      </w:r>
      <w:proofErr w:type="spellStart"/>
      <w:r>
        <w:t>semnat</w:t>
      </w:r>
      <w:proofErr w:type="spellEnd"/>
      <w:r>
        <w:t xml:space="preserve"> la 24 </w:t>
      </w:r>
      <w:proofErr w:type="spellStart"/>
      <w:r>
        <w:t>martie</w:t>
      </w:r>
      <w:proofErr w:type="spellEnd"/>
      <w:r>
        <w:t xml:space="preserve"> 2026 </w:t>
      </w:r>
      <w:proofErr w:type="spellStart"/>
      <w:r>
        <w:t>între</w:t>
      </w:r>
      <w:proofErr w:type="spellEnd"/>
      <w:r>
        <w:t xml:space="preserve"> SALAR International </w:t>
      </w:r>
      <w:proofErr w:type="spellStart"/>
      <w:r>
        <w:t>și</w:t>
      </w:r>
      <w:proofErr w:type="spellEnd"/>
      <w:r>
        <w:t xml:space="preserve"> </w:t>
      </w:r>
      <w:proofErr w:type="spellStart"/>
      <w:r>
        <w:t>Primăria</w:t>
      </w:r>
      <w:proofErr w:type="spellEnd"/>
      <w:r>
        <w:t xml:space="preserve"> Roșcani, </w:t>
      </w:r>
      <w:proofErr w:type="spellStart"/>
      <w:r>
        <w:t>Roșcani</w:t>
      </w:r>
      <w:proofErr w:type="spellEnd"/>
      <w:r>
        <w:t xml:space="preserve"> </w:t>
      </w:r>
      <w:proofErr w:type="spellStart"/>
      <w:r>
        <w:t>nominalizase</w:t>
      </w:r>
      <w:proofErr w:type="spellEnd"/>
      <w:r>
        <w:t xml:space="preserve"> </w:t>
      </w:r>
      <w:proofErr w:type="spellStart"/>
      <w:r>
        <w:t>inițial</w:t>
      </w:r>
      <w:proofErr w:type="spellEnd"/>
      <w:r>
        <w:t xml:space="preserve"> o </w:t>
      </w:r>
      <w:proofErr w:type="spellStart"/>
      <w:r>
        <w:t>componentă</w:t>
      </w:r>
      <w:proofErr w:type="spellEnd"/>
      <w:r>
        <w:t xml:space="preserve"> de </w:t>
      </w:r>
      <w:proofErr w:type="spellStart"/>
      <w:r>
        <w:t>proiectare</w:t>
      </w:r>
      <w:proofErr w:type="spellEnd"/>
      <w:r>
        <w:t xml:space="preserve"> </w:t>
      </w:r>
      <w:proofErr w:type="spellStart"/>
      <w:r>
        <w:t>pentru</w:t>
      </w:r>
      <w:proofErr w:type="spellEnd"/>
      <w:r>
        <w:t xml:space="preserve"> </w:t>
      </w:r>
      <w:proofErr w:type="spellStart"/>
      <w:r>
        <w:t>canalizare</w:t>
      </w:r>
      <w:proofErr w:type="spellEnd"/>
      <w:r>
        <w:t xml:space="preserve">. </w:t>
      </w:r>
      <w:proofErr w:type="spellStart"/>
      <w:r>
        <w:t>Primăria</w:t>
      </w:r>
      <w:proofErr w:type="spellEnd"/>
      <w:r>
        <w:t xml:space="preserve"> a </w:t>
      </w:r>
      <w:proofErr w:type="spellStart"/>
      <w:r>
        <w:t>solicitat</w:t>
      </w:r>
      <w:proofErr w:type="spellEnd"/>
      <w:r>
        <w:t xml:space="preserve"> ulterior </w:t>
      </w:r>
      <w:proofErr w:type="spellStart"/>
      <w:r>
        <w:t>schimbarea</w:t>
      </w:r>
      <w:proofErr w:type="spellEnd"/>
      <w:r>
        <w:t xml:space="preserve"> </w:t>
      </w:r>
      <w:proofErr w:type="spellStart"/>
      <w:r>
        <w:t>obiectului</w:t>
      </w:r>
      <w:proofErr w:type="spellEnd"/>
      <w:r>
        <w:t xml:space="preserve"> </w:t>
      </w:r>
      <w:proofErr w:type="spellStart"/>
      <w:r>
        <w:t>în</w:t>
      </w:r>
      <w:proofErr w:type="spellEnd"/>
      <w:r>
        <w:t xml:space="preserve"> </w:t>
      </w:r>
      <w:proofErr w:type="spellStart"/>
      <w:r>
        <w:t>proiectarea</w:t>
      </w:r>
      <w:proofErr w:type="spellEnd"/>
      <w:r>
        <w:t xml:space="preserve"> </w:t>
      </w:r>
      <w:proofErr w:type="spellStart"/>
      <w:r>
        <w:t>sistemului</w:t>
      </w:r>
      <w:proofErr w:type="spellEnd"/>
      <w:r>
        <w:t xml:space="preserve"> de </w:t>
      </w:r>
      <w:proofErr w:type="spellStart"/>
      <w:r>
        <w:t>alimentare</w:t>
      </w:r>
      <w:proofErr w:type="spellEnd"/>
      <w:r>
        <w:t xml:space="preserve"> cu </w:t>
      </w:r>
      <w:proofErr w:type="spellStart"/>
      <w:r>
        <w:t>apă</w:t>
      </w:r>
      <w:proofErr w:type="spellEnd"/>
      <w:r>
        <w:t xml:space="preserve">, pe </w:t>
      </w:r>
      <w:proofErr w:type="spellStart"/>
      <w:r>
        <w:t>motiv</w:t>
      </w:r>
      <w:proofErr w:type="spellEnd"/>
      <w:r>
        <w:t xml:space="preserve"> </w:t>
      </w:r>
      <w:proofErr w:type="spellStart"/>
      <w:r>
        <w:t>că</w:t>
      </w:r>
      <w:proofErr w:type="spellEnd"/>
      <w:r>
        <w:t xml:space="preserve"> un </w:t>
      </w:r>
      <w:proofErr w:type="spellStart"/>
      <w:r>
        <w:t>sistem</w:t>
      </w:r>
      <w:proofErr w:type="spellEnd"/>
      <w:r>
        <w:t xml:space="preserve"> </w:t>
      </w:r>
      <w:proofErr w:type="spellStart"/>
      <w:r>
        <w:t>funcțional</w:t>
      </w:r>
      <w:proofErr w:type="spellEnd"/>
      <w:r>
        <w:t xml:space="preserve"> </w:t>
      </w:r>
      <w:proofErr w:type="spellStart"/>
      <w:r>
        <w:t>și</w:t>
      </w:r>
      <w:proofErr w:type="spellEnd"/>
      <w:r>
        <w:t xml:space="preserve"> </w:t>
      </w:r>
      <w:proofErr w:type="spellStart"/>
      <w:r>
        <w:t>documentat</w:t>
      </w:r>
      <w:proofErr w:type="spellEnd"/>
      <w:r>
        <w:t xml:space="preserve"> </w:t>
      </w:r>
      <w:proofErr w:type="spellStart"/>
      <w:r>
        <w:t>corespunzător</w:t>
      </w:r>
      <w:proofErr w:type="spellEnd"/>
      <w:r>
        <w:t xml:space="preserve"> de </w:t>
      </w:r>
      <w:proofErr w:type="spellStart"/>
      <w:r>
        <w:t>alimentare</w:t>
      </w:r>
      <w:proofErr w:type="spellEnd"/>
      <w:r>
        <w:t xml:space="preserve"> cu </w:t>
      </w:r>
      <w:proofErr w:type="spellStart"/>
      <w:r>
        <w:t>apă</w:t>
      </w:r>
      <w:proofErr w:type="spellEnd"/>
      <w:r>
        <w:t xml:space="preserve"> </w:t>
      </w:r>
      <w:proofErr w:type="spellStart"/>
      <w:r>
        <w:t>reprezintă</w:t>
      </w:r>
      <w:proofErr w:type="spellEnd"/>
      <w:r>
        <w:t xml:space="preserve"> o </w:t>
      </w:r>
      <w:proofErr w:type="spellStart"/>
      <w:r>
        <w:t>precondiție</w:t>
      </w:r>
      <w:proofErr w:type="spellEnd"/>
      <w:r>
        <w:t xml:space="preserve"> </w:t>
      </w:r>
      <w:proofErr w:type="spellStart"/>
      <w:r>
        <w:t>pentru</w:t>
      </w:r>
      <w:proofErr w:type="spellEnd"/>
      <w:r>
        <w:t xml:space="preserve"> </w:t>
      </w:r>
      <w:proofErr w:type="spellStart"/>
      <w:r>
        <w:t>orice</w:t>
      </w:r>
      <w:proofErr w:type="spellEnd"/>
      <w:r>
        <w:t xml:space="preserve"> </w:t>
      </w:r>
      <w:proofErr w:type="spellStart"/>
      <w:r>
        <w:t>investiție</w:t>
      </w:r>
      <w:proofErr w:type="spellEnd"/>
      <w:r>
        <w:t xml:space="preserve"> </w:t>
      </w:r>
      <w:proofErr w:type="spellStart"/>
      <w:r>
        <w:t>viitoare</w:t>
      </w:r>
      <w:proofErr w:type="spellEnd"/>
      <w:r>
        <w:t xml:space="preserve"> </w:t>
      </w:r>
      <w:proofErr w:type="spellStart"/>
      <w:r>
        <w:t>în</w:t>
      </w:r>
      <w:proofErr w:type="spellEnd"/>
      <w:r>
        <w:t xml:space="preserve"> </w:t>
      </w:r>
      <w:proofErr w:type="spellStart"/>
      <w:r>
        <w:t>canalizare</w:t>
      </w:r>
      <w:proofErr w:type="spellEnd"/>
      <w:r>
        <w:t>.</w:t>
      </w:r>
    </w:p>
    <w:p w14:paraId="029F0BB3" w14:textId="77777777" w:rsidR="00126061" w:rsidRDefault="00000000">
      <w:pPr>
        <w:spacing w:after="120"/>
      </w:pPr>
      <w:proofErr w:type="spellStart"/>
      <w:r>
        <w:lastRenderedPageBreak/>
        <w:t>Documentația</w:t>
      </w:r>
      <w:proofErr w:type="spellEnd"/>
      <w:r>
        <w:t xml:space="preserve"> </w:t>
      </w:r>
      <w:proofErr w:type="spellStart"/>
      <w:r>
        <w:t>tehnică</w:t>
      </w:r>
      <w:proofErr w:type="spellEnd"/>
      <w:r>
        <w:t xml:space="preserve"> de </w:t>
      </w:r>
      <w:proofErr w:type="spellStart"/>
      <w:r>
        <w:t>proiectare</w:t>
      </w:r>
      <w:proofErr w:type="spellEnd"/>
      <w:r>
        <w:t xml:space="preserve"> </w:t>
      </w:r>
      <w:proofErr w:type="spellStart"/>
      <w:r>
        <w:t>elaborată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prezentei</w:t>
      </w:r>
      <w:proofErr w:type="spellEnd"/>
      <w:r>
        <w:t xml:space="preserve"> </w:t>
      </w:r>
      <w:proofErr w:type="spellStart"/>
      <w:r>
        <w:t>misiuni</w:t>
      </w:r>
      <w:proofErr w:type="spellEnd"/>
      <w:r>
        <w:t xml:space="preserve"> </w:t>
      </w:r>
      <w:proofErr w:type="spellStart"/>
      <w:r>
        <w:t>va</w:t>
      </w:r>
      <w:proofErr w:type="spellEnd"/>
      <w:r>
        <w:t xml:space="preserve"> </w:t>
      </w:r>
      <w:proofErr w:type="spellStart"/>
      <w:r>
        <w:t>servi</w:t>
      </w:r>
      <w:proofErr w:type="spellEnd"/>
      <w:r>
        <w:t xml:space="preserve"> </w:t>
      </w:r>
      <w:proofErr w:type="spellStart"/>
      <w:r>
        <w:t>drept</w:t>
      </w:r>
      <w:proofErr w:type="spellEnd"/>
      <w:r>
        <w:t xml:space="preserve"> </w:t>
      </w:r>
      <w:proofErr w:type="spellStart"/>
      <w:r>
        <w:t>bază</w:t>
      </w:r>
      <w:proofErr w:type="spellEnd"/>
      <w:r>
        <w:t xml:space="preserve"> </w:t>
      </w:r>
      <w:proofErr w:type="spellStart"/>
      <w:r>
        <w:t>pentru</w:t>
      </w:r>
      <w:proofErr w:type="spellEnd"/>
      <w:r>
        <w:t>: (</w:t>
      </w:r>
      <w:proofErr w:type="spellStart"/>
      <w:r>
        <w:t>i</w:t>
      </w:r>
      <w:proofErr w:type="spellEnd"/>
      <w:r>
        <w:t xml:space="preserve">) </w:t>
      </w:r>
      <w:proofErr w:type="spellStart"/>
      <w:r>
        <w:t>viitoarele</w:t>
      </w:r>
      <w:proofErr w:type="spellEnd"/>
      <w:r>
        <w:t xml:space="preserve"> </w:t>
      </w:r>
      <w:proofErr w:type="spellStart"/>
      <w:r>
        <w:t>aplicații</w:t>
      </w:r>
      <w:proofErr w:type="spellEnd"/>
      <w:r>
        <w:t xml:space="preserve"> ale </w:t>
      </w:r>
      <w:proofErr w:type="spellStart"/>
      <w:r>
        <w:t>Primăriei</w:t>
      </w:r>
      <w:proofErr w:type="spellEnd"/>
      <w:r>
        <w:t xml:space="preserve"> </w:t>
      </w:r>
      <w:proofErr w:type="spellStart"/>
      <w:r>
        <w:t>Roșcani</w:t>
      </w:r>
      <w:proofErr w:type="spellEnd"/>
      <w:r>
        <w:t xml:space="preserve"> la </w:t>
      </w:r>
      <w:proofErr w:type="spellStart"/>
      <w:r>
        <w:t>programele</w:t>
      </w:r>
      <w:proofErr w:type="spellEnd"/>
      <w:r>
        <w:t xml:space="preserve"> de </w:t>
      </w:r>
      <w:proofErr w:type="spellStart"/>
      <w:r>
        <w:t>finanțare</w:t>
      </w:r>
      <w:proofErr w:type="spellEnd"/>
      <w:r>
        <w:t xml:space="preserve"> </w:t>
      </w:r>
      <w:proofErr w:type="spellStart"/>
      <w:r>
        <w:t>relevante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lucrărilor</w:t>
      </w:r>
      <w:proofErr w:type="spellEnd"/>
      <w:r>
        <w:t xml:space="preserve"> de </w:t>
      </w:r>
      <w:proofErr w:type="spellStart"/>
      <w:r>
        <w:t>alimentare</w:t>
      </w:r>
      <w:proofErr w:type="spellEnd"/>
      <w:r>
        <w:t xml:space="preserve"> cu </w:t>
      </w:r>
      <w:proofErr w:type="spellStart"/>
      <w:r>
        <w:t>apă</w:t>
      </w:r>
      <w:proofErr w:type="spellEnd"/>
      <w:r>
        <w:t xml:space="preserve">; </w:t>
      </w:r>
      <w:proofErr w:type="spellStart"/>
      <w:r>
        <w:t>și</w:t>
      </w:r>
      <w:proofErr w:type="spellEnd"/>
      <w:r>
        <w:t xml:space="preserve"> (ii) </w:t>
      </w:r>
      <w:proofErr w:type="spellStart"/>
      <w:r>
        <w:t>procedurile</w:t>
      </w:r>
      <w:proofErr w:type="spellEnd"/>
      <w:r>
        <w:t xml:space="preserve"> competitive de </w:t>
      </w:r>
      <w:proofErr w:type="spellStart"/>
      <w:r>
        <w:t>achiziție</w:t>
      </w:r>
      <w:proofErr w:type="spellEnd"/>
      <w:r>
        <w:t xml:space="preserve"> </w:t>
      </w:r>
      <w:proofErr w:type="spellStart"/>
      <w:r>
        <w:t>pentru</w:t>
      </w:r>
      <w:proofErr w:type="spellEnd"/>
      <w:r>
        <w:t xml:space="preserve"> </w:t>
      </w:r>
      <w:proofErr w:type="spellStart"/>
      <w:r>
        <w:t>contractarea</w:t>
      </w:r>
      <w:proofErr w:type="spellEnd"/>
      <w:r>
        <w:t xml:space="preserve"> </w:t>
      </w:r>
      <w:proofErr w:type="spellStart"/>
      <w:r>
        <w:t>lucrărilor</w:t>
      </w:r>
      <w:proofErr w:type="spellEnd"/>
      <w:r>
        <w:t xml:space="preserve"> de </w:t>
      </w:r>
      <w:proofErr w:type="spellStart"/>
      <w:r>
        <w:t>construcție</w:t>
      </w:r>
      <w:proofErr w:type="spellEnd"/>
      <w:r>
        <w:t xml:space="preserve">, </w:t>
      </w:r>
      <w:proofErr w:type="spellStart"/>
      <w:r>
        <w:t>după</w:t>
      </w:r>
      <w:proofErr w:type="spellEnd"/>
      <w:r>
        <w:t xml:space="preserve"> </w:t>
      </w:r>
      <w:proofErr w:type="spellStart"/>
      <w:r>
        <w:t>obținerea</w:t>
      </w:r>
      <w:proofErr w:type="spellEnd"/>
      <w:r>
        <w:t xml:space="preserve"> </w:t>
      </w:r>
      <w:proofErr w:type="spellStart"/>
      <w:r>
        <w:t>finanțării</w:t>
      </w:r>
      <w:proofErr w:type="spellEnd"/>
      <w:r>
        <w:t>.</w:t>
      </w:r>
    </w:p>
    <w:p w14:paraId="2A908CD9" w14:textId="77777777" w:rsidR="00126061" w:rsidRDefault="00000000">
      <w:pPr>
        <w:pStyle w:val="Heading1"/>
      </w:pPr>
      <w:r>
        <w:t xml:space="preserve">3. </w:t>
      </w:r>
      <w:proofErr w:type="spellStart"/>
      <w:r>
        <w:t>Obiectivul</w:t>
      </w:r>
      <w:proofErr w:type="spellEnd"/>
      <w:r>
        <w:t xml:space="preserve"> </w:t>
      </w:r>
      <w:proofErr w:type="spellStart"/>
      <w:r>
        <w:t>misiunii</w:t>
      </w:r>
      <w:proofErr w:type="spellEnd"/>
    </w:p>
    <w:p w14:paraId="06782ADE" w14:textId="77777777" w:rsidR="00126061" w:rsidRDefault="00000000">
      <w:pPr>
        <w:spacing w:after="120"/>
      </w:pPr>
      <w:proofErr w:type="spellStart"/>
      <w:r>
        <w:t>Obiectivul</w:t>
      </w:r>
      <w:proofErr w:type="spellEnd"/>
      <w:r>
        <w:t xml:space="preserve"> </w:t>
      </w:r>
      <w:proofErr w:type="spellStart"/>
      <w:r>
        <w:t>misiunii</w:t>
      </w:r>
      <w:proofErr w:type="spellEnd"/>
      <w:r>
        <w:t xml:space="preserve"> </w:t>
      </w:r>
      <w:proofErr w:type="spellStart"/>
      <w:r>
        <w:t>constă</w:t>
      </w:r>
      <w:proofErr w:type="spellEnd"/>
      <w:r>
        <w:t xml:space="preserve"> </w:t>
      </w:r>
      <w:proofErr w:type="spellStart"/>
      <w:r>
        <w:t>în</w:t>
      </w:r>
      <w:proofErr w:type="spellEnd"/>
      <w:r>
        <w:t xml:space="preserve"> </w:t>
      </w:r>
      <w:proofErr w:type="spellStart"/>
      <w:r>
        <w:t>elaborarea</w:t>
      </w:r>
      <w:proofErr w:type="spellEnd"/>
      <w:r>
        <w:t xml:space="preserve"> </w:t>
      </w:r>
      <w:proofErr w:type="spellStart"/>
      <w:r>
        <w:t>documentației</w:t>
      </w:r>
      <w:proofErr w:type="spellEnd"/>
      <w:r>
        <w:t xml:space="preserve"> </w:t>
      </w:r>
      <w:proofErr w:type="spellStart"/>
      <w:r>
        <w:t>tehnice</w:t>
      </w:r>
      <w:proofErr w:type="spellEnd"/>
      <w:r>
        <w:t xml:space="preserve"> de </w:t>
      </w:r>
      <w:proofErr w:type="spellStart"/>
      <w:r>
        <w:t>proiectare</w:t>
      </w:r>
      <w:proofErr w:type="spellEnd"/>
      <w:r>
        <w:t xml:space="preserve"> </w:t>
      </w:r>
      <w:proofErr w:type="spellStart"/>
      <w:r>
        <w:t>pentru</w:t>
      </w:r>
      <w:proofErr w:type="spellEnd"/>
      <w:r>
        <w:t xml:space="preserve"> </w:t>
      </w:r>
      <w:proofErr w:type="spellStart"/>
      <w:r>
        <w:t>evaluarea</w:t>
      </w:r>
      <w:proofErr w:type="spellEnd"/>
      <w:r>
        <w:t xml:space="preserve">, </w:t>
      </w:r>
      <w:proofErr w:type="spellStart"/>
      <w:r>
        <w:t>reabilitarea</w:t>
      </w:r>
      <w:proofErr w:type="spellEnd"/>
      <w:r>
        <w:t xml:space="preserve">, </w:t>
      </w:r>
      <w:proofErr w:type="spellStart"/>
      <w:r>
        <w:t>modernizarea</w:t>
      </w:r>
      <w:proofErr w:type="spellEnd"/>
      <w:r>
        <w:t xml:space="preserve">, </w:t>
      </w:r>
      <w:proofErr w:type="spellStart"/>
      <w:r>
        <w:t>integrarea</w:t>
      </w:r>
      <w:proofErr w:type="spellEnd"/>
      <w:r>
        <w:t xml:space="preserve"> </w:t>
      </w:r>
      <w:proofErr w:type="spellStart"/>
      <w:r>
        <w:t>și</w:t>
      </w:r>
      <w:proofErr w:type="spellEnd"/>
      <w:r>
        <w:t xml:space="preserve">, </w:t>
      </w:r>
      <w:proofErr w:type="spellStart"/>
      <w:r>
        <w:t>după</w:t>
      </w:r>
      <w:proofErr w:type="spellEnd"/>
      <w:r>
        <w:t xml:space="preserve"> </w:t>
      </w:r>
      <w:proofErr w:type="spellStart"/>
      <w:r>
        <w:t>caz</w:t>
      </w:r>
      <w:proofErr w:type="spellEnd"/>
      <w:r>
        <w:t xml:space="preserve">, </w:t>
      </w:r>
      <w:proofErr w:type="spellStart"/>
      <w:r>
        <w:t>extinderea</w:t>
      </w:r>
      <w:proofErr w:type="spellEnd"/>
      <w:r>
        <w:t xml:space="preserve"> </w:t>
      </w:r>
      <w:proofErr w:type="spellStart"/>
      <w:r>
        <w:t>sistemului</w:t>
      </w:r>
      <w:proofErr w:type="spellEnd"/>
      <w:r>
        <w:t xml:space="preserve"> existent de </w:t>
      </w:r>
      <w:proofErr w:type="spellStart"/>
      <w:r>
        <w:t>alimentare</w:t>
      </w:r>
      <w:proofErr w:type="spellEnd"/>
      <w:r>
        <w:t xml:space="preserve"> cu </w:t>
      </w:r>
      <w:proofErr w:type="spellStart"/>
      <w:r>
        <w:t>apă</w:t>
      </w:r>
      <w:proofErr w:type="spellEnd"/>
      <w:r>
        <w:t xml:space="preserve"> din </w:t>
      </w:r>
      <w:proofErr w:type="spellStart"/>
      <w:r>
        <w:t>satul</w:t>
      </w:r>
      <w:proofErr w:type="spellEnd"/>
      <w:r>
        <w:t xml:space="preserve"> </w:t>
      </w:r>
      <w:proofErr w:type="spellStart"/>
      <w:r>
        <w:t>Roșcani</w:t>
      </w:r>
      <w:proofErr w:type="spellEnd"/>
      <w:r>
        <w:t>.</w:t>
      </w:r>
    </w:p>
    <w:p w14:paraId="4B113C72" w14:textId="77777777" w:rsidR="00126061" w:rsidRDefault="00000000">
      <w:pPr>
        <w:spacing w:after="120"/>
      </w:pPr>
      <w:proofErr w:type="spellStart"/>
      <w:r>
        <w:t>Documentația</w:t>
      </w:r>
      <w:proofErr w:type="spellEnd"/>
      <w:r>
        <w:t xml:space="preserve"> </w:t>
      </w:r>
      <w:proofErr w:type="spellStart"/>
      <w:r>
        <w:t>tehnică</w:t>
      </w:r>
      <w:proofErr w:type="spellEnd"/>
      <w:r>
        <w:t xml:space="preserve"> de </w:t>
      </w:r>
      <w:proofErr w:type="spellStart"/>
      <w:r>
        <w:t>proiectare</w:t>
      </w:r>
      <w:proofErr w:type="spellEnd"/>
      <w:r>
        <w:t xml:space="preserve"> </w:t>
      </w:r>
      <w:proofErr w:type="spellStart"/>
      <w:r>
        <w:t>va</w:t>
      </w:r>
      <w:proofErr w:type="spellEnd"/>
      <w:r>
        <w:t xml:space="preserve"> </w:t>
      </w:r>
      <w:proofErr w:type="spellStart"/>
      <w:r>
        <w:t>acoperi</w:t>
      </w:r>
      <w:proofErr w:type="spellEnd"/>
      <w:r>
        <w:t xml:space="preserve">, </w:t>
      </w:r>
      <w:proofErr w:type="spellStart"/>
      <w:r>
        <w:t>după</w:t>
      </w:r>
      <w:proofErr w:type="spellEnd"/>
      <w:r>
        <w:t xml:space="preserve"> </w:t>
      </w:r>
      <w:proofErr w:type="spellStart"/>
      <w:r>
        <w:t>caz</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soluția</w:t>
      </w:r>
      <w:proofErr w:type="spellEnd"/>
      <w:r>
        <w:t xml:space="preserve"> </w:t>
      </w:r>
      <w:proofErr w:type="spellStart"/>
      <w:r>
        <w:t>tehnică</w:t>
      </w:r>
      <w:proofErr w:type="spellEnd"/>
      <w:r>
        <w:t xml:space="preserve"> </w:t>
      </w:r>
      <w:proofErr w:type="spellStart"/>
      <w:r>
        <w:t>selectată</w:t>
      </w:r>
      <w:proofErr w:type="spellEnd"/>
      <w:r>
        <w:t xml:space="preserve">: </w:t>
      </w:r>
      <w:proofErr w:type="spellStart"/>
      <w:r>
        <w:t>sondele</w:t>
      </w:r>
      <w:proofErr w:type="spellEnd"/>
      <w:r>
        <w:t xml:space="preserve"> </w:t>
      </w:r>
      <w:proofErr w:type="spellStart"/>
      <w:r>
        <w:t>arteziene</w:t>
      </w:r>
      <w:proofErr w:type="spellEnd"/>
      <w:r>
        <w:t xml:space="preserve">, </w:t>
      </w:r>
      <w:proofErr w:type="spellStart"/>
      <w:r>
        <w:t>rezervoarele</w:t>
      </w:r>
      <w:proofErr w:type="spellEnd"/>
      <w:r>
        <w:t xml:space="preserve"> de </w:t>
      </w:r>
      <w:proofErr w:type="spellStart"/>
      <w:r>
        <w:t>înmagazinare</w:t>
      </w:r>
      <w:proofErr w:type="spellEnd"/>
      <w:r>
        <w:t xml:space="preserve"> / </w:t>
      </w:r>
      <w:proofErr w:type="spellStart"/>
      <w:r>
        <w:t>turnurile</w:t>
      </w:r>
      <w:proofErr w:type="spellEnd"/>
      <w:r>
        <w:t xml:space="preserve"> de </w:t>
      </w:r>
      <w:proofErr w:type="spellStart"/>
      <w:r>
        <w:t>apă</w:t>
      </w:r>
      <w:proofErr w:type="spellEnd"/>
      <w:r>
        <w:t xml:space="preserve">, </w:t>
      </w:r>
      <w:proofErr w:type="spellStart"/>
      <w:r>
        <w:t>stațiile</w:t>
      </w:r>
      <w:proofErr w:type="spellEnd"/>
      <w:r>
        <w:t xml:space="preserve"> de </w:t>
      </w:r>
      <w:proofErr w:type="spellStart"/>
      <w:r>
        <w:t>pompare</w:t>
      </w:r>
      <w:proofErr w:type="spellEnd"/>
      <w:r>
        <w:t xml:space="preserve">, </w:t>
      </w:r>
      <w:proofErr w:type="spellStart"/>
      <w:r>
        <w:t>reglarea</w:t>
      </w:r>
      <w:proofErr w:type="spellEnd"/>
      <w:r>
        <w:t xml:space="preserve"> </w:t>
      </w:r>
      <w:proofErr w:type="spellStart"/>
      <w:r>
        <w:t>presiunii</w:t>
      </w:r>
      <w:proofErr w:type="spellEnd"/>
      <w:r>
        <w:t xml:space="preserve">, </w:t>
      </w:r>
      <w:proofErr w:type="spellStart"/>
      <w:r>
        <w:t>clorinarea</w:t>
      </w:r>
      <w:proofErr w:type="spellEnd"/>
      <w:r>
        <w:t xml:space="preserve"> / </w:t>
      </w:r>
      <w:proofErr w:type="spellStart"/>
      <w:r>
        <w:t>tratarea</w:t>
      </w:r>
      <w:proofErr w:type="spellEnd"/>
      <w:r>
        <w:t xml:space="preserve"> </w:t>
      </w:r>
      <w:proofErr w:type="spellStart"/>
      <w:r>
        <w:t>apei</w:t>
      </w:r>
      <w:proofErr w:type="spellEnd"/>
      <w:r>
        <w:t xml:space="preserve">, </w:t>
      </w:r>
      <w:proofErr w:type="spellStart"/>
      <w:r>
        <w:t>rețeaua</w:t>
      </w:r>
      <w:proofErr w:type="spellEnd"/>
      <w:r>
        <w:t xml:space="preserve"> de </w:t>
      </w:r>
      <w:proofErr w:type="spellStart"/>
      <w:r>
        <w:t>distribuție</w:t>
      </w:r>
      <w:proofErr w:type="spellEnd"/>
      <w:r>
        <w:t xml:space="preserve">, </w:t>
      </w:r>
      <w:proofErr w:type="spellStart"/>
      <w:r>
        <w:t>branșamentele</w:t>
      </w:r>
      <w:proofErr w:type="spellEnd"/>
      <w:r>
        <w:t xml:space="preserve"> </w:t>
      </w:r>
      <w:proofErr w:type="spellStart"/>
      <w:r>
        <w:t>individuale</w:t>
      </w:r>
      <w:proofErr w:type="spellEnd"/>
      <w:r>
        <w:t xml:space="preserve"> ale </w:t>
      </w:r>
      <w:proofErr w:type="spellStart"/>
      <w:r>
        <w:t>gospodăriilor</w:t>
      </w:r>
      <w:proofErr w:type="spellEnd"/>
      <w:r>
        <w:t xml:space="preserve">, </w:t>
      </w:r>
      <w:proofErr w:type="spellStart"/>
      <w:r>
        <w:t>hidranții</w:t>
      </w:r>
      <w:proofErr w:type="spellEnd"/>
      <w:r>
        <w:t xml:space="preserve"> de </w:t>
      </w:r>
      <w:proofErr w:type="spellStart"/>
      <w:r>
        <w:t>incendiu</w:t>
      </w:r>
      <w:proofErr w:type="spellEnd"/>
      <w:r>
        <w:t xml:space="preserve"> </w:t>
      </w:r>
      <w:proofErr w:type="spellStart"/>
      <w:r>
        <w:t>și</w:t>
      </w:r>
      <w:proofErr w:type="spellEnd"/>
      <w:r>
        <w:t xml:space="preserve"> </w:t>
      </w:r>
      <w:proofErr w:type="spellStart"/>
      <w:r>
        <w:t>documentația</w:t>
      </w:r>
      <w:proofErr w:type="spellEnd"/>
      <w:r>
        <w:t xml:space="preserve"> </w:t>
      </w:r>
      <w:proofErr w:type="spellStart"/>
      <w:r>
        <w:t>tehnică</w:t>
      </w:r>
      <w:proofErr w:type="spellEnd"/>
      <w:r>
        <w:t xml:space="preserve"> </w:t>
      </w:r>
      <w:proofErr w:type="spellStart"/>
      <w:r>
        <w:t>auxiliară</w:t>
      </w:r>
      <w:proofErr w:type="spellEnd"/>
      <w:r>
        <w:t xml:space="preserve"> </w:t>
      </w:r>
      <w:proofErr w:type="spellStart"/>
      <w:r>
        <w:t>aferentă</w:t>
      </w:r>
      <w:proofErr w:type="spellEnd"/>
      <w:r>
        <w:t>.</w:t>
      </w:r>
    </w:p>
    <w:p w14:paraId="6F48CB49" w14:textId="77777777" w:rsidR="00126061" w:rsidRDefault="00000000">
      <w:pPr>
        <w:spacing w:after="120"/>
      </w:pPr>
      <w:proofErr w:type="spellStart"/>
      <w:r>
        <w:t>Misiunea</w:t>
      </w:r>
      <w:proofErr w:type="spellEnd"/>
      <w:r>
        <w:t xml:space="preserve"> </w:t>
      </w:r>
      <w:proofErr w:type="spellStart"/>
      <w:r>
        <w:t>va</w:t>
      </w:r>
      <w:proofErr w:type="spellEnd"/>
      <w:r>
        <w:t xml:space="preserve"> conduce la o </w:t>
      </w:r>
      <w:proofErr w:type="spellStart"/>
      <w:r>
        <w:t>singură</w:t>
      </w:r>
      <w:proofErr w:type="spellEnd"/>
      <w:r>
        <w:t xml:space="preserve"> </w:t>
      </w:r>
      <w:proofErr w:type="spellStart"/>
      <w:r>
        <w:t>soluție</w:t>
      </w:r>
      <w:proofErr w:type="spellEnd"/>
      <w:r>
        <w:t xml:space="preserve"> </w:t>
      </w:r>
      <w:proofErr w:type="spellStart"/>
      <w:r>
        <w:t>tehnică</w:t>
      </w:r>
      <w:proofErr w:type="spellEnd"/>
      <w:r>
        <w:t xml:space="preserve"> </w:t>
      </w:r>
      <w:proofErr w:type="spellStart"/>
      <w:r>
        <w:t>selectată</w:t>
      </w:r>
      <w:proofErr w:type="spellEnd"/>
      <w:r>
        <w:t xml:space="preserve">, </w:t>
      </w:r>
      <w:proofErr w:type="spellStart"/>
      <w:r>
        <w:t>agreată</w:t>
      </w:r>
      <w:proofErr w:type="spellEnd"/>
      <w:r>
        <w:t xml:space="preserve"> cu </w:t>
      </w:r>
      <w:proofErr w:type="spellStart"/>
      <w:r>
        <w:t>Investitorul</w:t>
      </w:r>
      <w:proofErr w:type="spellEnd"/>
      <w:r>
        <w:t xml:space="preserve"> </w:t>
      </w:r>
      <w:proofErr w:type="spellStart"/>
      <w:r>
        <w:t>și</w:t>
      </w:r>
      <w:proofErr w:type="spellEnd"/>
      <w:r>
        <w:t xml:space="preserve"> </w:t>
      </w:r>
      <w:proofErr w:type="spellStart"/>
      <w:r>
        <w:t>Beneficiarul</w:t>
      </w:r>
      <w:proofErr w:type="spellEnd"/>
      <w:r>
        <w:t xml:space="preserve"> </w:t>
      </w:r>
      <w:proofErr w:type="spellStart"/>
      <w:r>
        <w:t>după</w:t>
      </w:r>
      <w:proofErr w:type="spellEnd"/>
      <w:r>
        <w:t xml:space="preserve"> </w:t>
      </w:r>
      <w:proofErr w:type="spellStart"/>
      <w:r>
        <w:t>etapa</w:t>
      </w:r>
      <w:proofErr w:type="spellEnd"/>
      <w:r>
        <w:t xml:space="preserve"> de </w:t>
      </w:r>
      <w:proofErr w:type="spellStart"/>
      <w:r>
        <w:t>evaluare</w:t>
      </w:r>
      <w:proofErr w:type="spellEnd"/>
      <w:r>
        <w:t xml:space="preserve">, </w:t>
      </w:r>
      <w:proofErr w:type="spellStart"/>
      <w:r>
        <w:t>și</w:t>
      </w:r>
      <w:proofErr w:type="spellEnd"/>
      <w:r>
        <w:t xml:space="preserve"> </w:t>
      </w:r>
      <w:proofErr w:type="spellStart"/>
      <w:r>
        <w:t>dezvoltată</w:t>
      </w:r>
      <w:proofErr w:type="spellEnd"/>
      <w:r>
        <w:t xml:space="preserve"> </w:t>
      </w:r>
      <w:proofErr w:type="spellStart"/>
      <w:r>
        <w:t>într</w:t>
      </w:r>
      <w:proofErr w:type="spellEnd"/>
      <w:r>
        <w:t xml:space="preserve">-un </w:t>
      </w:r>
      <w:proofErr w:type="spellStart"/>
      <w:r>
        <w:t>pachet</w:t>
      </w:r>
      <w:proofErr w:type="spellEnd"/>
      <w:r>
        <w:t xml:space="preserve"> </w:t>
      </w:r>
      <w:proofErr w:type="spellStart"/>
      <w:r>
        <w:t>complet</w:t>
      </w:r>
      <w:proofErr w:type="spellEnd"/>
      <w:r>
        <w:t xml:space="preserve"> de </w:t>
      </w:r>
      <w:proofErr w:type="spellStart"/>
      <w:r>
        <w:t>documentație</w:t>
      </w:r>
      <w:proofErr w:type="spellEnd"/>
      <w:r>
        <w:t xml:space="preserve"> </w:t>
      </w:r>
      <w:proofErr w:type="spellStart"/>
      <w:r>
        <w:t>tehnică</w:t>
      </w:r>
      <w:proofErr w:type="spellEnd"/>
      <w:r>
        <w:t xml:space="preserve"> de </w:t>
      </w:r>
      <w:proofErr w:type="spellStart"/>
      <w:r>
        <w:t>proiectare</w:t>
      </w:r>
      <w:proofErr w:type="spellEnd"/>
      <w:r>
        <w:t xml:space="preserve">. </w:t>
      </w:r>
      <w:proofErr w:type="spellStart"/>
      <w:r>
        <w:t>Opțiuni</w:t>
      </w:r>
      <w:proofErr w:type="spellEnd"/>
      <w:r>
        <w:t xml:space="preserve"> alternative pot fi </w:t>
      </w:r>
      <w:proofErr w:type="spellStart"/>
      <w:r>
        <w:t>analizate</w:t>
      </w:r>
      <w:proofErr w:type="spellEnd"/>
      <w:r>
        <w:t xml:space="preserve"> la </w:t>
      </w:r>
      <w:proofErr w:type="spellStart"/>
      <w:r>
        <w:t>nivel</w:t>
      </w:r>
      <w:proofErr w:type="spellEnd"/>
      <w:r>
        <w:t xml:space="preserve"> conceptual, </w:t>
      </w:r>
      <w:proofErr w:type="spellStart"/>
      <w:r>
        <w:t>însă</w:t>
      </w:r>
      <w:proofErr w:type="spellEnd"/>
      <w:r>
        <w:t xml:space="preserve"> </w:t>
      </w:r>
      <w:proofErr w:type="spellStart"/>
      <w:r>
        <w:t>proiectarea</w:t>
      </w:r>
      <w:proofErr w:type="spellEnd"/>
      <w:r>
        <w:t xml:space="preserve"> de </w:t>
      </w:r>
      <w:proofErr w:type="spellStart"/>
      <w:r>
        <w:t>detaliu</w:t>
      </w:r>
      <w:proofErr w:type="spellEnd"/>
      <w:r>
        <w:t xml:space="preserve"> </w:t>
      </w:r>
      <w:proofErr w:type="spellStart"/>
      <w:r>
        <w:t>va</w:t>
      </w:r>
      <w:proofErr w:type="spellEnd"/>
      <w:r>
        <w:t xml:space="preserve"> fi </w:t>
      </w:r>
      <w:proofErr w:type="spellStart"/>
      <w:r>
        <w:t>elaborată</w:t>
      </w:r>
      <w:proofErr w:type="spellEnd"/>
      <w:r>
        <w:t xml:space="preserve"> </w:t>
      </w:r>
      <w:proofErr w:type="spellStart"/>
      <w:r>
        <w:t>exclusiv</w:t>
      </w:r>
      <w:proofErr w:type="spellEnd"/>
      <w:r>
        <w:t xml:space="preserve"> </w:t>
      </w:r>
      <w:proofErr w:type="spellStart"/>
      <w:r>
        <w:t>pentru</w:t>
      </w:r>
      <w:proofErr w:type="spellEnd"/>
      <w:r>
        <w:t xml:space="preserve"> </w:t>
      </w:r>
      <w:proofErr w:type="spellStart"/>
      <w:r>
        <w:t>soluția</w:t>
      </w:r>
      <w:proofErr w:type="spellEnd"/>
      <w:r>
        <w:t xml:space="preserve"> </w:t>
      </w:r>
      <w:proofErr w:type="spellStart"/>
      <w:r>
        <w:t>selectată</w:t>
      </w:r>
      <w:proofErr w:type="spellEnd"/>
      <w:r>
        <w:t>.</w:t>
      </w:r>
    </w:p>
    <w:p w14:paraId="56ABA29C" w14:textId="77777777" w:rsidR="00126061" w:rsidRDefault="00000000">
      <w:proofErr w:type="spellStart"/>
      <w:r>
        <w:t>Misiunea</w:t>
      </w:r>
      <w:proofErr w:type="spellEnd"/>
      <w:r>
        <w:t xml:space="preserve"> nu </w:t>
      </w:r>
      <w:proofErr w:type="spellStart"/>
      <w:r>
        <w:t>presupune</w:t>
      </w:r>
      <w:proofErr w:type="spellEnd"/>
      <w:r>
        <w:t xml:space="preserve"> </w:t>
      </w:r>
      <w:proofErr w:type="spellStart"/>
      <w:r>
        <w:t>forarea</w:t>
      </w:r>
      <w:proofErr w:type="spellEnd"/>
      <w:r>
        <w:t xml:space="preserve"> </w:t>
      </w:r>
      <w:proofErr w:type="spellStart"/>
      <w:r>
        <w:t>sau</w:t>
      </w:r>
      <w:proofErr w:type="spellEnd"/>
      <w:r>
        <w:t xml:space="preserve"> </w:t>
      </w:r>
      <w:proofErr w:type="spellStart"/>
      <w:r>
        <w:t>proiectarea</w:t>
      </w:r>
      <w:proofErr w:type="spellEnd"/>
      <w:r>
        <w:t xml:space="preserve"> de </w:t>
      </w:r>
      <w:proofErr w:type="spellStart"/>
      <w:r>
        <w:t>detaliu</w:t>
      </w:r>
      <w:proofErr w:type="spellEnd"/>
      <w:r>
        <w:t xml:space="preserve"> a </w:t>
      </w:r>
      <w:proofErr w:type="spellStart"/>
      <w:r>
        <w:t>unei</w:t>
      </w:r>
      <w:proofErr w:type="spellEnd"/>
      <w:r>
        <w:t xml:space="preserve"> </w:t>
      </w:r>
      <w:proofErr w:type="spellStart"/>
      <w:r>
        <w:t>noi</w:t>
      </w:r>
      <w:proofErr w:type="spellEnd"/>
      <w:r>
        <w:t xml:space="preserve"> sonde </w:t>
      </w:r>
      <w:proofErr w:type="spellStart"/>
      <w:r>
        <w:t>arteziene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sferei</w:t>
      </w:r>
      <w:proofErr w:type="spellEnd"/>
      <w:r>
        <w:t xml:space="preserve"> de </w:t>
      </w:r>
      <w:proofErr w:type="spellStart"/>
      <w:r>
        <w:t>bază</w:t>
      </w:r>
      <w:proofErr w:type="spellEnd"/>
      <w:r>
        <w:t xml:space="preserve">. Sfera de </w:t>
      </w:r>
      <w:proofErr w:type="spellStart"/>
      <w:r>
        <w:t>bază</w:t>
      </w:r>
      <w:proofErr w:type="spellEnd"/>
      <w:r>
        <w:t xml:space="preserve"> </w:t>
      </w:r>
      <w:proofErr w:type="spellStart"/>
      <w:r>
        <w:t>vizează</w:t>
      </w:r>
      <w:proofErr w:type="spellEnd"/>
      <w:r>
        <w:t xml:space="preserve"> </w:t>
      </w:r>
      <w:proofErr w:type="spellStart"/>
      <w:r>
        <w:t>evaluarea</w:t>
      </w:r>
      <w:proofErr w:type="spellEnd"/>
      <w:r>
        <w:t xml:space="preserve">, </w:t>
      </w:r>
      <w:proofErr w:type="spellStart"/>
      <w:r>
        <w:t>reabilitarea</w:t>
      </w:r>
      <w:proofErr w:type="spellEnd"/>
      <w:r>
        <w:t xml:space="preserve">, </w:t>
      </w:r>
      <w:proofErr w:type="spellStart"/>
      <w:r>
        <w:t>modernizarea</w:t>
      </w:r>
      <w:proofErr w:type="spellEnd"/>
      <w:r>
        <w:t xml:space="preserve"> </w:t>
      </w:r>
      <w:proofErr w:type="spellStart"/>
      <w:r>
        <w:t>și</w:t>
      </w:r>
      <w:proofErr w:type="spellEnd"/>
      <w:r>
        <w:t xml:space="preserve"> </w:t>
      </w:r>
      <w:proofErr w:type="spellStart"/>
      <w:r>
        <w:t>posibila</w:t>
      </w:r>
      <w:proofErr w:type="spellEnd"/>
      <w:r>
        <w:t xml:space="preserve"> </w:t>
      </w:r>
      <w:proofErr w:type="spellStart"/>
      <w:r>
        <w:t>integrare</w:t>
      </w:r>
      <w:proofErr w:type="spellEnd"/>
      <w:r>
        <w:t xml:space="preserve"> a </w:t>
      </w:r>
      <w:proofErr w:type="spellStart"/>
      <w:r>
        <w:t>celor</w:t>
      </w:r>
      <w:proofErr w:type="spellEnd"/>
      <w:r>
        <w:t xml:space="preserve"> </w:t>
      </w:r>
      <w:proofErr w:type="spellStart"/>
      <w:r>
        <w:t>trei</w:t>
      </w:r>
      <w:proofErr w:type="spellEnd"/>
      <w:r>
        <w:t xml:space="preserve"> sonde </w:t>
      </w:r>
      <w:proofErr w:type="spellStart"/>
      <w:r>
        <w:t>arteziene</w:t>
      </w:r>
      <w:proofErr w:type="spellEnd"/>
      <w:r>
        <w:t xml:space="preserve"> </w:t>
      </w:r>
      <w:proofErr w:type="spellStart"/>
      <w:r>
        <w:t>existente</w:t>
      </w:r>
      <w:proofErr w:type="spellEnd"/>
      <w:r>
        <w:t xml:space="preserve">. O </w:t>
      </w:r>
      <w:proofErr w:type="spellStart"/>
      <w:r>
        <w:t>nouă</w:t>
      </w:r>
      <w:proofErr w:type="spellEnd"/>
      <w:r>
        <w:t xml:space="preserve"> </w:t>
      </w:r>
      <w:proofErr w:type="spellStart"/>
      <w:r>
        <w:t>sondă</w:t>
      </w:r>
      <w:proofErr w:type="spellEnd"/>
      <w:r>
        <w:t xml:space="preserve"> </w:t>
      </w:r>
      <w:proofErr w:type="spellStart"/>
      <w:r>
        <w:t>arteziană</w:t>
      </w:r>
      <w:proofErr w:type="spellEnd"/>
      <w:r>
        <w:t xml:space="preserve"> </w:t>
      </w:r>
      <w:proofErr w:type="spellStart"/>
      <w:r>
        <w:t>poate</w:t>
      </w:r>
      <w:proofErr w:type="spellEnd"/>
      <w:r>
        <w:t xml:space="preserve"> fi </w:t>
      </w:r>
      <w:proofErr w:type="spellStart"/>
      <w:r>
        <w:t>luată</w:t>
      </w:r>
      <w:proofErr w:type="spellEnd"/>
      <w:r>
        <w:t xml:space="preserve"> </w:t>
      </w:r>
      <w:proofErr w:type="spellStart"/>
      <w:r>
        <w:t>în</w:t>
      </w:r>
      <w:proofErr w:type="spellEnd"/>
      <w:r>
        <w:t xml:space="preserve"> </w:t>
      </w:r>
      <w:proofErr w:type="spellStart"/>
      <w:r>
        <w:t>considerare</w:t>
      </w:r>
      <w:proofErr w:type="spellEnd"/>
      <w:r>
        <w:t xml:space="preserve"> </w:t>
      </w:r>
      <w:proofErr w:type="spellStart"/>
      <w:r>
        <w:t>doar</w:t>
      </w:r>
      <w:proofErr w:type="spellEnd"/>
      <w:r>
        <w:t xml:space="preserve"> </w:t>
      </w:r>
      <w:proofErr w:type="spellStart"/>
      <w:r>
        <w:t>dacă</w:t>
      </w:r>
      <w:proofErr w:type="spellEnd"/>
      <w:r>
        <w:t xml:space="preserve"> </w:t>
      </w:r>
      <w:proofErr w:type="spellStart"/>
      <w:r>
        <w:t>evaluarea</w:t>
      </w:r>
      <w:proofErr w:type="spellEnd"/>
      <w:r>
        <w:t xml:space="preserve"> </w:t>
      </w:r>
      <w:proofErr w:type="spellStart"/>
      <w:r>
        <w:t>conceptuală</w:t>
      </w:r>
      <w:proofErr w:type="spellEnd"/>
      <w:r>
        <w:t xml:space="preserve"> </w:t>
      </w:r>
      <w:proofErr w:type="spellStart"/>
      <w:r>
        <w:t>demonstrează</w:t>
      </w:r>
      <w:proofErr w:type="spellEnd"/>
      <w:r>
        <w:t xml:space="preserve"> </w:t>
      </w:r>
      <w:proofErr w:type="spellStart"/>
      <w:r>
        <w:t>că</w:t>
      </w:r>
      <w:proofErr w:type="spellEnd"/>
      <w:r>
        <w:t xml:space="preserve"> </w:t>
      </w:r>
      <w:proofErr w:type="spellStart"/>
      <w:r>
        <w:t>sursele</w:t>
      </w:r>
      <w:proofErr w:type="spellEnd"/>
      <w:r>
        <w:t xml:space="preserve"> </w:t>
      </w:r>
      <w:proofErr w:type="spellStart"/>
      <w:r>
        <w:t>existente</w:t>
      </w:r>
      <w:proofErr w:type="spellEnd"/>
      <w:r>
        <w:t xml:space="preserve"> sunt </w:t>
      </w:r>
      <w:proofErr w:type="spellStart"/>
      <w:r>
        <w:t>insuficiente</w:t>
      </w:r>
      <w:proofErr w:type="spellEnd"/>
      <w:r>
        <w:t xml:space="preserve"> </w:t>
      </w:r>
      <w:proofErr w:type="spellStart"/>
      <w:r>
        <w:t>tehnic</w:t>
      </w:r>
      <w:proofErr w:type="spellEnd"/>
      <w:r>
        <w:t xml:space="preserve">, </w:t>
      </w:r>
      <w:proofErr w:type="spellStart"/>
      <w:r>
        <w:t>neconforme</w:t>
      </w:r>
      <w:proofErr w:type="spellEnd"/>
      <w:r>
        <w:t xml:space="preserve"> </w:t>
      </w:r>
      <w:proofErr w:type="spellStart"/>
      <w:r>
        <w:t>sau</w:t>
      </w:r>
      <w:proofErr w:type="spellEnd"/>
      <w:r>
        <w:t xml:space="preserve"> </w:t>
      </w:r>
      <w:proofErr w:type="spellStart"/>
      <w:r>
        <w:t>nerentabil</w:t>
      </w:r>
      <w:proofErr w:type="spellEnd"/>
      <w:r>
        <w:t xml:space="preserve"> de </w:t>
      </w:r>
      <w:proofErr w:type="spellStart"/>
      <w:r>
        <w:t>reabilitat</w:t>
      </w:r>
      <w:proofErr w:type="spellEnd"/>
      <w:r>
        <w:t xml:space="preserve">, </w:t>
      </w:r>
      <w:proofErr w:type="spellStart"/>
      <w:r>
        <w:t>și</w:t>
      </w:r>
      <w:proofErr w:type="spellEnd"/>
      <w:r>
        <w:t xml:space="preserve"> </w:t>
      </w:r>
      <w:proofErr w:type="spellStart"/>
      <w:r>
        <w:t>numai</w:t>
      </w:r>
      <w:proofErr w:type="spellEnd"/>
      <w:r>
        <w:t xml:space="preserve"> cu </w:t>
      </w:r>
      <w:proofErr w:type="spellStart"/>
      <w:r>
        <w:t>confirmarea</w:t>
      </w:r>
      <w:proofErr w:type="spellEnd"/>
      <w:r>
        <w:t xml:space="preserve"> </w:t>
      </w:r>
      <w:proofErr w:type="spellStart"/>
      <w:r>
        <w:t>prealabilă</w:t>
      </w:r>
      <w:proofErr w:type="spellEnd"/>
      <w:r>
        <w:t xml:space="preserve"> </w:t>
      </w:r>
      <w:proofErr w:type="spellStart"/>
      <w:r>
        <w:t>scrisă</w:t>
      </w:r>
      <w:proofErr w:type="spellEnd"/>
      <w:r>
        <w:t xml:space="preserve"> a SALAR International </w:t>
      </w:r>
      <w:proofErr w:type="spellStart"/>
      <w:r>
        <w:t>și</w:t>
      </w:r>
      <w:proofErr w:type="spellEnd"/>
      <w:r>
        <w:t xml:space="preserve"> a </w:t>
      </w:r>
      <w:proofErr w:type="spellStart"/>
      <w:r>
        <w:t>Primăriei</w:t>
      </w:r>
      <w:proofErr w:type="spellEnd"/>
      <w:r>
        <w:t xml:space="preserve"> </w:t>
      </w:r>
      <w:proofErr w:type="spellStart"/>
      <w:r>
        <w:t>Roșcani</w:t>
      </w:r>
      <w:proofErr w:type="spellEnd"/>
      <w:r>
        <w:t>.</w:t>
      </w:r>
    </w:p>
    <w:p w14:paraId="118A1484" w14:textId="77777777" w:rsidR="00126061" w:rsidRDefault="00000000">
      <w:pPr>
        <w:pStyle w:val="Heading1"/>
      </w:pPr>
      <w:r>
        <w:t xml:space="preserve">4. Sfera </w:t>
      </w:r>
      <w:proofErr w:type="spellStart"/>
      <w:r>
        <w:t>serviciilor</w:t>
      </w:r>
      <w:proofErr w:type="spellEnd"/>
    </w:p>
    <w:p w14:paraId="7941B742" w14:textId="77777777" w:rsidR="00126061" w:rsidRDefault="00000000">
      <w:pPr>
        <w:spacing w:after="120"/>
      </w:pPr>
      <w:proofErr w:type="spellStart"/>
      <w:r>
        <w:t>Prestatorul</w:t>
      </w:r>
      <w:proofErr w:type="spellEnd"/>
      <w:r>
        <w:t xml:space="preserve"> </w:t>
      </w:r>
      <w:proofErr w:type="spellStart"/>
      <w:r>
        <w:t>va</w:t>
      </w:r>
      <w:proofErr w:type="spellEnd"/>
      <w:r>
        <w:t xml:space="preserve"> </w:t>
      </w:r>
      <w:proofErr w:type="spellStart"/>
      <w:r>
        <w:t>evalua</w:t>
      </w:r>
      <w:proofErr w:type="spellEnd"/>
      <w:r>
        <w:t xml:space="preserve"> </w:t>
      </w:r>
      <w:proofErr w:type="spellStart"/>
      <w:r>
        <w:t>toate</w:t>
      </w:r>
      <w:proofErr w:type="spellEnd"/>
      <w:r>
        <w:t xml:space="preserve"> </w:t>
      </w:r>
      <w:proofErr w:type="spellStart"/>
      <w:r>
        <w:t>componentele</w:t>
      </w:r>
      <w:proofErr w:type="spellEnd"/>
      <w:r>
        <w:t xml:space="preserve"> </w:t>
      </w:r>
      <w:proofErr w:type="spellStart"/>
      <w:r>
        <w:t>existente</w:t>
      </w:r>
      <w:proofErr w:type="spellEnd"/>
      <w:r>
        <w:t xml:space="preserve"> ale </w:t>
      </w:r>
      <w:proofErr w:type="spellStart"/>
      <w:r>
        <w:t>sistemului</w:t>
      </w:r>
      <w:proofErr w:type="spellEnd"/>
      <w:r>
        <w:t xml:space="preserve"> de </w:t>
      </w:r>
      <w:proofErr w:type="spellStart"/>
      <w:r>
        <w:t>alimentare</w:t>
      </w:r>
      <w:proofErr w:type="spellEnd"/>
      <w:r>
        <w:t xml:space="preserve"> cu </w:t>
      </w:r>
      <w:proofErr w:type="spellStart"/>
      <w:r>
        <w:t>apă</w:t>
      </w:r>
      <w:proofErr w:type="spellEnd"/>
      <w:r>
        <w:t xml:space="preserve">. </w:t>
      </w:r>
      <w:proofErr w:type="spellStart"/>
      <w:r>
        <w:t>Proiectarea</w:t>
      </w:r>
      <w:proofErr w:type="spellEnd"/>
      <w:r>
        <w:t xml:space="preserve"> de </w:t>
      </w:r>
      <w:proofErr w:type="spellStart"/>
      <w:r>
        <w:t>detaliu</w:t>
      </w:r>
      <w:proofErr w:type="spellEnd"/>
      <w:r>
        <w:t xml:space="preserve"> </w:t>
      </w:r>
      <w:proofErr w:type="spellStart"/>
      <w:r>
        <w:t>va</w:t>
      </w:r>
      <w:proofErr w:type="spellEnd"/>
      <w:r>
        <w:t xml:space="preserve"> </w:t>
      </w:r>
      <w:proofErr w:type="spellStart"/>
      <w:r>
        <w:t>viza</w:t>
      </w:r>
      <w:proofErr w:type="spellEnd"/>
      <w:r>
        <w:t xml:space="preserve"> </w:t>
      </w:r>
      <w:proofErr w:type="spellStart"/>
      <w:r>
        <w:t>exclusiv</w:t>
      </w:r>
      <w:proofErr w:type="spellEnd"/>
      <w:r>
        <w:t xml:space="preserve"> </w:t>
      </w:r>
      <w:proofErr w:type="spellStart"/>
      <w:r>
        <w:t>reabilitarea</w:t>
      </w:r>
      <w:proofErr w:type="spellEnd"/>
      <w:r>
        <w:t xml:space="preserve">, </w:t>
      </w:r>
      <w:proofErr w:type="spellStart"/>
      <w:r>
        <w:t>înlocuirea</w:t>
      </w:r>
      <w:proofErr w:type="spellEnd"/>
      <w:r>
        <w:t xml:space="preserve">, </w:t>
      </w:r>
      <w:proofErr w:type="spellStart"/>
      <w:r>
        <w:t>relocarea</w:t>
      </w:r>
      <w:proofErr w:type="spellEnd"/>
      <w:r>
        <w:t xml:space="preserve">, </w:t>
      </w:r>
      <w:proofErr w:type="spellStart"/>
      <w:r>
        <w:t>extinderea</w:t>
      </w:r>
      <w:proofErr w:type="spellEnd"/>
      <w:r>
        <w:t xml:space="preserve"> </w:t>
      </w:r>
      <w:proofErr w:type="spellStart"/>
      <w:r>
        <w:t>sau</w:t>
      </w:r>
      <w:proofErr w:type="spellEnd"/>
      <w:r>
        <w:t xml:space="preserve"> </w:t>
      </w:r>
      <w:proofErr w:type="spellStart"/>
      <w:r>
        <w:t>componentele</w:t>
      </w:r>
      <w:proofErr w:type="spellEnd"/>
      <w:r>
        <w:t xml:space="preserve"> </w:t>
      </w:r>
      <w:proofErr w:type="spellStart"/>
      <w:r>
        <w:t>noi</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 xml:space="preserve"> </w:t>
      </w:r>
      <w:proofErr w:type="spellStart"/>
      <w:r>
        <w:t>aprobată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Livrabilului</w:t>
      </w:r>
      <w:proofErr w:type="spellEnd"/>
      <w:r>
        <w:t xml:space="preserve"> 2.</w:t>
      </w:r>
    </w:p>
    <w:p w14:paraId="69205EBA" w14:textId="77777777" w:rsidR="00126061" w:rsidRDefault="00000000">
      <w:pPr>
        <w:spacing w:after="120"/>
      </w:pPr>
      <w:proofErr w:type="spellStart"/>
      <w:r>
        <w:t>Prestatorul</w:t>
      </w:r>
      <w:proofErr w:type="spellEnd"/>
      <w:r>
        <w:t xml:space="preserve"> </w:t>
      </w:r>
      <w:proofErr w:type="spellStart"/>
      <w:r>
        <w:t>va</w:t>
      </w:r>
      <w:proofErr w:type="spellEnd"/>
      <w:r>
        <w:t xml:space="preserve"> </w:t>
      </w:r>
      <w:proofErr w:type="spellStart"/>
      <w:r>
        <w:t>realiza</w:t>
      </w:r>
      <w:proofErr w:type="spellEnd"/>
      <w:r>
        <w:t xml:space="preserve">, ca minim, </w:t>
      </w:r>
      <w:proofErr w:type="spellStart"/>
      <w:r>
        <w:t>următoarele</w:t>
      </w:r>
      <w:proofErr w:type="spellEnd"/>
      <w:r>
        <w:t xml:space="preserve"> </w:t>
      </w:r>
      <w:proofErr w:type="spellStart"/>
      <w:r>
        <w:t>activități</w:t>
      </w:r>
      <w:proofErr w:type="spellEnd"/>
      <w:r>
        <w:t>:</w:t>
      </w:r>
    </w:p>
    <w:p w14:paraId="19DEFA3C" w14:textId="77777777" w:rsidR="00126061" w:rsidRDefault="00000000">
      <w:pPr>
        <w:pStyle w:val="ListParagraph"/>
        <w:numPr>
          <w:ilvl w:val="0"/>
          <w:numId w:val="2"/>
        </w:numPr>
        <w:spacing w:after="60"/>
      </w:pPr>
      <w:r>
        <w:t xml:space="preserve">Analiza </w:t>
      </w:r>
      <w:proofErr w:type="spellStart"/>
      <w:r>
        <w:t>întregii</w:t>
      </w:r>
      <w:proofErr w:type="spellEnd"/>
      <w:r>
        <w:t xml:space="preserve"> </w:t>
      </w:r>
      <w:proofErr w:type="spellStart"/>
      <w:r>
        <w:t>documentații</w:t>
      </w:r>
      <w:proofErr w:type="spellEnd"/>
      <w:r>
        <w:t xml:space="preserve"> </w:t>
      </w:r>
      <w:proofErr w:type="spellStart"/>
      <w:r>
        <w:t>disponibile</w:t>
      </w:r>
      <w:proofErr w:type="spellEnd"/>
      <w:r>
        <w:t xml:space="preserve"> </w:t>
      </w:r>
      <w:proofErr w:type="spellStart"/>
      <w:r>
        <w:t>puse</w:t>
      </w:r>
      <w:proofErr w:type="spellEnd"/>
      <w:r>
        <w:t xml:space="preserve"> la </w:t>
      </w:r>
      <w:proofErr w:type="spellStart"/>
      <w:r>
        <w:t>dispoziție</w:t>
      </w:r>
      <w:proofErr w:type="spellEnd"/>
      <w:r>
        <w:t xml:space="preserve"> de </w:t>
      </w:r>
      <w:proofErr w:type="spellStart"/>
      <w:r>
        <w:t>Primăria</w:t>
      </w:r>
      <w:proofErr w:type="spellEnd"/>
      <w:r>
        <w:t xml:space="preserve"> Roșcani, </w:t>
      </w:r>
      <w:proofErr w:type="spellStart"/>
      <w:r>
        <w:t>inclusiv</w:t>
      </w:r>
      <w:proofErr w:type="spellEnd"/>
      <w:r>
        <w:t xml:space="preserve"> </w:t>
      </w:r>
      <w:proofErr w:type="spellStart"/>
      <w:r>
        <w:t>pașapoartele</w:t>
      </w:r>
      <w:proofErr w:type="spellEnd"/>
      <w:r>
        <w:t xml:space="preserve"> </w:t>
      </w:r>
      <w:proofErr w:type="spellStart"/>
      <w:r>
        <w:t>tehnice</w:t>
      </w:r>
      <w:proofErr w:type="spellEnd"/>
      <w:r>
        <w:t xml:space="preserve"> ale </w:t>
      </w:r>
      <w:proofErr w:type="spellStart"/>
      <w:r>
        <w:t>sondelor</w:t>
      </w:r>
      <w:proofErr w:type="spellEnd"/>
      <w:r>
        <w:t xml:space="preserve">, </w:t>
      </w:r>
      <w:proofErr w:type="spellStart"/>
      <w:r>
        <w:t>autorizațiile</w:t>
      </w:r>
      <w:proofErr w:type="spellEnd"/>
      <w:r>
        <w:t xml:space="preserve"> de </w:t>
      </w:r>
      <w:proofErr w:type="spellStart"/>
      <w:r>
        <w:t>exploatare</w:t>
      </w:r>
      <w:proofErr w:type="spellEnd"/>
      <w:r>
        <w:t xml:space="preserve"> </w:t>
      </w:r>
      <w:proofErr w:type="spellStart"/>
      <w:r>
        <w:t>existente</w:t>
      </w:r>
      <w:proofErr w:type="spellEnd"/>
      <w:r>
        <w:t xml:space="preserve">, </w:t>
      </w:r>
      <w:proofErr w:type="spellStart"/>
      <w:r>
        <w:t>analizele</w:t>
      </w:r>
      <w:proofErr w:type="spellEnd"/>
      <w:r>
        <w:t xml:space="preserve"> de </w:t>
      </w:r>
      <w:proofErr w:type="spellStart"/>
      <w:r>
        <w:t>calitate</w:t>
      </w:r>
      <w:proofErr w:type="spellEnd"/>
      <w:r>
        <w:t xml:space="preserve"> </w:t>
      </w:r>
      <w:proofErr w:type="gramStart"/>
      <w:r>
        <w:t>a</w:t>
      </w:r>
      <w:proofErr w:type="gramEnd"/>
      <w:r>
        <w:t xml:space="preserve"> </w:t>
      </w:r>
      <w:proofErr w:type="spellStart"/>
      <w:r>
        <w:t>apei</w:t>
      </w:r>
      <w:proofErr w:type="spellEnd"/>
      <w:r>
        <w:t xml:space="preserve">, </w:t>
      </w:r>
      <w:proofErr w:type="spellStart"/>
      <w:r>
        <w:t>înregistrările</w:t>
      </w:r>
      <w:proofErr w:type="spellEnd"/>
      <w:r>
        <w:t xml:space="preserve"> </w:t>
      </w:r>
      <w:proofErr w:type="spellStart"/>
      <w:r>
        <w:t>parțiale</w:t>
      </w:r>
      <w:proofErr w:type="spellEnd"/>
      <w:r>
        <w:t xml:space="preserve"> de </w:t>
      </w:r>
      <w:proofErr w:type="spellStart"/>
      <w:r>
        <w:t>proiectare</w:t>
      </w:r>
      <w:proofErr w:type="spellEnd"/>
      <w:r>
        <w:t xml:space="preserve"> </w:t>
      </w:r>
      <w:proofErr w:type="spellStart"/>
      <w:r>
        <w:t>și</w:t>
      </w:r>
      <w:proofErr w:type="spellEnd"/>
      <w:r>
        <w:t xml:space="preserve"> </w:t>
      </w:r>
      <w:proofErr w:type="spellStart"/>
      <w:r>
        <w:t>schemele</w:t>
      </w:r>
      <w:proofErr w:type="spellEnd"/>
      <w:r>
        <w:t xml:space="preserve"> de </w:t>
      </w:r>
      <w:proofErr w:type="spellStart"/>
      <w:r>
        <w:t>rețea</w:t>
      </w:r>
      <w:proofErr w:type="spellEnd"/>
      <w:r>
        <w:t xml:space="preserve"> </w:t>
      </w:r>
      <w:proofErr w:type="spellStart"/>
      <w:r>
        <w:t>disponibile</w:t>
      </w:r>
      <w:proofErr w:type="spellEnd"/>
      <w:r>
        <w:t>.</w:t>
      </w:r>
    </w:p>
    <w:p w14:paraId="1A32A285" w14:textId="77777777" w:rsidR="00126061" w:rsidRDefault="00000000">
      <w:pPr>
        <w:pStyle w:val="ListParagraph"/>
        <w:numPr>
          <w:ilvl w:val="0"/>
          <w:numId w:val="2"/>
        </w:numPr>
        <w:spacing w:after="60"/>
      </w:pPr>
      <w:proofErr w:type="spellStart"/>
      <w:r>
        <w:t>Vizită</w:t>
      </w:r>
      <w:proofErr w:type="spellEnd"/>
      <w:r>
        <w:t xml:space="preserve"> la </w:t>
      </w:r>
      <w:proofErr w:type="spellStart"/>
      <w:r>
        <w:t>fața</w:t>
      </w:r>
      <w:proofErr w:type="spellEnd"/>
      <w:r>
        <w:t xml:space="preserve"> </w:t>
      </w:r>
      <w:proofErr w:type="spellStart"/>
      <w:r>
        <w:t>locului</w:t>
      </w:r>
      <w:proofErr w:type="spellEnd"/>
      <w:r>
        <w:t xml:space="preserve"> </w:t>
      </w:r>
      <w:proofErr w:type="spellStart"/>
      <w:r>
        <w:t>și</w:t>
      </w:r>
      <w:proofErr w:type="spellEnd"/>
      <w:r>
        <w:t xml:space="preserve"> </w:t>
      </w:r>
      <w:proofErr w:type="spellStart"/>
      <w:r>
        <w:t>verificare</w:t>
      </w:r>
      <w:proofErr w:type="spellEnd"/>
      <w:r>
        <w:t xml:space="preserve"> </w:t>
      </w:r>
      <w:proofErr w:type="spellStart"/>
      <w:r>
        <w:t>în</w:t>
      </w:r>
      <w:proofErr w:type="spellEnd"/>
      <w:r>
        <w:t xml:space="preserve"> </w:t>
      </w:r>
      <w:proofErr w:type="spellStart"/>
      <w:r>
        <w:t>teren</w:t>
      </w:r>
      <w:proofErr w:type="spellEnd"/>
      <w:r>
        <w:t xml:space="preserve"> </w:t>
      </w:r>
      <w:proofErr w:type="gramStart"/>
      <w:r>
        <w:t>a</w:t>
      </w:r>
      <w:proofErr w:type="gramEnd"/>
      <w:r>
        <w:t xml:space="preserve"> </w:t>
      </w:r>
      <w:proofErr w:type="spellStart"/>
      <w:r>
        <w:t>infrastructurii</w:t>
      </w:r>
      <w:proofErr w:type="spellEnd"/>
      <w:r>
        <w:t xml:space="preserve"> </w:t>
      </w:r>
      <w:proofErr w:type="spellStart"/>
      <w:r>
        <w:t>relevante</w:t>
      </w:r>
      <w:proofErr w:type="spellEnd"/>
      <w:r>
        <w:t xml:space="preserve"> din </w:t>
      </w:r>
      <w:proofErr w:type="spellStart"/>
      <w:r>
        <w:t>localitate</w:t>
      </w:r>
      <w:proofErr w:type="spellEnd"/>
      <w:r>
        <w:t xml:space="preserve">, </w:t>
      </w:r>
      <w:proofErr w:type="spellStart"/>
      <w:r>
        <w:t>inclusiv</w:t>
      </w:r>
      <w:proofErr w:type="spellEnd"/>
      <w:r>
        <w:t xml:space="preserve"> a </w:t>
      </w:r>
      <w:proofErr w:type="spellStart"/>
      <w:r>
        <w:t>celor</w:t>
      </w:r>
      <w:proofErr w:type="spellEnd"/>
      <w:r>
        <w:t xml:space="preserve"> </w:t>
      </w:r>
      <w:proofErr w:type="spellStart"/>
      <w:r>
        <w:t>trei</w:t>
      </w:r>
      <w:proofErr w:type="spellEnd"/>
      <w:r>
        <w:t xml:space="preserve"> sonde </w:t>
      </w:r>
      <w:proofErr w:type="spellStart"/>
      <w:r>
        <w:t>arteziene</w:t>
      </w:r>
      <w:proofErr w:type="spellEnd"/>
      <w:r>
        <w:t xml:space="preserve">, a </w:t>
      </w:r>
      <w:proofErr w:type="spellStart"/>
      <w:r>
        <w:t>turnurilor</w:t>
      </w:r>
      <w:proofErr w:type="spellEnd"/>
      <w:r>
        <w:t xml:space="preserve"> de </w:t>
      </w:r>
      <w:proofErr w:type="spellStart"/>
      <w:r>
        <w:t>apă</w:t>
      </w:r>
      <w:proofErr w:type="spellEnd"/>
      <w:r>
        <w:t xml:space="preserve">, a </w:t>
      </w:r>
      <w:proofErr w:type="spellStart"/>
      <w:r>
        <w:t>sectorului</w:t>
      </w:r>
      <w:proofErr w:type="spellEnd"/>
      <w:r>
        <w:t xml:space="preserve"> </w:t>
      </w:r>
      <w:proofErr w:type="spellStart"/>
      <w:r>
        <w:t>prioritar</w:t>
      </w:r>
      <w:proofErr w:type="spellEnd"/>
      <w:r>
        <w:t xml:space="preserve">, a </w:t>
      </w:r>
      <w:proofErr w:type="spellStart"/>
      <w:r>
        <w:t>traseelor</w:t>
      </w:r>
      <w:proofErr w:type="spellEnd"/>
      <w:r>
        <w:t xml:space="preserve"> </w:t>
      </w:r>
      <w:proofErr w:type="spellStart"/>
      <w:r>
        <w:t>principale</w:t>
      </w:r>
      <w:proofErr w:type="spellEnd"/>
      <w:r>
        <w:t xml:space="preserve"> ale </w:t>
      </w:r>
      <w:proofErr w:type="spellStart"/>
      <w:r>
        <w:t>conductelor</w:t>
      </w:r>
      <w:proofErr w:type="spellEnd"/>
      <w:r>
        <w:t xml:space="preserve"> </w:t>
      </w:r>
      <w:proofErr w:type="spellStart"/>
      <w:r>
        <w:t>și</w:t>
      </w:r>
      <w:proofErr w:type="spellEnd"/>
      <w:r>
        <w:t xml:space="preserve"> </w:t>
      </w:r>
      <w:proofErr w:type="gramStart"/>
      <w:r>
        <w:t>a</w:t>
      </w:r>
      <w:proofErr w:type="gramEnd"/>
      <w:r>
        <w:t xml:space="preserve"> </w:t>
      </w:r>
      <w:proofErr w:type="spellStart"/>
      <w:r>
        <w:t>oricăror</w:t>
      </w:r>
      <w:proofErr w:type="spellEnd"/>
      <w:r>
        <w:t xml:space="preserve"> </w:t>
      </w:r>
      <w:proofErr w:type="spellStart"/>
      <w:r>
        <w:t>elemente</w:t>
      </w:r>
      <w:proofErr w:type="spellEnd"/>
      <w:r>
        <w:t xml:space="preserve"> de </w:t>
      </w:r>
      <w:proofErr w:type="spellStart"/>
      <w:r>
        <w:t>infrastructură</w:t>
      </w:r>
      <w:proofErr w:type="spellEnd"/>
      <w:r>
        <w:t xml:space="preserve"> </w:t>
      </w:r>
      <w:proofErr w:type="spellStart"/>
      <w:r>
        <w:t>relevante</w:t>
      </w:r>
      <w:proofErr w:type="spellEnd"/>
      <w:r>
        <w:t xml:space="preserve"> </w:t>
      </w:r>
      <w:proofErr w:type="spellStart"/>
      <w:r>
        <w:t>pentru</w:t>
      </w:r>
      <w:proofErr w:type="spellEnd"/>
      <w:r>
        <w:t xml:space="preserve"> </w:t>
      </w:r>
      <w:proofErr w:type="spellStart"/>
      <w:r>
        <w:t>soluția</w:t>
      </w:r>
      <w:proofErr w:type="spellEnd"/>
      <w:r>
        <w:t xml:space="preserve"> </w:t>
      </w:r>
      <w:proofErr w:type="spellStart"/>
      <w:r>
        <w:t>tehnică</w:t>
      </w:r>
      <w:proofErr w:type="spellEnd"/>
      <w:r>
        <w:t xml:space="preserve"> </w:t>
      </w:r>
      <w:proofErr w:type="spellStart"/>
      <w:r>
        <w:t>integrată</w:t>
      </w:r>
      <w:proofErr w:type="spellEnd"/>
      <w:r>
        <w:t xml:space="preserve">. </w:t>
      </w:r>
      <w:proofErr w:type="spellStart"/>
      <w:r>
        <w:t>Numărul</w:t>
      </w:r>
      <w:proofErr w:type="spellEnd"/>
      <w:r>
        <w:t xml:space="preserve"> minim de </w:t>
      </w:r>
      <w:proofErr w:type="spellStart"/>
      <w:r>
        <w:t>vizite</w:t>
      </w:r>
      <w:proofErr w:type="spellEnd"/>
      <w:r>
        <w:t xml:space="preserve"> </w:t>
      </w:r>
      <w:proofErr w:type="spellStart"/>
      <w:r>
        <w:t>este</w:t>
      </w:r>
      <w:proofErr w:type="spellEnd"/>
      <w:r>
        <w:t xml:space="preserve"> de </w:t>
      </w:r>
      <w:proofErr w:type="spellStart"/>
      <w:r>
        <w:t>două</w:t>
      </w:r>
      <w:proofErr w:type="spellEnd"/>
      <w:r>
        <w:t xml:space="preserve">, cu </w:t>
      </w:r>
      <w:proofErr w:type="spellStart"/>
      <w:r>
        <w:t>vizite</w:t>
      </w:r>
      <w:proofErr w:type="spellEnd"/>
      <w:r>
        <w:t xml:space="preserve"> </w:t>
      </w:r>
      <w:proofErr w:type="spellStart"/>
      <w:r>
        <w:t>suplimentare</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necesarul</w:t>
      </w:r>
      <w:proofErr w:type="spellEnd"/>
      <w:r>
        <w:t xml:space="preserve"> </w:t>
      </w:r>
      <w:proofErr w:type="spellStart"/>
      <w:r>
        <w:t>pentru</w:t>
      </w:r>
      <w:proofErr w:type="spellEnd"/>
      <w:r>
        <w:t xml:space="preserve"> </w:t>
      </w:r>
      <w:proofErr w:type="spellStart"/>
      <w:r>
        <w:t>finalizarea</w:t>
      </w:r>
      <w:proofErr w:type="spellEnd"/>
      <w:r>
        <w:t xml:space="preserve"> </w:t>
      </w:r>
      <w:proofErr w:type="spellStart"/>
      <w:r>
        <w:t>misiunii</w:t>
      </w:r>
      <w:proofErr w:type="spellEnd"/>
      <w:r>
        <w:t>.</w:t>
      </w:r>
    </w:p>
    <w:p w14:paraId="2391902D" w14:textId="77777777" w:rsidR="00126061" w:rsidRDefault="00000000">
      <w:pPr>
        <w:pStyle w:val="ListParagraph"/>
        <w:numPr>
          <w:ilvl w:val="0"/>
          <w:numId w:val="2"/>
        </w:numPr>
        <w:spacing w:after="60"/>
      </w:pPr>
      <w:proofErr w:type="spellStart"/>
      <w:r>
        <w:t>Verificarea</w:t>
      </w:r>
      <w:proofErr w:type="spellEnd"/>
      <w:r>
        <w:t xml:space="preserve"> </w:t>
      </w:r>
      <w:proofErr w:type="spellStart"/>
      <w:r>
        <w:t>și</w:t>
      </w:r>
      <w:proofErr w:type="spellEnd"/>
      <w:r>
        <w:t xml:space="preserve"> </w:t>
      </w:r>
      <w:proofErr w:type="spellStart"/>
      <w:r>
        <w:t>luarea</w:t>
      </w:r>
      <w:proofErr w:type="spellEnd"/>
      <w:r>
        <w:t xml:space="preserve"> </w:t>
      </w:r>
      <w:proofErr w:type="spellStart"/>
      <w:r>
        <w:t>în</w:t>
      </w:r>
      <w:proofErr w:type="spellEnd"/>
      <w:r>
        <w:t xml:space="preserve"> </w:t>
      </w:r>
      <w:proofErr w:type="spellStart"/>
      <w:r>
        <w:t>considerare</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inițiere</w:t>
      </w:r>
      <w:proofErr w:type="spellEnd"/>
      <w:r>
        <w:t xml:space="preserve"> </w:t>
      </w:r>
      <w:proofErr w:type="spellStart"/>
      <w:r>
        <w:t>și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proiectării</w:t>
      </w:r>
      <w:proofErr w:type="spellEnd"/>
      <w:r>
        <w:t xml:space="preserve">, a </w:t>
      </w:r>
      <w:proofErr w:type="spellStart"/>
      <w:r>
        <w:t>următoarelor</w:t>
      </w:r>
      <w:proofErr w:type="spellEnd"/>
      <w:r>
        <w:t xml:space="preserve"> </w:t>
      </w:r>
      <w:proofErr w:type="spellStart"/>
      <w:r>
        <w:t>constrângeri</w:t>
      </w:r>
      <w:proofErr w:type="spellEnd"/>
      <w:r>
        <w:t xml:space="preserve"> de </w:t>
      </w:r>
      <w:proofErr w:type="spellStart"/>
      <w:r>
        <w:t>teren</w:t>
      </w:r>
      <w:proofErr w:type="spellEnd"/>
      <w:r>
        <w:t xml:space="preserve"> </w:t>
      </w:r>
      <w:proofErr w:type="spellStart"/>
      <w:r>
        <w:t>menționate</w:t>
      </w:r>
      <w:proofErr w:type="spellEnd"/>
      <w:r>
        <w:t xml:space="preserve"> </w:t>
      </w:r>
      <w:proofErr w:type="spellStart"/>
      <w:r>
        <w:t>în</w:t>
      </w:r>
      <w:proofErr w:type="spellEnd"/>
      <w:r>
        <w:t xml:space="preserve"> </w:t>
      </w:r>
      <w:proofErr w:type="spellStart"/>
      <w:r>
        <w:t>chestionarul</w:t>
      </w:r>
      <w:proofErr w:type="spellEnd"/>
      <w:r>
        <w:t xml:space="preserve"> de </w:t>
      </w:r>
      <w:proofErr w:type="spellStart"/>
      <w:r>
        <w:t>necesități</w:t>
      </w:r>
      <w:proofErr w:type="spellEnd"/>
      <w:r>
        <w:t xml:space="preserve">: </w:t>
      </w:r>
      <w:proofErr w:type="spellStart"/>
      <w:r>
        <w:t>rețele</w:t>
      </w:r>
      <w:proofErr w:type="spellEnd"/>
      <w:r>
        <w:t xml:space="preserve"> </w:t>
      </w:r>
      <w:proofErr w:type="spellStart"/>
      <w:r>
        <w:t>subterane</w:t>
      </w:r>
      <w:proofErr w:type="spellEnd"/>
      <w:r>
        <w:t xml:space="preserve"> </w:t>
      </w:r>
      <w:proofErr w:type="spellStart"/>
      <w:r>
        <w:t>existente</w:t>
      </w:r>
      <w:proofErr w:type="spellEnd"/>
      <w:r>
        <w:t xml:space="preserve"> (gaze </w:t>
      </w:r>
      <w:proofErr w:type="spellStart"/>
      <w:r>
        <w:t>naturale</w:t>
      </w:r>
      <w:proofErr w:type="spellEnd"/>
      <w:r>
        <w:t xml:space="preserve">, </w:t>
      </w:r>
      <w:proofErr w:type="spellStart"/>
      <w:r>
        <w:t>telecomunicații</w:t>
      </w:r>
      <w:proofErr w:type="spellEnd"/>
      <w:r>
        <w:t xml:space="preserve">, </w:t>
      </w:r>
      <w:proofErr w:type="spellStart"/>
      <w:r>
        <w:t>energie</w:t>
      </w:r>
      <w:proofErr w:type="spellEnd"/>
      <w:r>
        <w:t xml:space="preserve"> </w:t>
      </w:r>
      <w:proofErr w:type="spellStart"/>
      <w:r>
        <w:t>electrică</w:t>
      </w:r>
      <w:proofErr w:type="spellEnd"/>
      <w:r>
        <w:t xml:space="preserve">, </w:t>
      </w:r>
      <w:proofErr w:type="spellStart"/>
      <w:r>
        <w:t>inclusiv</w:t>
      </w:r>
      <w:proofErr w:type="spellEnd"/>
      <w:r>
        <w:t xml:space="preserve"> </w:t>
      </w:r>
      <w:proofErr w:type="spellStart"/>
      <w:r>
        <w:t>tronsoane</w:t>
      </w:r>
      <w:proofErr w:type="spellEnd"/>
      <w:r>
        <w:t xml:space="preserve"> </w:t>
      </w:r>
      <w:proofErr w:type="spellStart"/>
      <w:r>
        <w:t>parțial</w:t>
      </w:r>
      <w:proofErr w:type="spellEnd"/>
      <w:r>
        <w:t xml:space="preserve"> </w:t>
      </w:r>
      <w:proofErr w:type="spellStart"/>
      <w:r>
        <w:t>subterane</w:t>
      </w:r>
      <w:proofErr w:type="spellEnd"/>
      <w:r>
        <w:t xml:space="preserve">); </w:t>
      </w:r>
      <w:proofErr w:type="spellStart"/>
      <w:r>
        <w:t>tronsonul</w:t>
      </w:r>
      <w:proofErr w:type="spellEnd"/>
      <w:r>
        <w:t xml:space="preserve"> existent de </w:t>
      </w:r>
      <w:proofErr w:type="spellStart"/>
      <w:r>
        <w:t>canalizare</w:t>
      </w:r>
      <w:proofErr w:type="spellEnd"/>
      <w:r>
        <w:t xml:space="preserve"> din zona </w:t>
      </w:r>
      <w:proofErr w:type="spellStart"/>
      <w:r>
        <w:t>școlii</w:t>
      </w:r>
      <w:proofErr w:type="spellEnd"/>
      <w:r>
        <w:t xml:space="preserve">, </w:t>
      </w:r>
      <w:proofErr w:type="spellStart"/>
      <w:r>
        <w:t>grădiniței</w:t>
      </w:r>
      <w:proofErr w:type="spellEnd"/>
      <w:r>
        <w:t xml:space="preserve"> </w:t>
      </w:r>
      <w:proofErr w:type="spellStart"/>
      <w:r>
        <w:t>și</w:t>
      </w:r>
      <w:proofErr w:type="spellEnd"/>
      <w:r>
        <w:t xml:space="preserve"> a </w:t>
      </w:r>
      <w:proofErr w:type="spellStart"/>
      <w:r>
        <w:t>blocurilor</w:t>
      </w:r>
      <w:proofErr w:type="spellEnd"/>
      <w:r>
        <w:t xml:space="preserve"> locative; </w:t>
      </w:r>
      <w:proofErr w:type="spellStart"/>
      <w:r>
        <w:t>traversări</w:t>
      </w:r>
      <w:proofErr w:type="spellEnd"/>
      <w:r>
        <w:t xml:space="preserve"> de </w:t>
      </w:r>
      <w:proofErr w:type="spellStart"/>
      <w:r>
        <w:t>drumuri</w:t>
      </w:r>
      <w:proofErr w:type="spellEnd"/>
      <w:r>
        <w:t xml:space="preserve"> locale </w:t>
      </w:r>
      <w:proofErr w:type="spellStart"/>
      <w:r>
        <w:t>și</w:t>
      </w:r>
      <w:proofErr w:type="spellEnd"/>
      <w:r>
        <w:t xml:space="preserve"> </w:t>
      </w:r>
      <w:proofErr w:type="spellStart"/>
      <w:r>
        <w:t>comunale</w:t>
      </w:r>
      <w:proofErr w:type="spellEnd"/>
      <w:r>
        <w:t xml:space="preserve">; </w:t>
      </w:r>
      <w:proofErr w:type="spellStart"/>
      <w:r>
        <w:t>văi</w:t>
      </w:r>
      <w:proofErr w:type="spellEnd"/>
      <w:r>
        <w:t xml:space="preserve"> </w:t>
      </w:r>
      <w:proofErr w:type="spellStart"/>
      <w:r>
        <w:t>și</w:t>
      </w:r>
      <w:proofErr w:type="spellEnd"/>
      <w:r>
        <w:t xml:space="preserve"> </w:t>
      </w:r>
      <w:proofErr w:type="spellStart"/>
      <w:r>
        <w:t>râulețul</w:t>
      </w:r>
      <w:proofErr w:type="spellEnd"/>
      <w:r>
        <w:t xml:space="preserve"> Valea </w:t>
      </w:r>
      <w:proofErr w:type="spellStart"/>
      <w:r>
        <w:t>Roșcanei</w:t>
      </w:r>
      <w:proofErr w:type="spellEnd"/>
      <w:r>
        <w:t xml:space="preserve">; </w:t>
      </w:r>
      <w:proofErr w:type="spellStart"/>
      <w:r>
        <w:t>constrângeri</w:t>
      </w:r>
      <w:proofErr w:type="spellEnd"/>
      <w:r>
        <w:t xml:space="preserve"> legate de </w:t>
      </w:r>
      <w:proofErr w:type="spellStart"/>
      <w:r>
        <w:t>calea</w:t>
      </w:r>
      <w:proofErr w:type="spellEnd"/>
      <w:r>
        <w:t xml:space="preserve"> </w:t>
      </w:r>
      <w:proofErr w:type="spellStart"/>
      <w:r>
        <w:t>ferată</w:t>
      </w:r>
      <w:proofErr w:type="spellEnd"/>
      <w:r>
        <w:t xml:space="preserve">, </w:t>
      </w:r>
      <w:proofErr w:type="spellStart"/>
      <w:r>
        <w:t>inclusiv</w:t>
      </w:r>
      <w:proofErr w:type="spellEnd"/>
      <w:r>
        <w:t xml:space="preserve"> </w:t>
      </w:r>
      <w:proofErr w:type="spellStart"/>
      <w:r>
        <w:t>întovărășirile</w:t>
      </w:r>
      <w:proofErr w:type="spellEnd"/>
      <w:r>
        <w:t xml:space="preserve"> </w:t>
      </w:r>
      <w:proofErr w:type="spellStart"/>
      <w:r>
        <w:t>pomicole</w:t>
      </w:r>
      <w:proofErr w:type="spellEnd"/>
      <w:r>
        <w:t xml:space="preserve"> / </w:t>
      </w:r>
      <w:proofErr w:type="spellStart"/>
      <w:r>
        <w:t>gospodăriile</w:t>
      </w:r>
      <w:proofErr w:type="spellEnd"/>
      <w:r>
        <w:t xml:space="preserve"> de </w:t>
      </w:r>
      <w:proofErr w:type="spellStart"/>
      <w:r>
        <w:t>grădinărit</w:t>
      </w:r>
      <w:proofErr w:type="spellEnd"/>
      <w:r>
        <w:t xml:space="preserve"> </w:t>
      </w:r>
      <w:proofErr w:type="spellStart"/>
      <w:r>
        <w:t>amplasate</w:t>
      </w:r>
      <w:proofErr w:type="spellEnd"/>
      <w:r>
        <w:t xml:space="preserve"> </w:t>
      </w:r>
      <w:proofErr w:type="spellStart"/>
      <w:r>
        <w:t>dincolo</w:t>
      </w:r>
      <w:proofErr w:type="spellEnd"/>
      <w:r>
        <w:t xml:space="preserve"> de </w:t>
      </w:r>
      <w:proofErr w:type="spellStart"/>
      <w:r>
        <w:t>calea</w:t>
      </w:r>
      <w:proofErr w:type="spellEnd"/>
      <w:r>
        <w:t xml:space="preserve"> </w:t>
      </w:r>
      <w:proofErr w:type="spellStart"/>
      <w:r>
        <w:t>ferată</w:t>
      </w:r>
      <w:proofErr w:type="spellEnd"/>
      <w:r>
        <w:t xml:space="preserve">; </w:t>
      </w:r>
      <w:proofErr w:type="spellStart"/>
      <w:r>
        <w:t>terenuri</w:t>
      </w:r>
      <w:proofErr w:type="spellEnd"/>
      <w:r>
        <w:t xml:space="preserve"> private pe care pot fi </w:t>
      </w:r>
      <w:proofErr w:type="spellStart"/>
      <w:r>
        <w:t>necesare</w:t>
      </w:r>
      <w:proofErr w:type="spellEnd"/>
      <w:r>
        <w:t xml:space="preserve"> </w:t>
      </w:r>
      <w:proofErr w:type="spellStart"/>
      <w:r>
        <w:t>servituți</w:t>
      </w:r>
      <w:proofErr w:type="spellEnd"/>
      <w:r>
        <w:t xml:space="preserve">; </w:t>
      </w:r>
      <w:proofErr w:type="spellStart"/>
      <w:r>
        <w:t>și</w:t>
      </w:r>
      <w:proofErr w:type="spellEnd"/>
      <w:r>
        <w:t xml:space="preserve"> zona </w:t>
      </w:r>
      <w:proofErr w:type="spellStart"/>
      <w:r>
        <w:t>intravilan</w:t>
      </w:r>
      <w:proofErr w:type="spellEnd"/>
      <w:r>
        <w:t xml:space="preserve"> cu </w:t>
      </w:r>
      <w:proofErr w:type="spellStart"/>
      <w:r>
        <w:t>mai</w:t>
      </w:r>
      <w:proofErr w:type="spellEnd"/>
      <w:r>
        <w:t xml:space="preserve"> </w:t>
      </w:r>
      <w:proofErr w:type="spellStart"/>
      <w:r>
        <w:t>multe</w:t>
      </w:r>
      <w:proofErr w:type="spellEnd"/>
      <w:r>
        <w:t xml:space="preserve"> case </w:t>
      </w:r>
      <w:proofErr w:type="spellStart"/>
      <w:r>
        <w:t>ce</w:t>
      </w:r>
      <w:proofErr w:type="spellEnd"/>
      <w:r>
        <w:t xml:space="preserve"> </w:t>
      </w:r>
      <w:proofErr w:type="spellStart"/>
      <w:r>
        <w:t>urmează</w:t>
      </w:r>
      <w:proofErr w:type="spellEnd"/>
      <w:r>
        <w:t xml:space="preserve"> a fi </w:t>
      </w:r>
      <w:proofErr w:type="spellStart"/>
      <w:r>
        <w:t>racordate</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obține</w:t>
      </w:r>
      <w:proofErr w:type="spellEnd"/>
      <w:r>
        <w:t xml:space="preserve"> </w:t>
      </w:r>
      <w:proofErr w:type="spellStart"/>
      <w:r>
        <w:t>datele</w:t>
      </w:r>
      <w:proofErr w:type="spellEnd"/>
      <w:r>
        <w:t xml:space="preserve"> </w:t>
      </w:r>
      <w:proofErr w:type="spellStart"/>
      <w:r>
        <w:t>disponibile</w:t>
      </w:r>
      <w:proofErr w:type="spellEnd"/>
      <w:r>
        <w:t xml:space="preserve"> de la </w:t>
      </w:r>
      <w:proofErr w:type="spellStart"/>
      <w:r>
        <w:t>operatorii</w:t>
      </w:r>
      <w:proofErr w:type="spellEnd"/>
      <w:r>
        <w:t xml:space="preserve"> </w:t>
      </w:r>
      <w:proofErr w:type="spellStart"/>
      <w:r>
        <w:t>relevanți</w:t>
      </w:r>
      <w:proofErr w:type="spellEnd"/>
      <w:r>
        <w:t xml:space="preserve"> (</w:t>
      </w:r>
      <w:proofErr w:type="spellStart"/>
      <w:r>
        <w:t>Moldovagaz</w:t>
      </w:r>
      <w:proofErr w:type="spellEnd"/>
      <w:r>
        <w:t xml:space="preserve">, </w:t>
      </w:r>
      <w:proofErr w:type="spellStart"/>
      <w:r>
        <w:t>Moldtelecom</w:t>
      </w:r>
      <w:proofErr w:type="spellEnd"/>
      <w:r>
        <w:t xml:space="preserve">, </w:t>
      </w:r>
      <w:proofErr w:type="spellStart"/>
      <w:r>
        <w:t>operatorul</w:t>
      </w:r>
      <w:proofErr w:type="spellEnd"/>
      <w:r>
        <w:t xml:space="preserve"> de </w:t>
      </w:r>
      <w:proofErr w:type="spellStart"/>
      <w:r>
        <w:t>distribuție</w:t>
      </w:r>
      <w:proofErr w:type="spellEnd"/>
      <w:r>
        <w:t xml:space="preserve"> </w:t>
      </w:r>
      <w:proofErr w:type="gramStart"/>
      <w:r>
        <w:t>a</w:t>
      </w:r>
      <w:proofErr w:type="gramEnd"/>
      <w:r>
        <w:t xml:space="preserve"> </w:t>
      </w:r>
      <w:proofErr w:type="spellStart"/>
      <w:r>
        <w:t>energiei</w:t>
      </w:r>
      <w:proofErr w:type="spellEnd"/>
      <w:r>
        <w:t xml:space="preserve"> </w:t>
      </w:r>
      <w:proofErr w:type="spellStart"/>
      <w:r>
        <w:t>electrice</w:t>
      </w:r>
      <w:proofErr w:type="spellEnd"/>
      <w:r>
        <w:t xml:space="preserve">) </w:t>
      </w:r>
      <w:proofErr w:type="spellStart"/>
      <w:r>
        <w:t>și</w:t>
      </w:r>
      <w:proofErr w:type="spellEnd"/>
      <w:r>
        <w:t xml:space="preserve"> </w:t>
      </w:r>
      <w:proofErr w:type="spellStart"/>
      <w:r>
        <w:t>va</w:t>
      </w:r>
      <w:proofErr w:type="spellEnd"/>
      <w:r>
        <w:t xml:space="preserve"> </w:t>
      </w:r>
      <w:proofErr w:type="spellStart"/>
      <w:r>
        <w:t>reflecta</w:t>
      </w:r>
      <w:proofErr w:type="spellEnd"/>
      <w:r>
        <w:t xml:space="preserve"> </w:t>
      </w:r>
      <w:proofErr w:type="spellStart"/>
      <w:r>
        <w:t>aceste</w:t>
      </w:r>
      <w:proofErr w:type="spellEnd"/>
      <w:r>
        <w:t xml:space="preserve"> </w:t>
      </w:r>
      <w:proofErr w:type="spellStart"/>
      <w:r>
        <w:t>constrângeri</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tehnică</w:t>
      </w:r>
      <w:proofErr w:type="spellEnd"/>
      <w:r>
        <w:t xml:space="preserve"> </w:t>
      </w:r>
      <w:proofErr w:type="spellStart"/>
      <w:r>
        <w:t>selectată</w:t>
      </w:r>
      <w:proofErr w:type="spellEnd"/>
      <w:r>
        <w:t xml:space="preserve"> </w:t>
      </w:r>
      <w:proofErr w:type="spellStart"/>
      <w:r>
        <w:t>și</w:t>
      </w:r>
      <w:proofErr w:type="spellEnd"/>
      <w:r>
        <w:t xml:space="preserve"> </w:t>
      </w:r>
      <w:proofErr w:type="spellStart"/>
      <w:r>
        <w:t>în</w:t>
      </w:r>
      <w:proofErr w:type="spellEnd"/>
      <w:r>
        <w:t xml:space="preserve"> </w:t>
      </w:r>
      <w:proofErr w:type="spellStart"/>
      <w:r>
        <w:t>trasarea</w:t>
      </w:r>
      <w:proofErr w:type="spellEnd"/>
      <w:r>
        <w:t xml:space="preserve"> </w:t>
      </w:r>
      <w:proofErr w:type="spellStart"/>
      <w:r>
        <w:t>propusă</w:t>
      </w:r>
      <w:proofErr w:type="spellEnd"/>
      <w:r>
        <w:t xml:space="preserve"> a </w:t>
      </w:r>
      <w:proofErr w:type="spellStart"/>
      <w:r>
        <w:t>rețelei</w:t>
      </w:r>
      <w:proofErr w:type="spellEnd"/>
      <w:r>
        <w:t xml:space="preserve">. </w:t>
      </w:r>
      <w:proofErr w:type="spellStart"/>
      <w:r>
        <w:t>Această</w:t>
      </w:r>
      <w:proofErr w:type="spellEnd"/>
      <w:r>
        <w:t xml:space="preserve"> </w:t>
      </w:r>
      <w:proofErr w:type="spellStart"/>
      <w:r>
        <w:t>obligație</w:t>
      </w:r>
      <w:proofErr w:type="spellEnd"/>
      <w:r>
        <w:t xml:space="preserve"> nu se </w:t>
      </w:r>
      <w:proofErr w:type="spellStart"/>
      <w:r>
        <w:t>extinde</w:t>
      </w:r>
      <w:proofErr w:type="spellEnd"/>
      <w:r>
        <w:t xml:space="preserve"> la </w:t>
      </w:r>
      <w:proofErr w:type="spellStart"/>
      <w:r>
        <w:t>investigații</w:t>
      </w:r>
      <w:proofErr w:type="spellEnd"/>
      <w:r>
        <w:t xml:space="preserve"> </w:t>
      </w:r>
      <w:proofErr w:type="spellStart"/>
      <w:r>
        <w:t>suplimentare</w:t>
      </w:r>
      <w:proofErr w:type="spellEnd"/>
      <w:r>
        <w:t xml:space="preserve"> </w:t>
      </w:r>
      <w:proofErr w:type="spellStart"/>
      <w:r>
        <w:t>sau</w:t>
      </w:r>
      <w:proofErr w:type="spellEnd"/>
      <w:r>
        <w:t xml:space="preserve"> </w:t>
      </w:r>
      <w:proofErr w:type="spellStart"/>
      <w:r>
        <w:t>specializate</w:t>
      </w:r>
      <w:proofErr w:type="spellEnd"/>
      <w:r>
        <w:t xml:space="preserve"> </w:t>
      </w:r>
      <w:proofErr w:type="spellStart"/>
      <w:r>
        <w:t>dincolo</w:t>
      </w:r>
      <w:proofErr w:type="spellEnd"/>
      <w:r>
        <w:t xml:space="preserve"> de </w:t>
      </w:r>
      <w:proofErr w:type="spellStart"/>
      <w:r>
        <w:t>cele</w:t>
      </w:r>
      <w:proofErr w:type="spellEnd"/>
      <w:r>
        <w:t xml:space="preserve"> </w:t>
      </w:r>
      <w:proofErr w:type="spellStart"/>
      <w:r>
        <w:t>necesare</w:t>
      </w:r>
      <w:proofErr w:type="spellEnd"/>
      <w:r>
        <w:t xml:space="preserve"> </w:t>
      </w:r>
      <w:proofErr w:type="spellStart"/>
      <w:r>
        <w:t>în</w:t>
      </w:r>
      <w:proofErr w:type="spellEnd"/>
      <w:r>
        <w:t xml:space="preserve"> mod </w:t>
      </w:r>
      <w:proofErr w:type="spellStart"/>
      <w:r>
        <w:t>rezonabil</w:t>
      </w:r>
      <w:proofErr w:type="spellEnd"/>
      <w:r>
        <w:t xml:space="preserve"> </w:t>
      </w:r>
      <w:proofErr w:type="spellStart"/>
      <w:r>
        <w:t>pentru</w:t>
      </w:r>
      <w:proofErr w:type="spellEnd"/>
      <w:r>
        <w:t xml:space="preserve"> </w:t>
      </w:r>
      <w:proofErr w:type="spellStart"/>
      <w:r>
        <w:t>soluția</w:t>
      </w:r>
      <w:proofErr w:type="spellEnd"/>
      <w:r>
        <w:t xml:space="preserve"> </w:t>
      </w:r>
      <w:proofErr w:type="spellStart"/>
      <w:r>
        <w:t>selectată</w:t>
      </w:r>
      <w:proofErr w:type="spellEnd"/>
      <w:r>
        <w:t>.</w:t>
      </w:r>
    </w:p>
    <w:p w14:paraId="2254C93E" w14:textId="77777777" w:rsidR="00126061" w:rsidRDefault="00000000">
      <w:pPr>
        <w:pStyle w:val="ListParagraph"/>
        <w:numPr>
          <w:ilvl w:val="0"/>
          <w:numId w:val="2"/>
        </w:numPr>
        <w:spacing w:after="60"/>
      </w:pPr>
      <w:proofErr w:type="spellStart"/>
      <w:r>
        <w:lastRenderedPageBreak/>
        <w:t>Evaluarea</w:t>
      </w:r>
      <w:proofErr w:type="spellEnd"/>
      <w:r>
        <w:t xml:space="preserve"> </w:t>
      </w:r>
      <w:proofErr w:type="spellStart"/>
      <w:r>
        <w:t>tehnică</w:t>
      </w:r>
      <w:proofErr w:type="spellEnd"/>
      <w:r>
        <w:t xml:space="preserve"> a </w:t>
      </w:r>
      <w:proofErr w:type="spellStart"/>
      <w:r>
        <w:t>celor</w:t>
      </w:r>
      <w:proofErr w:type="spellEnd"/>
      <w:r>
        <w:t xml:space="preserve"> </w:t>
      </w:r>
      <w:proofErr w:type="spellStart"/>
      <w:r>
        <w:t>trei</w:t>
      </w:r>
      <w:proofErr w:type="spellEnd"/>
      <w:r>
        <w:t xml:space="preserve"> (3) sonde </w:t>
      </w:r>
      <w:proofErr w:type="spellStart"/>
      <w:r>
        <w:t>arteziene</w:t>
      </w:r>
      <w:proofErr w:type="spellEnd"/>
      <w:r>
        <w:t xml:space="preserve"> </w:t>
      </w:r>
      <w:proofErr w:type="spellStart"/>
      <w:r>
        <w:t>existente</w:t>
      </w:r>
      <w:proofErr w:type="spellEnd"/>
      <w:r>
        <w:t xml:space="preserve">, </w:t>
      </w:r>
      <w:proofErr w:type="spellStart"/>
      <w:r>
        <w:t>inclusiv</w:t>
      </w:r>
      <w:proofErr w:type="spellEnd"/>
      <w:r>
        <w:t xml:space="preserve"> debit, </w:t>
      </w:r>
      <w:proofErr w:type="spellStart"/>
      <w:r>
        <w:t>calitatea</w:t>
      </w:r>
      <w:proofErr w:type="spellEnd"/>
      <w:r>
        <w:t xml:space="preserve"> </w:t>
      </w:r>
      <w:proofErr w:type="spellStart"/>
      <w:r>
        <w:t>apei</w:t>
      </w:r>
      <w:proofErr w:type="spellEnd"/>
      <w:r>
        <w:t xml:space="preserve">, </w:t>
      </w:r>
      <w:proofErr w:type="spellStart"/>
      <w:r>
        <w:t>starea</w:t>
      </w:r>
      <w:proofErr w:type="spellEnd"/>
      <w:r>
        <w:t xml:space="preserve"> </w:t>
      </w:r>
      <w:proofErr w:type="spellStart"/>
      <w:r>
        <w:t>tehnică</w:t>
      </w:r>
      <w:proofErr w:type="spellEnd"/>
      <w:r>
        <w:t xml:space="preserve">, </w:t>
      </w:r>
      <w:proofErr w:type="spellStart"/>
      <w:r>
        <w:t>capacitatea</w:t>
      </w:r>
      <w:proofErr w:type="spellEnd"/>
      <w:r>
        <w:t xml:space="preserve"> de a </w:t>
      </w:r>
      <w:proofErr w:type="spellStart"/>
      <w:r>
        <w:t>deservi</w:t>
      </w:r>
      <w:proofErr w:type="spellEnd"/>
      <w:r>
        <w:t xml:space="preserve"> integral </w:t>
      </w:r>
      <w:proofErr w:type="spellStart"/>
      <w:r>
        <w:t>sau</w:t>
      </w:r>
      <w:proofErr w:type="spellEnd"/>
      <w:r>
        <w:t xml:space="preserve"> </w:t>
      </w:r>
      <w:proofErr w:type="spellStart"/>
      <w:r>
        <w:t>parțial</w:t>
      </w:r>
      <w:proofErr w:type="spellEnd"/>
      <w:r>
        <w:t xml:space="preserve"> </w:t>
      </w:r>
      <w:proofErr w:type="spellStart"/>
      <w:r>
        <w:t>satul</w:t>
      </w:r>
      <w:proofErr w:type="spellEnd"/>
      <w:r>
        <w:t xml:space="preserve">, precum </w:t>
      </w:r>
      <w:proofErr w:type="spellStart"/>
      <w:r>
        <w:t>și</w:t>
      </w:r>
      <w:proofErr w:type="spellEnd"/>
      <w:r>
        <w:t xml:space="preserve"> </w:t>
      </w:r>
      <w:proofErr w:type="spellStart"/>
      <w:r>
        <w:t>verificarea</w:t>
      </w:r>
      <w:proofErr w:type="spellEnd"/>
      <w:r>
        <w:t xml:space="preserve"> </w:t>
      </w:r>
      <w:proofErr w:type="spellStart"/>
      <w:r>
        <w:t>conformității</w:t>
      </w:r>
      <w:proofErr w:type="spellEnd"/>
      <w:r>
        <w:t xml:space="preserve"> </w:t>
      </w:r>
      <w:proofErr w:type="spellStart"/>
      <w:r>
        <w:t>zonei</w:t>
      </w:r>
      <w:proofErr w:type="spellEnd"/>
      <w:r>
        <w:t xml:space="preserve"> de </w:t>
      </w:r>
      <w:proofErr w:type="spellStart"/>
      <w:r>
        <w:t>protecție</w:t>
      </w:r>
      <w:proofErr w:type="spellEnd"/>
      <w:r>
        <w:t xml:space="preserve"> </w:t>
      </w:r>
      <w:proofErr w:type="spellStart"/>
      <w:r>
        <w:t>sanitară</w:t>
      </w:r>
      <w:proofErr w:type="spellEnd"/>
      <w:r>
        <w:t xml:space="preserve"> (</w:t>
      </w:r>
      <w:proofErr w:type="spellStart"/>
      <w:r>
        <w:t>rază</w:t>
      </w:r>
      <w:proofErr w:type="spellEnd"/>
      <w:r>
        <w:t xml:space="preserve"> </w:t>
      </w:r>
      <w:proofErr w:type="spellStart"/>
      <w:r>
        <w:t>minimă</w:t>
      </w:r>
      <w:proofErr w:type="spellEnd"/>
      <w:r>
        <w:t xml:space="preserve"> de 30 m conform NCM G.03.03, de </w:t>
      </w:r>
      <w:proofErr w:type="spellStart"/>
      <w:r>
        <w:t>verificat</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amplasament</w:t>
      </w:r>
      <w:proofErr w:type="spellEnd"/>
      <w:r>
        <w:t>).</w:t>
      </w:r>
    </w:p>
    <w:p w14:paraId="29B92086" w14:textId="77777777" w:rsidR="00126061" w:rsidRDefault="00000000">
      <w:pPr>
        <w:pStyle w:val="ListParagraph"/>
        <w:numPr>
          <w:ilvl w:val="0"/>
          <w:numId w:val="2"/>
        </w:numPr>
        <w:spacing w:after="60"/>
      </w:pPr>
      <w:proofErr w:type="spellStart"/>
      <w:r>
        <w:t>Evaluarea</w:t>
      </w:r>
      <w:proofErr w:type="spellEnd"/>
      <w:r>
        <w:t xml:space="preserve"> </w:t>
      </w:r>
      <w:proofErr w:type="spellStart"/>
      <w:r>
        <w:t>turnurilor</w:t>
      </w:r>
      <w:proofErr w:type="spellEnd"/>
      <w:r>
        <w:t xml:space="preserve"> de </w:t>
      </w:r>
      <w:proofErr w:type="spellStart"/>
      <w:r>
        <w:t>apă</w:t>
      </w:r>
      <w:proofErr w:type="spellEnd"/>
      <w:r>
        <w:t xml:space="preserve"> </w:t>
      </w:r>
      <w:proofErr w:type="spellStart"/>
      <w:r>
        <w:t>și</w:t>
      </w:r>
      <w:proofErr w:type="spellEnd"/>
      <w:r>
        <w:t xml:space="preserve"> a </w:t>
      </w:r>
      <w:proofErr w:type="spellStart"/>
      <w:r>
        <w:t>rezervoarelor</w:t>
      </w:r>
      <w:proofErr w:type="spellEnd"/>
      <w:r>
        <w:t xml:space="preserve">, </w:t>
      </w:r>
      <w:proofErr w:type="spellStart"/>
      <w:r>
        <w:t>inclusiv</w:t>
      </w:r>
      <w:proofErr w:type="spellEnd"/>
      <w:r>
        <w:t xml:space="preserve"> a </w:t>
      </w:r>
      <w:proofErr w:type="spellStart"/>
      <w:r>
        <w:t>turnului</w:t>
      </w:r>
      <w:proofErr w:type="spellEnd"/>
      <w:r>
        <w:t xml:space="preserve"> </w:t>
      </w:r>
      <w:proofErr w:type="spellStart"/>
      <w:r>
        <w:t>amplasat</w:t>
      </w:r>
      <w:proofErr w:type="spellEnd"/>
      <w:r>
        <w:t xml:space="preserve"> </w:t>
      </w:r>
      <w:proofErr w:type="spellStart"/>
      <w:r>
        <w:t>în</w:t>
      </w:r>
      <w:proofErr w:type="spellEnd"/>
      <w:r>
        <w:t xml:space="preserve"> </w:t>
      </w:r>
      <w:proofErr w:type="spellStart"/>
      <w:r>
        <w:t>prezent</w:t>
      </w:r>
      <w:proofErr w:type="spellEnd"/>
      <w:r>
        <w:t xml:space="preserve"> </w:t>
      </w:r>
      <w:proofErr w:type="spellStart"/>
      <w:r>
        <w:t>într</w:t>
      </w:r>
      <w:proofErr w:type="spellEnd"/>
      <w:r>
        <w:t xml:space="preserve">-o </w:t>
      </w:r>
      <w:proofErr w:type="spellStart"/>
      <w:r>
        <w:t>grădină</w:t>
      </w:r>
      <w:proofErr w:type="spellEnd"/>
      <w:r>
        <w:t xml:space="preserve"> </w:t>
      </w:r>
      <w:proofErr w:type="spellStart"/>
      <w:r>
        <w:t>privată</w:t>
      </w:r>
      <w:proofErr w:type="spellEnd"/>
      <w:r>
        <w:t xml:space="preserve">, cu </w:t>
      </w:r>
      <w:proofErr w:type="spellStart"/>
      <w:r>
        <w:t>verificarea</w:t>
      </w:r>
      <w:proofErr w:type="spellEnd"/>
      <w:r>
        <w:t xml:space="preserve"> </w:t>
      </w:r>
      <w:proofErr w:type="spellStart"/>
      <w:r>
        <w:t>condițiilor</w:t>
      </w:r>
      <w:proofErr w:type="spellEnd"/>
      <w:r>
        <w:t xml:space="preserve"> de </w:t>
      </w:r>
      <w:proofErr w:type="spellStart"/>
      <w:r>
        <w:t>acces</w:t>
      </w:r>
      <w:proofErr w:type="spellEnd"/>
      <w:r>
        <w:t xml:space="preserve"> </w:t>
      </w:r>
      <w:proofErr w:type="spellStart"/>
      <w:r>
        <w:t>și</w:t>
      </w:r>
      <w:proofErr w:type="spellEnd"/>
      <w:r>
        <w:t xml:space="preserve"> </w:t>
      </w:r>
      <w:proofErr w:type="spellStart"/>
      <w:r>
        <w:t>identificarea</w:t>
      </w:r>
      <w:proofErr w:type="spellEnd"/>
      <w:r>
        <w:t xml:space="preserve"> </w:t>
      </w:r>
      <w:proofErr w:type="spellStart"/>
      <w:r>
        <w:t>unei</w:t>
      </w:r>
      <w:proofErr w:type="spellEnd"/>
      <w:r>
        <w:t xml:space="preserve"> </w:t>
      </w:r>
      <w:proofErr w:type="spellStart"/>
      <w:r>
        <w:t>eventuale</w:t>
      </w:r>
      <w:proofErr w:type="spellEnd"/>
      <w:r>
        <w:t xml:space="preserve"> </w:t>
      </w:r>
      <w:proofErr w:type="spellStart"/>
      <w:r>
        <w:t>necesități</w:t>
      </w:r>
      <w:proofErr w:type="spellEnd"/>
      <w:r>
        <w:t xml:space="preserve"> de </w:t>
      </w:r>
      <w:proofErr w:type="spellStart"/>
      <w:r>
        <w:t>relocare</w:t>
      </w:r>
      <w:proofErr w:type="spellEnd"/>
      <w:r>
        <w:t>.</w:t>
      </w:r>
    </w:p>
    <w:p w14:paraId="3E2175B8" w14:textId="77777777" w:rsidR="00126061" w:rsidRDefault="00000000">
      <w:pPr>
        <w:pStyle w:val="ListParagraph"/>
        <w:numPr>
          <w:ilvl w:val="0"/>
          <w:numId w:val="2"/>
        </w:numPr>
        <w:spacing w:after="60"/>
      </w:pPr>
      <w:proofErr w:type="spellStart"/>
      <w:r>
        <w:t>Evaluarea</w:t>
      </w:r>
      <w:proofErr w:type="spellEnd"/>
      <w:r>
        <w:t xml:space="preserve"> </w:t>
      </w:r>
      <w:proofErr w:type="spellStart"/>
      <w:r>
        <w:t>rețelei</w:t>
      </w:r>
      <w:proofErr w:type="spellEnd"/>
      <w:r>
        <w:t xml:space="preserve"> de </w:t>
      </w:r>
      <w:proofErr w:type="spellStart"/>
      <w:r>
        <w:t>conducte</w:t>
      </w:r>
      <w:proofErr w:type="spellEnd"/>
      <w:r>
        <w:t xml:space="preserve"> </w:t>
      </w:r>
      <w:proofErr w:type="spellStart"/>
      <w:r>
        <w:t>existente</w:t>
      </w:r>
      <w:proofErr w:type="spellEnd"/>
      <w:r>
        <w:t xml:space="preserve">, </w:t>
      </w:r>
      <w:proofErr w:type="spellStart"/>
      <w:r>
        <w:t>inclusiv</w:t>
      </w:r>
      <w:proofErr w:type="spellEnd"/>
      <w:r>
        <w:t xml:space="preserve"> a </w:t>
      </w:r>
      <w:proofErr w:type="spellStart"/>
      <w:r>
        <w:t>tronsoanelor</w:t>
      </w:r>
      <w:proofErr w:type="spellEnd"/>
      <w:r>
        <w:t xml:space="preserve"> </w:t>
      </w:r>
      <w:proofErr w:type="spellStart"/>
      <w:r>
        <w:t>nedocumentate</w:t>
      </w:r>
      <w:proofErr w:type="spellEnd"/>
      <w:r>
        <w:t xml:space="preserve"> </w:t>
      </w:r>
      <w:proofErr w:type="spellStart"/>
      <w:r>
        <w:t>construite</w:t>
      </w:r>
      <w:proofErr w:type="spellEnd"/>
      <w:r>
        <w:t xml:space="preserve"> </w:t>
      </w:r>
      <w:proofErr w:type="spellStart"/>
      <w:r>
        <w:t>fără</w:t>
      </w:r>
      <w:proofErr w:type="spellEnd"/>
      <w:r>
        <w:t xml:space="preserve"> </w:t>
      </w:r>
      <w:proofErr w:type="spellStart"/>
      <w:r>
        <w:t>înregistrări</w:t>
      </w:r>
      <w:proofErr w:type="spellEnd"/>
      <w:r>
        <w:t xml:space="preserve"> </w:t>
      </w:r>
      <w:proofErr w:type="spellStart"/>
      <w:r>
        <w:t>tehnice</w:t>
      </w:r>
      <w:proofErr w:type="spellEnd"/>
      <w:r>
        <w:t xml:space="preserve"> complete, </w:t>
      </w:r>
      <w:proofErr w:type="spellStart"/>
      <w:r>
        <w:t>pentru</w:t>
      </w:r>
      <w:proofErr w:type="spellEnd"/>
      <w:r>
        <w:t xml:space="preserve"> </w:t>
      </w:r>
      <w:proofErr w:type="spellStart"/>
      <w:r>
        <w:t>confirmarea</w:t>
      </w:r>
      <w:proofErr w:type="spellEnd"/>
      <w:r>
        <w:t xml:space="preserve"> </w:t>
      </w:r>
      <w:proofErr w:type="spellStart"/>
      <w:r>
        <w:t>materialului</w:t>
      </w:r>
      <w:proofErr w:type="spellEnd"/>
      <w:r>
        <w:t xml:space="preserve">, </w:t>
      </w:r>
      <w:proofErr w:type="spellStart"/>
      <w:r>
        <w:t>diametrului</w:t>
      </w:r>
      <w:proofErr w:type="spellEnd"/>
      <w:r>
        <w:t xml:space="preserve">, </w:t>
      </w:r>
      <w:proofErr w:type="spellStart"/>
      <w:r>
        <w:t>vechimii</w:t>
      </w:r>
      <w:proofErr w:type="spellEnd"/>
      <w:r>
        <w:t xml:space="preserve"> </w:t>
      </w:r>
      <w:proofErr w:type="spellStart"/>
      <w:r>
        <w:t>și</w:t>
      </w:r>
      <w:proofErr w:type="spellEnd"/>
      <w:r>
        <w:t xml:space="preserve"> </w:t>
      </w:r>
      <w:proofErr w:type="spellStart"/>
      <w:r>
        <w:t>stării</w:t>
      </w:r>
      <w:proofErr w:type="spellEnd"/>
      <w:r>
        <w:t xml:space="preserve"> </w:t>
      </w:r>
      <w:proofErr w:type="spellStart"/>
      <w:r>
        <w:t>tehnice</w:t>
      </w:r>
      <w:proofErr w:type="spellEnd"/>
      <w:r>
        <w:t xml:space="preserve"> </w:t>
      </w:r>
      <w:proofErr w:type="spellStart"/>
      <w:r>
        <w:t>și</w:t>
      </w:r>
      <w:proofErr w:type="spellEnd"/>
      <w:r>
        <w:t xml:space="preserve"> </w:t>
      </w:r>
      <w:proofErr w:type="spellStart"/>
      <w:r>
        <w:t>pentru</w:t>
      </w:r>
      <w:proofErr w:type="spellEnd"/>
      <w:r>
        <w:t xml:space="preserve"> </w:t>
      </w:r>
      <w:proofErr w:type="spellStart"/>
      <w:r>
        <w:t>identificarea</w:t>
      </w:r>
      <w:proofErr w:type="spellEnd"/>
      <w:r>
        <w:t xml:space="preserve"> </w:t>
      </w:r>
      <w:proofErr w:type="spellStart"/>
      <w:r>
        <w:t>tronsoanelor</w:t>
      </w:r>
      <w:proofErr w:type="spellEnd"/>
      <w:r>
        <w:t xml:space="preserve"> care </w:t>
      </w:r>
      <w:proofErr w:type="spellStart"/>
      <w:r>
        <w:t>necesită</w:t>
      </w:r>
      <w:proofErr w:type="spellEnd"/>
      <w:r>
        <w:t xml:space="preserve"> </w:t>
      </w:r>
      <w:proofErr w:type="spellStart"/>
      <w:r>
        <w:t>reabilitare</w:t>
      </w:r>
      <w:proofErr w:type="spellEnd"/>
      <w:r>
        <w:t xml:space="preserve"> </w:t>
      </w:r>
      <w:proofErr w:type="spellStart"/>
      <w:r>
        <w:t>sau</w:t>
      </w:r>
      <w:proofErr w:type="spellEnd"/>
      <w:r>
        <w:t xml:space="preserve"> </w:t>
      </w:r>
      <w:proofErr w:type="spellStart"/>
      <w:r>
        <w:t>înlocuire</w:t>
      </w:r>
      <w:proofErr w:type="spellEnd"/>
      <w:r>
        <w:t>.</w:t>
      </w:r>
    </w:p>
    <w:p w14:paraId="24ADE0CC" w14:textId="77777777" w:rsidR="00126061" w:rsidRDefault="00000000">
      <w:pPr>
        <w:pStyle w:val="ListParagraph"/>
        <w:numPr>
          <w:ilvl w:val="0"/>
          <w:numId w:val="2"/>
        </w:numPr>
        <w:spacing w:after="60"/>
      </w:pPr>
      <w:proofErr w:type="spellStart"/>
      <w:r>
        <w:t>Verificarea</w:t>
      </w:r>
      <w:proofErr w:type="spellEnd"/>
      <w:r>
        <w:t xml:space="preserve"> </w:t>
      </w:r>
      <w:proofErr w:type="spellStart"/>
      <w:r>
        <w:t>situației</w:t>
      </w:r>
      <w:proofErr w:type="spellEnd"/>
      <w:r>
        <w:t xml:space="preserve"> </w:t>
      </w:r>
      <w:proofErr w:type="spellStart"/>
      <w:r>
        <w:t>cadastrale</w:t>
      </w:r>
      <w:proofErr w:type="spellEnd"/>
      <w:r>
        <w:t xml:space="preserve"> </w:t>
      </w:r>
      <w:proofErr w:type="spellStart"/>
      <w:r>
        <w:t>și</w:t>
      </w:r>
      <w:proofErr w:type="spellEnd"/>
      <w:r>
        <w:t xml:space="preserve"> a </w:t>
      </w:r>
      <w:proofErr w:type="spellStart"/>
      <w:r>
        <w:t>constrângerilor</w:t>
      </w:r>
      <w:proofErr w:type="spellEnd"/>
      <w:r>
        <w:t xml:space="preserve"> de </w:t>
      </w:r>
      <w:proofErr w:type="spellStart"/>
      <w:r>
        <w:t>acces</w:t>
      </w:r>
      <w:proofErr w:type="spellEnd"/>
      <w:r>
        <w:t xml:space="preserve"> </w:t>
      </w:r>
      <w:proofErr w:type="spellStart"/>
      <w:r>
        <w:t>pentru</w:t>
      </w:r>
      <w:proofErr w:type="spellEnd"/>
      <w:r>
        <w:t xml:space="preserve"> sonde, </w:t>
      </w:r>
      <w:proofErr w:type="spellStart"/>
      <w:r>
        <w:t>turnuri</w:t>
      </w:r>
      <w:proofErr w:type="spellEnd"/>
      <w:r>
        <w:t xml:space="preserve"> de </w:t>
      </w:r>
      <w:proofErr w:type="spellStart"/>
      <w:r>
        <w:t>apă</w:t>
      </w:r>
      <w:proofErr w:type="spellEnd"/>
      <w:r>
        <w:t xml:space="preserve"> </w:t>
      </w:r>
      <w:proofErr w:type="spellStart"/>
      <w:r>
        <w:t>și</w:t>
      </w:r>
      <w:proofErr w:type="spellEnd"/>
      <w:r>
        <w:t xml:space="preserve"> </w:t>
      </w:r>
      <w:proofErr w:type="spellStart"/>
      <w:r>
        <w:t>traseele</w:t>
      </w:r>
      <w:proofErr w:type="spellEnd"/>
      <w:r>
        <w:t xml:space="preserve"> </w:t>
      </w:r>
      <w:proofErr w:type="spellStart"/>
      <w:r>
        <w:t>propuse</w:t>
      </w:r>
      <w:proofErr w:type="spellEnd"/>
      <w:r>
        <w:t xml:space="preserve"> </w:t>
      </w:r>
      <w:proofErr w:type="spellStart"/>
      <w:r>
        <w:t>pentru</w:t>
      </w:r>
      <w:proofErr w:type="spellEnd"/>
      <w:r>
        <w:t xml:space="preserve"> </w:t>
      </w:r>
      <w:proofErr w:type="spellStart"/>
      <w:r>
        <w:t>rețea</w:t>
      </w:r>
      <w:proofErr w:type="spellEnd"/>
      <w:r>
        <w:t xml:space="preserve">, </w:t>
      </w:r>
      <w:proofErr w:type="spellStart"/>
      <w:r>
        <w:t>inclusiv</w:t>
      </w:r>
      <w:proofErr w:type="spellEnd"/>
      <w:r>
        <w:t xml:space="preserve"> </w:t>
      </w:r>
      <w:proofErr w:type="spellStart"/>
      <w:r>
        <w:t>pentru</w:t>
      </w:r>
      <w:proofErr w:type="spellEnd"/>
      <w:r>
        <w:t xml:space="preserve"> </w:t>
      </w:r>
      <w:proofErr w:type="spellStart"/>
      <w:r>
        <w:t>sonda</w:t>
      </w:r>
      <w:proofErr w:type="spellEnd"/>
      <w:r>
        <w:t xml:space="preserve"> </w:t>
      </w:r>
      <w:proofErr w:type="spellStart"/>
      <w:r>
        <w:t>amplasată</w:t>
      </w:r>
      <w:proofErr w:type="spellEnd"/>
      <w:r>
        <w:t xml:space="preserve"> pe </w:t>
      </w:r>
      <w:proofErr w:type="spellStart"/>
      <w:r>
        <w:t>teren</w:t>
      </w:r>
      <w:proofErr w:type="spellEnd"/>
      <w:r>
        <w:t xml:space="preserve"> </w:t>
      </w:r>
      <w:proofErr w:type="spellStart"/>
      <w:r>
        <w:t>aflat</w:t>
      </w:r>
      <w:proofErr w:type="spellEnd"/>
      <w:r>
        <w:t xml:space="preserve"> </w:t>
      </w:r>
      <w:proofErr w:type="spellStart"/>
      <w:r>
        <w:t>în</w:t>
      </w:r>
      <w:proofErr w:type="spellEnd"/>
      <w:r>
        <w:t xml:space="preserve"> </w:t>
      </w:r>
      <w:proofErr w:type="spellStart"/>
      <w:r>
        <w:t>proprietatea</w:t>
      </w:r>
      <w:proofErr w:type="spellEnd"/>
      <w:r>
        <w:t xml:space="preserve"> APL Calfa.</w:t>
      </w:r>
    </w:p>
    <w:p w14:paraId="3D95BA7E" w14:textId="77777777" w:rsidR="00126061" w:rsidRDefault="00000000">
      <w:pPr>
        <w:pStyle w:val="ListParagraph"/>
        <w:numPr>
          <w:ilvl w:val="0"/>
          <w:numId w:val="2"/>
        </w:numPr>
        <w:spacing w:after="60"/>
      </w:pPr>
      <w:proofErr w:type="spellStart"/>
      <w:r>
        <w:t>Ridicare</w:t>
      </w:r>
      <w:proofErr w:type="spellEnd"/>
      <w:r>
        <w:t xml:space="preserve"> </w:t>
      </w:r>
      <w:proofErr w:type="spellStart"/>
      <w:r>
        <w:t>topografică</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tronsoanele</w:t>
      </w:r>
      <w:proofErr w:type="spellEnd"/>
      <w:r>
        <w:t xml:space="preserve"> </w:t>
      </w:r>
      <w:proofErr w:type="spellStart"/>
      <w:r>
        <w:t>și</w:t>
      </w:r>
      <w:proofErr w:type="spellEnd"/>
      <w:r>
        <w:t xml:space="preserve"> </w:t>
      </w:r>
      <w:proofErr w:type="spellStart"/>
      <w:r>
        <w:t>amplasamentele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 xml:space="preserve">. </w:t>
      </w:r>
      <w:proofErr w:type="spellStart"/>
      <w:r>
        <w:t>Cartografierea</w:t>
      </w:r>
      <w:proofErr w:type="spellEnd"/>
      <w:r>
        <w:t xml:space="preserve"> </w:t>
      </w:r>
      <w:proofErr w:type="spellStart"/>
      <w:r>
        <w:t>rețelei</w:t>
      </w:r>
      <w:proofErr w:type="spellEnd"/>
      <w:r>
        <w:t xml:space="preserve"> </w:t>
      </w:r>
      <w:proofErr w:type="spellStart"/>
      <w:r>
        <w:t>existente</w:t>
      </w:r>
      <w:proofErr w:type="spellEnd"/>
      <w:r>
        <w:t xml:space="preserve"> se </w:t>
      </w:r>
      <w:proofErr w:type="spellStart"/>
      <w:r>
        <w:t>va</w:t>
      </w:r>
      <w:proofErr w:type="spellEnd"/>
      <w:r>
        <w:t xml:space="preserve"> </w:t>
      </w:r>
      <w:proofErr w:type="spellStart"/>
      <w:r>
        <w:t>efectua</w:t>
      </w:r>
      <w:proofErr w:type="spellEnd"/>
      <w:r>
        <w:t xml:space="preserve"> </w:t>
      </w:r>
      <w:proofErr w:type="spellStart"/>
      <w:r>
        <w:t>doar</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necesară</w:t>
      </w:r>
      <w:proofErr w:type="spellEnd"/>
      <w:r>
        <w:t xml:space="preserve"> </w:t>
      </w:r>
      <w:proofErr w:type="spellStart"/>
      <w:r>
        <w:t>pentru</w:t>
      </w:r>
      <w:proofErr w:type="spellEnd"/>
      <w:r>
        <w:t xml:space="preserve"> </w:t>
      </w:r>
      <w:proofErr w:type="spellStart"/>
      <w:r>
        <w:t>evaluarea</w:t>
      </w:r>
      <w:proofErr w:type="spellEnd"/>
      <w:r>
        <w:t xml:space="preserve"> </w:t>
      </w:r>
      <w:proofErr w:type="spellStart"/>
      <w:r>
        <w:t>hidraulică</w:t>
      </w:r>
      <w:proofErr w:type="spellEnd"/>
      <w:r>
        <w:t xml:space="preserve"> </w:t>
      </w:r>
      <w:proofErr w:type="spellStart"/>
      <w:r>
        <w:t>și</w:t>
      </w:r>
      <w:proofErr w:type="spellEnd"/>
      <w:r>
        <w:t xml:space="preserve"> </w:t>
      </w:r>
      <w:proofErr w:type="spellStart"/>
      <w:r>
        <w:t>pentru</w:t>
      </w:r>
      <w:proofErr w:type="spellEnd"/>
      <w:r>
        <w:t xml:space="preserve"> </w:t>
      </w:r>
      <w:proofErr w:type="spellStart"/>
      <w:r>
        <w:t>proiectare</w:t>
      </w:r>
      <w:proofErr w:type="spellEnd"/>
      <w:r>
        <w:t>.</w:t>
      </w:r>
    </w:p>
    <w:p w14:paraId="34203915" w14:textId="77777777" w:rsidR="00126061" w:rsidRDefault="00000000">
      <w:pPr>
        <w:pStyle w:val="ListParagraph"/>
        <w:numPr>
          <w:ilvl w:val="0"/>
          <w:numId w:val="2"/>
        </w:numPr>
        <w:spacing w:after="60"/>
      </w:pPr>
      <w:proofErr w:type="spellStart"/>
      <w:r>
        <w:t>Investigații</w:t>
      </w:r>
      <w:proofErr w:type="spellEnd"/>
      <w:r>
        <w:t xml:space="preserve"> </w:t>
      </w:r>
      <w:proofErr w:type="spellStart"/>
      <w:r>
        <w:t>geotehnice</w:t>
      </w:r>
      <w:proofErr w:type="spellEnd"/>
      <w:r>
        <w:t xml:space="preserve"> </w:t>
      </w:r>
      <w:proofErr w:type="spellStart"/>
      <w:r>
        <w:t>limitate</w:t>
      </w:r>
      <w:proofErr w:type="spellEnd"/>
      <w:r>
        <w:t xml:space="preserve"> la </w:t>
      </w:r>
      <w:proofErr w:type="spellStart"/>
      <w:r>
        <w:t>amplasamentele</w:t>
      </w:r>
      <w:proofErr w:type="spellEnd"/>
      <w:r>
        <w:t xml:space="preserve"> </w:t>
      </w:r>
      <w:proofErr w:type="spellStart"/>
      <w:r>
        <w:t>noilor</w:t>
      </w:r>
      <w:proofErr w:type="spellEnd"/>
      <w:r>
        <w:t xml:space="preserve"> </w:t>
      </w:r>
      <w:proofErr w:type="spellStart"/>
      <w:r>
        <w:t>structuri</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sunt </w:t>
      </w:r>
      <w:proofErr w:type="spellStart"/>
      <w:r>
        <w:t>impuse</w:t>
      </w:r>
      <w:proofErr w:type="spellEnd"/>
      <w:r>
        <w:t xml:space="preserve"> de </w:t>
      </w:r>
      <w:proofErr w:type="spellStart"/>
      <w:r>
        <w:t>normele</w:t>
      </w:r>
      <w:proofErr w:type="spellEnd"/>
      <w:r>
        <w:t xml:space="preserve"> </w:t>
      </w:r>
      <w:proofErr w:type="spellStart"/>
      <w:r>
        <w:t>aplicabile</w:t>
      </w:r>
      <w:proofErr w:type="spellEnd"/>
      <w:r>
        <w:t xml:space="preserve"> </w:t>
      </w:r>
      <w:proofErr w:type="spellStart"/>
      <w:r>
        <w:t>și</w:t>
      </w:r>
      <w:proofErr w:type="spellEnd"/>
      <w:r>
        <w:t xml:space="preserve"> de </w:t>
      </w:r>
      <w:proofErr w:type="spellStart"/>
      <w:r>
        <w:t>soluția</w:t>
      </w:r>
      <w:proofErr w:type="spellEnd"/>
      <w:r>
        <w:t xml:space="preserve"> </w:t>
      </w:r>
      <w:proofErr w:type="spellStart"/>
      <w:r>
        <w:t>tehnică</w:t>
      </w:r>
      <w:proofErr w:type="spellEnd"/>
      <w:r>
        <w:t xml:space="preserve"> </w:t>
      </w:r>
      <w:proofErr w:type="spellStart"/>
      <w:r>
        <w:t>selectată</w:t>
      </w:r>
      <w:proofErr w:type="spellEnd"/>
      <w:r>
        <w:t xml:space="preserve">. </w:t>
      </w:r>
      <w:proofErr w:type="spellStart"/>
      <w:r>
        <w:t>Investigațiile</w:t>
      </w:r>
      <w:proofErr w:type="spellEnd"/>
      <w:r>
        <w:t xml:space="preserve"> </w:t>
      </w:r>
      <w:proofErr w:type="spellStart"/>
      <w:r>
        <w:t>extinse</w:t>
      </w:r>
      <w:proofErr w:type="spellEnd"/>
      <w:r>
        <w:t xml:space="preserve"> </w:t>
      </w:r>
      <w:proofErr w:type="spellStart"/>
      <w:r>
        <w:t>sau</w:t>
      </w:r>
      <w:proofErr w:type="spellEnd"/>
      <w:r>
        <w:t xml:space="preserve"> </w:t>
      </w:r>
      <w:proofErr w:type="spellStart"/>
      <w:r>
        <w:t>suplimentare</w:t>
      </w:r>
      <w:proofErr w:type="spellEnd"/>
      <w:r>
        <w:t xml:space="preserve"> </w:t>
      </w:r>
      <w:proofErr w:type="spellStart"/>
      <w:r>
        <w:t>impuse</w:t>
      </w:r>
      <w:proofErr w:type="spellEnd"/>
      <w:r>
        <w:t xml:space="preserve"> de </w:t>
      </w:r>
      <w:proofErr w:type="spellStart"/>
      <w:r>
        <w:t>autoritățile</w:t>
      </w:r>
      <w:proofErr w:type="spellEnd"/>
      <w:r>
        <w:t xml:space="preserve"> </w:t>
      </w:r>
      <w:proofErr w:type="spellStart"/>
      <w:r>
        <w:t>competente</w:t>
      </w:r>
      <w:proofErr w:type="spellEnd"/>
      <w:r>
        <w:t xml:space="preserve"> </w:t>
      </w:r>
      <w:proofErr w:type="spellStart"/>
      <w:r>
        <w:t>după</w:t>
      </w:r>
      <w:proofErr w:type="spellEnd"/>
      <w:r>
        <w:t xml:space="preserve"> </w:t>
      </w:r>
      <w:proofErr w:type="spellStart"/>
      <w:r>
        <w:t>aprobarea</w:t>
      </w:r>
      <w:proofErr w:type="spellEnd"/>
      <w:r>
        <w:t xml:space="preserve"> </w:t>
      </w:r>
      <w:proofErr w:type="spellStart"/>
      <w:r>
        <w:t>soluției</w:t>
      </w:r>
      <w:proofErr w:type="spellEnd"/>
      <w:r>
        <w:t xml:space="preserve"> </w:t>
      </w:r>
      <w:proofErr w:type="spellStart"/>
      <w:r>
        <w:t>selectate</w:t>
      </w:r>
      <w:proofErr w:type="spellEnd"/>
      <w:r>
        <w:t xml:space="preserve"> </w:t>
      </w:r>
      <w:proofErr w:type="spellStart"/>
      <w:r>
        <w:t>vor</w:t>
      </w:r>
      <w:proofErr w:type="spellEnd"/>
      <w:r>
        <w:t xml:space="preserve"> face </w:t>
      </w:r>
      <w:proofErr w:type="spellStart"/>
      <w:r>
        <w:t>obiectul</w:t>
      </w:r>
      <w:proofErr w:type="spellEnd"/>
      <w:r>
        <w:t xml:space="preserve"> </w:t>
      </w:r>
      <w:proofErr w:type="spellStart"/>
      <w:r>
        <w:t>aprobării</w:t>
      </w:r>
      <w:proofErr w:type="spellEnd"/>
      <w:r>
        <w:t xml:space="preserve"> </w:t>
      </w:r>
      <w:proofErr w:type="spellStart"/>
      <w:r>
        <w:t>prealabile</w:t>
      </w:r>
      <w:proofErr w:type="spellEnd"/>
      <w:r>
        <w:t xml:space="preserve"> </w:t>
      </w:r>
      <w:proofErr w:type="spellStart"/>
      <w:r>
        <w:t>scrise</w:t>
      </w:r>
      <w:proofErr w:type="spellEnd"/>
      <w:r>
        <w:t xml:space="preserve"> a SALAR International.</w:t>
      </w:r>
    </w:p>
    <w:p w14:paraId="533AB524" w14:textId="77777777" w:rsidR="00126061" w:rsidRDefault="00000000">
      <w:pPr>
        <w:pStyle w:val="ListParagraph"/>
        <w:numPr>
          <w:ilvl w:val="0"/>
          <w:numId w:val="2"/>
        </w:numPr>
        <w:spacing w:after="60"/>
      </w:pPr>
      <w:proofErr w:type="spellStart"/>
      <w:r>
        <w:t>Calcule</w:t>
      </w:r>
      <w:proofErr w:type="spellEnd"/>
      <w:r>
        <w:t xml:space="preserve"> </w:t>
      </w:r>
      <w:proofErr w:type="spellStart"/>
      <w:r>
        <w:t>hidraulice</w:t>
      </w:r>
      <w:proofErr w:type="spellEnd"/>
      <w:r>
        <w:t xml:space="preserve"> </w:t>
      </w:r>
      <w:proofErr w:type="spellStart"/>
      <w:r>
        <w:t>pentru</w:t>
      </w:r>
      <w:proofErr w:type="spellEnd"/>
      <w:r>
        <w:t xml:space="preserve"> </w:t>
      </w:r>
      <w:proofErr w:type="spellStart"/>
      <w:r>
        <w:t>sistemul</w:t>
      </w:r>
      <w:proofErr w:type="spellEnd"/>
      <w:r>
        <w:t xml:space="preserve"> </w:t>
      </w:r>
      <w:proofErr w:type="spellStart"/>
      <w:r>
        <w:t>integrat</w:t>
      </w:r>
      <w:proofErr w:type="spellEnd"/>
      <w:r>
        <w:t xml:space="preserve">, </w:t>
      </w:r>
      <w:proofErr w:type="spellStart"/>
      <w:r>
        <w:t>inclusiv</w:t>
      </w:r>
      <w:proofErr w:type="spellEnd"/>
      <w:r>
        <w:t xml:space="preserve"> </w:t>
      </w:r>
      <w:proofErr w:type="spellStart"/>
      <w:r>
        <w:t>debite</w:t>
      </w:r>
      <w:proofErr w:type="spellEnd"/>
      <w:r>
        <w:t xml:space="preserve">, </w:t>
      </w:r>
      <w:proofErr w:type="spellStart"/>
      <w:r>
        <w:t>viteze</w:t>
      </w:r>
      <w:proofErr w:type="spellEnd"/>
      <w:r>
        <w:t xml:space="preserve">, </w:t>
      </w:r>
      <w:proofErr w:type="spellStart"/>
      <w:r>
        <w:t>presiuni</w:t>
      </w:r>
      <w:proofErr w:type="spellEnd"/>
      <w:r>
        <w:t xml:space="preserve"> </w:t>
      </w:r>
      <w:proofErr w:type="spellStart"/>
      <w:r>
        <w:t>și</w:t>
      </w:r>
      <w:proofErr w:type="spellEnd"/>
      <w:r>
        <w:t xml:space="preserve"> </w:t>
      </w:r>
      <w:proofErr w:type="spellStart"/>
      <w:r>
        <w:t>dimensionarea</w:t>
      </w:r>
      <w:proofErr w:type="spellEnd"/>
      <w:r>
        <w:t xml:space="preserve"> </w:t>
      </w:r>
      <w:proofErr w:type="spellStart"/>
      <w:r>
        <w:t>zonelor</w:t>
      </w:r>
      <w:proofErr w:type="spellEnd"/>
      <w:r>
        <w:t xml:space="preserve"> de </w:t>
      </w:r>
      <w:proofErr w:type="spellStart"/>
      <w:r>
        <w:t>reducere</w:t>
      </w:r>
      <w:proofErr w:type="spellEnd"/>
      <w:r>
        <w:t xml:space="preserve"> a </w:t>
      </w:r>
      <w:proofErr w:type="spellStart"/>
      <w:r>
        <w:t>presiunii</w:t>
      </w:r>
      <w:proofErr w:type="spellEnd"/>
      <w:r>
        <w:t xml:space="preserve"> </w:t>
      </w:r>
      <w:proofErr w:type="spellStart"/>
      <w:r>
        <w:t>sau</w:t>
      </w:r>
      <w:proofErr w:type="spellEnd"/>
      <w:r>
        <w:t xml:space="preserve"> a </w:t>
      </w:r>
      <w:proofErr w:type="spellStart"/>
      <w:r>
        <w:t>zonelor</w:t>
      </w:r>
      <w:proofErr w:type="spellEnd"/>
      <w:r>
        <w:t xml:space="preserve"> cu </w:t>
      </w:r>
      <w:proofErr w:type="spellStart"/>
      <w:r>
        <w:t>presiune</w:t>
      </w:r>
      <w:proofErr w:type="spellEnd"/>
      <w:r>
        <w:t xml:space="preserve"> </w:t>
      </w:r>
      <w:proofErr w:type="spellStart"/>
      <w:r>
        <w:t>diferențiată</w:t>
      </w:r>
      <w:proofErr w:type="spellEnd"/>
      <w:r>
        <w:t>.</w:t>
      </w:r>
    </w:p>
    <w:p w14:paraId="0E44101B" w14:textId="77777777" w:rsidR="00126061" w:rsidRDefault="00000000">
      <w:pPr>
        <w:pStyle w:val="ListParagraph"/>
        <w:numPr>
          <w:ilvl w:val="0"/>
          <w:numId w:val="2"/>
        </w:numPr>
        <w:spacing w:after="60"/>
      </w:pPr>
      <w:proofErr w:type="spellStart"/>
      <w:r>
        <w:t>Elaborarea</w:t>
      </w:r>
      <w:proofErr w:type="spellEnd"/>
      <w:r>
        <w:t xml:space="preserve"> </w:t>
      </w:r>
      <w:proofErr w:type="spellStart"/>
      <w:r>
        <w:t>unei</w:t>
      </w:r>
      <w:proofErr w:type="spellEnd"/>
      <w:r>
        <w:t xml:space="preserve"> </w:t>
      </w:r>
      <w:proofErr w:type="spellStart"/>
      <w:r>
        <w:t>soluții</w:t>
      </w:r>
      <w:proofErr w:type="spellEnd"/>
      <w:r>
        <w:t xml:space="preserve"> </w:t>
      </w:r>
      <w:proofErr w:type="spellStart"/>
      <w:r>
        <w:t>tehnice</w:t>
      </w:r>
      <w:proofErr w:type="spellEnd"/>
      <w:r>
        <w:t xml:space="preserve"> </w:t>
      </w:r>
      <w:proofErr w:type="spellStart"/>
      <w:r>
        <w:t>conceptuale</w:t>
      </w:r>
      <w:proofErr w:type="spellEnd"/>
      <w:r>
        <w:t xml:space="preserve"> care </w:t>
      </w:r>
      <w:proofErr w:type="spellStart"/>
      <w:r>
        <w:t>să</w:t>
      </w:r>
      <w:proofErr w:type="spellEnd"/>
      <w:r>
        <w:t xml:space="preserve"> </w:t>
      </w:r>
      <w:proofErr w:type="spellStart"/>
      <w:r>
        <w:t>acopere</w:t>
      </w:r>
      <w:proofErr w:type="spellEnd"/>
      <w:r>
        <w:t xml:space="preserve"> </w:t>
      </w:r>
      <w:proofErr w:type="spellStart"/>
      <w:r>
        <w:t>reabilitarea</w:t>
      </w:r>
      <w:proofErr w:type="spellEnd"/>
      <w:r>
        <w:t xml:space="preserve">, </w:t>
      </w:r>
      <w:proofErr w:type="spellStart"/>
      <w:r>
        <w:t>modernizarea</w:t>
      </w:r>
      <w:proofErr w:type="spellEnd"/>
      <w:r>
        <w:t xml:space="preserve"> </w:t>
      </w:r>
      <w:proofErr w:type="spellStart"/>
      <w:r>
        <w:t>și</w:t>
      </w:r>
      <w:proofErr w:type="spellEnd"/>
      <w:r>
        <w:t xml:space="preserve">, </w:t>
      </w:r>
      <w:proofErr w:type="spellStart"/>
      <w:r>
        <w:t>acolo</w:t>
      </w:r>
      <w:proofErr w:type="spellEnd"/>
      <w:r>
        <w:t xml:space="preserve"> </w:t>
      </w:r>
      <w:proofErr w:type="spellStart"/>
      <w:r>
        <w:t>unde</w:t>
      </w:r>
      <w:proofErr w:type="spellEnd"/>
      <w:r>
        <w:t xml:space="preserve"> </w:t>
      </w:r>
      <w:proofErr w:type="spellStart"/>
      <w:r>
        <w:t>este</w:t>
      </w:r>
      <w:proofErr w:type="spellEnd"/>
      <w:r>
        <w:t xml:space="preserve"> </w:t>
      </w:r>
      <w:proofErr w:type="spellStart"/>
      <w:r>
        <w:t>justificat</w:t>
      </w:r>
      <w:proofErr w:type="spellEnd"/>
      <w:r>
        <w:t xml:space="preserve"> </w:t>
      </w:r>
      <w:proofErr w:type="spellStart"/>
      <w:r>
        <w:t>tehnic</w:t>
      </w:r>
      <w:proofErr w:type="spellEnd"/>
      <w:r>
        <w:t xml:space="preserve"> </w:t>
      </w:r>
      <w:proofErr w:type="spellStart"/>
      <w:r>
        <w:t>și</w:t>
      </w:r>
      <w:proofErr w:type="spellEnd"/>
      <w:r>
        <w:t xml:space="preserve"> economic, </w:t>
      </w:r>
      <w:proofErr w:type="spellStart"/>
      <w:r>
        <w:t>extinderea</w:t>
      </w:r>
      <w:proofErr w:type="spellEnd"/>
      <w:r>
        <w:t xml:space="preserve"> </w:t>
      </w:r>
      <w:proofErr w:type="spellStart"/>
      <w:r>
        <w:t>sistemului</w:t>
      </w:r>
      <w:proofErr w:type="spellEnd"/>
      <w:r>
        <w:t xml:space="preserve"> existent, cu un </w:t>
      </w:r>
      <w:proofErr w:type="spellStart"/>
      <w:r>
        <w:t>scenariu</w:t>
      </w:r>
      <w:proofErr w:type="spellEnd"/>
      <w:r>
        <w:t xml:space="preserve"> </w:t>
      </w:r>
      <w:proofErr w:type="spellStart"/>
      <w:r>
        <w:t>recomandat</w:t>
      </w:r>
      <w:proofErr w:type="spellEnd"/>
      <w:r>
        <w:t xml:space="preserve"> </w:t>
      </w:r>
      <w:proofErr w:type="spellStart"/>
      <w:r>
        <w:t>clar</w:t>
      </w:r>
      <w:proofErr w:type="spellEnd"/>
      <w:r>
        <w:t xml:space="preserve"> </w:t>
      </w:r>
      <w:proofErr w:type="spellStart"/>
      <w:r>
        <w:t>și</w:t>
      </w:r>
      <w:proofErr w:type="spellEnd"/>
      <w:r>
        <w:t xml:space="preserve"> o </w:t>
      </w:r>
      <w:proofErr w:type="spellStart"/>
      <w:r>
        <w:t>eventuală</w:t>
      </w:r>
      <w:proofErr w:type="spellEnd"/>
      <w:r>
        <w:t xml:space="preserve"> </w:t>
      </w:r>
      <w:proofErr w:type="spellStart"/>
      <w:r>
        <w:t>etapizare</w:t>
      </w:r>
      <w:proofErr w:type="spellEnd"/>
      <w:r>
        <w:t xml:space="preserve"> </w:t>
      </w:r>
      <w:proofErr w:type="spellStart"/>
      <w:r>
        <w:t>propusă</w:t>
      </w:r>
      <w:proofErr w:type="spellEnd"/>
      <w:r>
        <w:t>.</w:t>
      </w:r>
    </w:p>
    <w:p w14:paraId="642A901B" w14:textId="77777777" w:rsidR="00126061" w:rsidRDefault="00000000">
      <w:pPr>
        <w:pStyle w:val="ListParagraph"/>
        <w:numPr>
          <w:ilvl w:val="0"/>
          <w:numId w:val="2"/>
        </w:numPr>
        <w:spacing w:after="60"/>
      </w:pPr>
      <w:proofErr w:type="spellStart"/>
      <w:r>
        <w:t>Proiectarea</w:t>
      </w:r>
      <w:proofErr w:type="spellEnd"/>
      <w:r>
        <w:t xml:space="preserve"> de </w:t>
      </w:r>
      <w:proofErr w:type="spellStart"/>
      <w:r>
        <w:t>detaliu</w:t>
      </w:r>
      <w:proofErr w:type="spellEnd"/>
      <w:r>
        <w:t xml:space="preserve"> a </w:t>
      </w:r>
      <w:proofErr w:type="spellStart"/>
      <w:r>
        <w:t>soluției</w:t>
      </w:r>
      <w:proofErr w:type="spellEnd"/>
      <w:r>
        <w:t xml:space="preserve"> </w:t>
      </w:r>
      <w:proofErr w:type="spellStart"/>
      <w:r>
        <w:t>selectate</w:t>
      </w:r>
      <w:proofErr w:type="spellEnd"/>
      <w:r>
        <w:t xml:space="preserve">, </w:t>
      </w:r>
      <w:proofErr w:type="spellStart"/>
      <w:r>
        <w:t>vizând</w:t>
      </w:r>
      <w:proofErr w:type="spellEnd"/>
      <w:r>
        <w:t xml:space="preserve"> </w:t>
      </w:r>
      <w:proofErr w:type="spellStart"/>
      <w:r>
        <w:t>exclusiv</w:t>
      </w:r>
      <w:proofErr w:type="spellEnd"/>
      <w:r>
        <w:t xml:space="preserve"> </w:t>
      </w:r>
      <w:proofErr w:type="spellStart"/>
      <w:r>
        <w:t>componentele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conceptuală</w:t>
      </w:r>
      <w:proofErr w:type="spellEnd"/>
      <w:r>
        <w:t xml:space="preserve"> </w:t>
      </w:r>
      <w:proofErr w:type="spellStart"/>
      <w:r>
        <w:t>aprobată</w:t>
      </w:r>
      <w:proofErr w:type="spellEnd"/>
      <w:r>
        <w:t xml:space="preserve">, </w:t>
      </w:r>
      <w:proofErr w:type="spellStart"/>
      <w:r>
        <w:t>inclusiv</w:t>
      </w:r>
      <w:proofErr w:type="spellEnd"/>
      <w:r>
        <w:t xml:space="preserve"> </w:t>
      </w:r>
      <w:proofErr w:type="spellStart"/>
      <w:r>
        <w:t>propunerea</w:t>
      </w:r>
      <w:proofErr w:type="spellEnd"/>
      <w:r>
        <w:t xml:space="preserve"> de </w:t>
      </w:r>
      <w:proofErr w:type="spellStart"/>
      <w:r>
        <w:t>interconectare</w:t>
      </w:r>
      <w:proofErr w:type="spellEnd"/>
      <w:r>
        <w:t xml:space="preserve"> a </w:t>
      </w:r>
      <w:proofErr w:type="spellStart"/>
      <w:r>
        <w:t>celor</w:t>
      </w:r>
      <w:proofErr w:type="spellEnd"/>
      <w:r>
        <w:t xml:space="preserve"> </w:t>
      </w:r>
      <w:proofErr w:type="spellStart"/>
      <w:r>
        <w:t>trei</w:t>
      </w:r>
      <w:proofErr w:type="spellEnd"/>
      <w:r>
        <w:t xml:space="preserve"> </w:t>
      </w:r>
      <w:proofErr w:type="spellStart"/>
      <w:r>
        <w:t>subsisteme</w:t>
      </w:r>
      <w:proofErr w:type="spellEnd"/>
      <w:r>
        <w:t xml:space="preserve"> </w:t>
      </w:r>
      <w:proofErr w:type="spellStart"/>
      <w:r>
        <w:t>existente</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este</w:t>
      </w:r>
      <w:proofErr w:type="spellEnd"/>
      <w:r>
        <w:t xml:space="preserve"> </w:t>
      </w:r>
      <w:proofErr w:type="spellStart"/>
      <w:r>
        <w:t>justificată</w:t>
      </w:r>
      <w:proofErr w:type="spellEnd"/>
      <w:r>
        <w:t xml:space="preserve"> </w:t>
      </w:r>
      <w:proofErr w:type="spellStart"/>
      <w:r>
        <w:t>tehnic</w:t>
      </w:r>
      <w:proofErr w:type="spellEnd"/>
      <w:r>
        <w:t xml:space="preserve">, </w:t>
      </w:r>
      <w:proofErr w:type="spellStart"/>
      <w:r>
        <w:t>și</w:t>
      </w:r>
      <w:proofErr w:type="spellEnd"/>
      <w:r>
        <w:t xml:space="preserve"> </w:t>
      </w:r>
      <w:proofErr w:type="spellStart"/>
      <w:r>
        <w:t>proiectarea</w:t>
      </w:r>
      <w:proofErr w:type="spellEnd"/>
      <w:r>
        <w:t xml:space="preserve"> </w:t>
      </w:r>
      <w:proofErr w:type="spellStart"/>
      <w:r>
        <w:t>stațiilor</w:t>
      </w:r>
      <w:proofErr w:type="spellEnd"/>
      <w:r>
        <w:t xml:space="preserve"> de </w:t>
      </w:r>
      <w:proofErr w:type="spellStart"/>
      <w:r>
        <w:t>pompare</w:t>
      </w:r>
      <w:proofErr w:type="spellEnd"/>
      <w:r>
        <w:t xml:space="preserve">, </w:t>
      </w:r>
      <w:proofErr w:type="spellStart"/>
      <w:r>
        <w:t>rezervoarelor</w:t>
      </w:r>
      <w:proofErr w:type="spellEnd"/>
      <w:r>
        <w:t xml:space="preserve">, </w:t>
      </w:r>
      <w:proofErr w:type="spellStart"/>
      <w:r>
        <w:t>stațiilor</w:t>
      </w:r>
      <w:proofErr w:type="spellEnd"/>
      <w:r>
        <w:t xml:space="preserve"> de </w:t>
      </w:r>
      <w:proofErr w:type="spellStart"/>
      <w:r>
        <w:t>reducere</w:t>
      </w:r>
      <w:proofErr w:type="spellEnd"/>
      <w:r>
        <w:t xml:space="preserve"> a </w:t>
      </w:r>
      <w:proofErr w:type="spellStart"/>
      <w:r>
        <w:t>presiunii</w:t>
      </w:r>
      <w:proofErr w:type="spellEnd"/>
      <w:r>
        <w:t xml:space="preserve">, </w:t>
      </w:r>
      <w:proofErr w:type="spellStart"/>
      <w:r>
        <w:t>clorinării</w:t>
      </w:r>
      <w:proofErr w:type="spellEnd"/>
      <w:r>
        <w:t xml:space="preserve"> / </w:t>
      </w:r>
      <w:proofErr w:type="spellStart"/>
      <w:r>
        <w:t>tratării</w:t>
      </w:r>
      <w:proofErr w:type="spellEnd"/>
      <w:r>
        <w:t xml:space="preserve"> </w:t>
      </w:r>
      <w:proofErr w:type="spellStart"/>
      <w:r>
        <w:t>apei</w:t>
      </w:r>
      <w:proofErr w:type="spellEnd"/>
      <w:r>
        <w:t xml:space="preserve"> </w:t>
      </w:r>
      <w:proofErr w:type="spellStart"/>
      <w:r>
        <w:t>și</w:t>
      </w:r>
      <w:proofErr w:type="spellEnd"/>
      <w:r>
        <w:t xml:space="preserve"> </w:t>
      </w:r>
      <w:proofErr w:type="spellStart"/>
      <w:r>
        <w:t>hidranților</w:t>
      </w:r>
      <w:proofErr w:type="spellEnd"/>
      <w:r>
        <w:t xml:space="preserve"> de </w:t>
      </w:r>
      <w:proofErr w:type="spellStart"/>
      <w:r>
        <w:t>incendiu</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impusă</w:t>
      </w:r>
      <w:proofErr w:type="spellEnd"/>
      <w:r>
        <w:t xml:space="preserve"> de </w:t>
      </w:r>
      <w:proofErr w:type="spellStart"/>
      <w:r>
        <w:t>soluția</w:t>
      </w:r>
      <w:proofErr w:type="spellEnd"/>
      <w:r>
        <w:t xml:space="preserve"> </w:t>
      </w:r>
      <w:proofErr w:type="spellStart"/>
      <w:r>
        <w:t>selectată</w:t>
      </w:r>
      <w:proofErr w:type="spellEnd"/>
      <w:r>
        <w:t>.</w:t>
      </w:r>
    </w:p>
    <w:p w14:paraId="4FE753C5" w14:textId="77777777" w:rsidR="00126061" w:rsidRDefault="00000000">
      <w:pPr>
        <w:pStyle w:val="ListParagraph"/>
        <w:numPr>
          <w:ilvl w:val="0"/>
          <w:numId w:val="2"/>
        </w:numPr>
        <w:spacing w:after="60"/>
      </w:pPr>
      <w:proofErr w:type="spellStart"/>
      <w:r>
        <w:t>Elaborarea</w:t>
      </w:r>
      <w:proofErr w:type="spellEnd"/>
      <w:r>
        <w:t xml:space="preserve"> </w:t>
      </w:r>
      <w:proofErr w:type="spellStart"/>
      <w:r>
        <w:t>specificațiilor</w:t>
      </w:r>
      <w:proofErr w:type="spellEnd"/>
      <w:r>
        <w:t xml:space="preserve"> </w:t>
      </w:r>
      <w:proofErr w:type="spellStart"/>
      <w:r>
        <w:t>tehnice</w:t>
      </w:r>
      <w:proofErr w:type="spellEnd"/>
      <w:r>
        <w:t xml:space="preserve">, </w:t>
      </w:r>
      <w:proofErr w:type="spellStart"/>
      <w:r>
        <w:t>planșelor</w:t>
      </w:r>
      <w:proofErr w:type="spellEnd"/>
      <w:r>
        <w:t xml:space="preserve">, </w:t>
      </w:r>
      <w:proofErr w:type="spellStart"/>
      <w:r>
        <w:t>devizelor</w:t>
      </w:r>
      <w:proofErr w:type="spellEnd"/>
      <w:r>
        <w:t xml:space="preserve"> de </w:t>
      </w:r>
      <w:proofErr w:type="spellStart"/>
      <w:r>
        <w:t>cheltuieli</w:t>
      </w:r>
      <w:proofErr w:type="spellEnd"/>
      <w:r>
        <w:t xml:space="preserve"> </w:t>
      </w:r>
      <w:proofErr w:type="spellStart"/>
      <w:r>
        <w:t>și</w:t>
      </w:r>
      <w:proofErr w:type="spellEnd"/>
      <w:r>
        <w:t xml:space="preserve"> </w:t>
      </w:r>
      <w:proofErr w:type="spellStart"/>
      <w:r>
        <w:t>estimărilor</w:t>
      </w:r>
      <w:proofErr w:type="spellEnd"/>
      <w:r>
        <w:t xml:space="preserve"> de cost </w:t>
      </w:r>
      <w:proofErr w:type="spellStart"/>
      <w:r>
        <w:t>adecvate</w:t>
      </w:r>
      <w:proofErr w:type="spellEnd"/>
      <w:r>
        <w:t xml:space="preserve"> </w:t>
      </w:r>
      <w:proofErr w:type="spellStart"/>
      <w:r>
        <w:t>pentru</w:t>
      </w:r>
      <w:proofErr w:type="spellEnd"/>
      <w:r>
        <w:t xml:space="preserve"> </w:t>
      </w:r>
      <w:proofErr w:type="spellStart"/>
      <w:r>
        <w:t>achiziția</w:t>
      </w:r>
      <w:proofErr w:type="spellEnd"/>
      <w:r>
        <w:t xml:space="preserve"> </w:t>
      </w:r>
      <w:proofErr w:type="spellStart"/>
      <w:r>
        <w:t>lucrărilor</w:t>
      </w:r>
      <w:proofErr w:type="spellEnd"/>
      <w:r>
        <w:t xml:space="preserve"> de </w:t>
      </w:r>
      <w:proofErr w:type="spellStart"/>
      <w:r>
        <w:t>construcție</w:t>
      </w:r>
      <w:proofErr w:type="spellEnd"/>
      <w:r>
        <w:t xml:space="preserve"> </w:t>
      </w:r>
      <w:proofErr w:type="spellStart"/>
      <w:r>
        <w:t>și</w:t>
      </w:r>
      <w:proofErr w:type="spellEnd"/>
      <w:r>
        <w:t xml:space="preserve"> </w:t>
      </w:r>
      <w:proofErr w:type="spellStart"/>
      <w:r>
        <w:t>pentru</w:t>
      </w:r>
      <w:proofErr w:type="spellEnd"/>
      <w:r>
        <w:t xml:space="preserve"> </w:t>
      </w:r>
      <w:proofErr w:type="spellStart"/>
      <w:r>
        <w:t>aplicarea</w:t>
      </w:r>
      <w:proofErr w:type="spellEnd"/>
      <w:r>
        <w:t xml:space="preserve"> la </w:t>
      </w:r>
      <w:proofErr w:type="spellStart"/>
      <w:r>
        <w:t>programe</w:t>
      </w:r>
      <w:proofErr w:type="spellEnd"/>
      <w:r>
        <w:t xml:space="preserve"> de </w:t>
      </w:r>
      <w:proofErr w:type="spellStart"/>
      <w:r>
        <w:t>finanțare</w:t>
      </w:r>
      <w:proofErr w:type="spellEnd"/>
      <w:r>
        <w:t>.</w:t>
      </w:r>
    </w:p>
    <w:p w14:paraId="78857EFC" w14:textId="77777777" w:rsidR="00126061" w:rsidRDefault="00000000">
      <w:pPr>
        <w:pStyle w:val="ListParagraph"/>
        <w:numPr>
          <w:ilvl w:val="0"/>
          <w:numId w:val="2"/>
        </w:numPr>
        <w:spacing w:after="60"/>
      </w:pPr>
      <w:proofErr w:type="spellStart"/>
      <w:r>
        <w:t>Sprijinirea</w:t>
      </w:r>
      <w:proofErr w:type="spellEnd"/>
      <w:r>
        <w:t xml:space="preserve"> </w:t>
      </w:r>
      <w:proofErr w:type="spellStart"/>
      <w:r>
        <w:t>Beneficiarului</w:t>
      </w:r>
      <w:proofErr w:type="spellEnd"/>
      <w:r>
        <w:t xml:space="preserve"> </w:t>
      </w:r>
      <w:proofErr w:type="spellStart"/>
      <w:r>
        <w:t>în</w:t>
      </w:r>
      <w:proofErr w:type="spellEnd"/>
      <w:r>
        <w:t xml:space="preserve"> </w:t>
      </w:r>
      <w:proofErr w:type="spellStart"/>
      <w:r>
        <w:t>obținerea</w:t>
      </w:r>
      <w:proofErr w:type="spellEnd"/>
      <w:r>
        <w:t xml:space="preserve"> </w:t>
      </w:r>
      <w:proofErr w:type="spellStart"/>
      <w:r>
        <w:t>condițiilor</w:t>
      </w:r>
      <w:proofErr w:type="spellEnd"/>
      <w:r>
        <w:t xml:space="preserve"> </w:t>
      </w:r>
      <w:proofErr w:type="spellStart"/>
      <w:r>
        <w:t>tehnice</w:t>
      </w:r>
      <w:proofErr w:type="spellEnd"/>
      <w:r>
        <w:t xml:space="preserve">, </w:t>
      </w:r>
      <w:proofErr w:type="spellStart"/>
      <w:r>
        <w:t>aprobărilor</w:t>
      </w:r>
      <w:proofErr w:type="spellEnd"/>
      <w:r>
        <w:t xml:space="preserve">, </w:t>
      </w:r>
      <w:proofErr w:type="spellStart"/>
      <w:r>
        <w:t>avizelor</w:t>
      </w:r>
      <w:proofErr w:type="spellEnd"/>
      <w:r>
        <w:t xml:space="preserve"> </w:t>
      </w:r>
      <w:proofErr w:type="spellStart"/>
      <w:r>
        <w:t>și</w:t>
      </w:r>
      <w:proofErr w:type="spellEnd"/>
      <w:r>
        <w:t xml:space="preserve"> </w:t>
      </w:r>
      <w:proofErr w:type="spellStart"/>
      <w:r>
        <w:t>autorizațiilor</w:t>
      </w:r>
      <w:proofErr w:type="spellEnd"/>
      <w:r>
        <w:t xml:space="preserve"> </w:t>
      </w:r>
      <w:proofErr w:type="spellStart"/>
      <w:r>
        <w:t>necesare</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legislației</w:t>
      </w:r>
      <w:proofErr w:type="spellEnd"/>
      <w:r>
        <w:t xml:space="preserve"> </w:t>
      </w:r>
      <w:proofErr w:type="spellStart"/>
      <w:r>
        <w:t>aplicabile</w:t>
      </w:r>
      <w:proofErr w:type="spellEnd"/>
      <w:r>
        <w:t xml:space="preserve"> a </w:t>
      </w:r>
      <w:proofErr w:type="spellStart"/>
      <w:r>
        <w:t>Republicii</w:t>
      </w:r>
      <w:proofErr w:type="spellEnd"/>
      <w:r>
        <w:t xml:space="preserve"> Moldova.</w:t>
      </w:r>
    </w:p>
    <w:p w14:paraId="34658242" w14:textId="77777777" w:rsidR="00126061" w:rsidRDefault="00000000">
      <w:pPr>
        <w:pStyle w:val="ListParagraph"/>
        <w:numPr>
          <w:ilvl w:val="0"/>
          <w:numId w:val="2"/>
        </w:numPr>
        <w:spacing w:after="60"/>
      </w:pPr>
      <w:proofErr w:type="spellStart"/>
      <w:r>
        <w:t>Predarea</w:t>
      </w:r>
      <w:proofErr w:type="spellEnd"/>
      <w:r>
        <w:t xml:space="preserve"> </w:t>
      </w:r>
      <w:proofErr w:type="spellStart"/>
      <w:r>
        <w:t>finală</w:t>
      </w:r>
      <w:proofErr w:type="spellEnd"/>
      <w:r>
        <w:t xml:space="preserve"> a </w:t>
      </w:r>
      <w:proofErr w:type="spellStart"/>
      <w:r>
        <w:t>pachetului</w:t>
      </w:r>
      <w:proofErr w:type="spellEnd"/>
      <w:r>
        <w:t xml:space="preserve"> </w:t>
      </w:r>
      <w:proofErr w:type="spellStart"/>
      <w:r>
        <w:t>complet</w:t>
      </w:r>
      <w:proofErr w:type="spellEnd"/>
      <w:r>
        <w:t xml:space="preserve"> de </w:t>
      </w:r>
      <w:proofErr w:type="spellStart"/>
      <w:r>
        <w:t>documentație</w:t>
      </w:r>
      <w:proofErr w:type="spellEnd"/>
      <w:r>
        <w:t xml:space="preserve"> </w:t>
      </w:r>
      <w:proofErr w:type="spellStart"/>
      <w:r>
        <w:t>tehnică</w:t>
      </w:r>
      <w:proofErr w:type="spellEnd"/>
      <w:r>
        <w:t xml:space="preserve"> de </w:t>
      </w:r>
      <w:proofErr w:type="spellStart"/>
      <w:r>
        <w:t>proiectare</w:t>
      </w:r>
      <w:proofErr w:type="spellEnd"/>
      <w:r>
        <w:t xml:space="preserve"> </w:t>
      </w:r>
      <w:proofErr w:type="spellStart"/>
      <w:r>
        <w:t>în</w:t>
      </w:r>
      <w:proofErr w:type="spellEnd"/>
      <w:r>
        <w:t xml:space="preserve"> </w:t>
      </w:r>
      <w:proofErr w:type="spellStart"/>
      <w:r>
        <w:t>formatele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Secțiunea</w:t>
      </w:r>
      <w:proofErr w:type="spellEnd"/>
      <w:r>
        <w:t xml:space="preserve"> 8.</w:t>
      </w:r>
    </w:p>
    <w:p w14:paraId="3542E96E" w14:textId="77777777" w:rsidR="00126061" w:rsidRDefault="00000000">
      <w:pPr>
        <w:pStyle w:val="Heading1"/>
      </w:pPr>
      <w:r>
        <w:t xml:space="preserve">5. </w:t>
      </w:r>
      <w:proofErr w:type="spellStart"/>
      <w:r>
        <w:t>Parametri</w:t>
      </w:r>
      <w:proofErr w:type="spellEnd"/>
      <w:r>
        <w:t xml:space="preserve"> </w:t>
      </w:r>
      <w:proofErr w:type="spellStart"/>
      <w:r>
        <w:t>tehnici</w:t>
      </w:r>
      <w:proofErr w:type="spellEnd"/>
    </w:p>
    <w:p w14:paraId="6301F76D" w14:textId="77777777" w:rsidR="00126061" w:rsidRDefault="00000000">
      <w:pPr>
        <w:spacing w:after="120"/>
      </w:pPr>
      <w:proofErr w:type="spellStart"/>
      <w:r>
        <w:t>Parametrii</w:t>
      </w:r>
      <w:proofErr w:type="spellEnd"/>
      <w:r>
        <w:t xml:space="preserve"> de </w:t>
      </w:r>
      <w:proofErr w:type="spellStart"/>
      <w:r>
        <w:t>mai</w:t>
      </w:r>
      <w:proofErr w:type="spellEnd"/>
      <w:r>
        <w:t xml:space="preserve"> </w:t>
      </w:r>
      <w:proofErr w:type="spellStart"/>
      <w:r>
        <w:t>jos</w:t>
      </w:r>
      <w:proofErr w:type="spellEnd"/>
      <w:r>
        <w:t xml:space="preserve"> sunt </w:t>
      </w:r>
      <w:proofErr w:type="spellStart"/>
      <w:r>
        <w:t>preluați</w:t>
      </w:r>
      <w:proofErr w:type="spellEnd"/>
      <w:r>
        <w:t xml:space="preserve"> din </w:t>
      </w:r>
      <w:proofErr w:type="spellStart"/>
      <w:r>
        <w:t>chestionarul</w:t>
      </w:r>
      <w:proofErr w:type="spellEnd"/>
      <w:r>
        <w:t xml:space="preserve"> de </w:t>
      </w:r>
      <w:proofErr w:type="spellStart"/>
      <w:r>
        <w:t>necesități</w:t>
      </w:r>
      <w:proofErr w:type="spellEnd"/>
      <w:r>
        <w:t xml:space="preserve"> </w:t>
      </w:r>
      <w:proofErr w:type="spellStart"/>
      <w:r>
        <w:t>completat</w:t>
      </w:r>
      <w:proofErr w:type="spellEnd"/>
      <w:r>
        <w:t xml:space="preserve"> de </w:t>
      </w:r>
      <w:proofErr w:type="spellStart"/>
      <w:r>
        <w:t>Primăria</w:t>
      </w:r>
      <w:proofErr w:type="spellEnd"/>
      <w:r>
        <w:t xml:space="preserve"> Roșcani. </w:t>
      </w:r>
      <w:proofErr w:type="spellStart"/>
      <w:r>
        <w:t>Anumite</w:t>
      </w:r>
      <w:proofErr w:type="spellEnd"/>
      <w:r>
        <w:t xml:space="preserve"> </w:t>
      </w:r>
      <w:proofErr w:type="spellStart"/>
      <w:r>
        <w:t>valori</w:t>
      </w:r>
      <w:proofErr w:type="spellEnd"/>
      <w:r>
        <w:t xml:space="preserve"> sunt </w:t>
      </w:r>
      <w:proofErr w:type="spellStart"/>
      <w:r>
        <w:t>aproximative</w:t>
      </w:r>
      <w:proofErr w:type="spellEnd"/>
      <w:r>
        <w:t xml:space="preserve"> </w:t>
      </w:r>
      <w:proofErr w:type="spellStart"/>
      <w:r>
        <w:t>sau</w:t>
      </w:r>
      <w:proofErr w:type="spellEnd"/>
      <w:r>
        <w:t xml:space="preserve"> </w:t>
      </w:r>
      <w:proofErr w:type="spellStart"/>
      <w:r>
        <w:t>urmează</w:t>
      </w:r>
      <w:proofErr w:type="spellEnd"/>
      <w:r>
        <w:t xml:space="preserve"> a fi </w:t>
      </w:r>
      <w:proofErr w:type="spellStart"/>
      <w:r>
        <w:t>confirmate</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inițiere</w:t>
      </w:r>
      <w:proofErr w:type="spell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126061" w14:paraId="0FB4307C" w14:textId="77777777">
        <w:trPr>
          <w:cantSplit/>
          <w:tblHeader/>
        </w:trPr>
        <w:tc>
          <w:tcPr>
            <w:tcW w:w="36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5D7E01F6" w14:textId="77777777" w:rsidR="00126061" w:rsidRDefault="00000000">
            <w:proofErr w:type="spellStart"/>
            <w:r>
              <w:rPr>
                <w:b/>
                <w:bCs/>
              </w:rPr>
              <w:t>Parametru</w:t>
            </w:r>
            <w:proofErr w:type="spellEnd"/>
          </w:p>
        </w:tc>
        <w:tc>
          <w:tcPr>
            <w:tcW w:w="57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461E33C0" w14:textId="77777777" w:rsidR="00126061" w:rsidRDefault="00000000">
            <w:proofErr w:type="spellStart"/>
            <w:r>
              <w:rPr>
                <w:b/>
                <w:bCs/>
              </w:rPr>
              <w:t>Valoare</w:t>
            </w:r>
            <w:proofErr w:type="spellEnd"/>
          </w:p>
        </w:tc>
      </w:tr>
      <w:tr w:rsidR="00126061" w14:paraId="78A64F50"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EB4AF76" w14:textId="77777777" w:rsidR="00126061" w:rsidRDefault="00000000">
            <w:proofErr w:type="spellStart"/>
            <w:r>
              <w:t>Localitate</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4BBEE00" w14:textId="77777777" w:rsidR="00126061" w:rsidRDefault="00000000">
            <w:proofErr w:type="spellStart"/>
            <w:r>
              <w:t>Satul</w:t>
            </w:r>
            <w:proofErr w:type="spellEnd"/>
            <w:r>
              <w:t xml:space="preserve"> Roșcani, </w:t>
            </w:r>
            <w:proofErr w:type="spellStart"/>
            <w:r>
              <w:t>raionul</w:t>
            </w:r>
            <w:proofErr w:type="spellEnd"/>
            <w:r>
              <w:t xml:space="preserve"> </w:t>
            </w:r>
            <w:proofErr w:type="spellStart"/>
            <w:r>
              <w:t>Anenii</w:t>
            </w:r>
            <w:proofErr w:type="spellEnd"/>
            <w:r>
              <w:t xml:space="preserve"> Noi</w:t>
            </w:r>
          </w:p>
        </w:tc>
      </w:tr>
      <w:tr w:rsidR="00126061" w14:paraId="6AEE7140"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F3D9DAF" w14:textId="77777777" w:rsidR="00126061" w:rsidRDefault="00000000">
            <w:r>
              <w:t xml:space="preserve">Cluster </w:t>
            </w:r>
            <w:proofErr w:type="spellStart"/>
            <w:r>
              <w:t>amalgamat</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9D71286" w14:textId="77777777" w:rsidR="00126061" w:rsidRDefault="00000000">
            <w:proofErr w:type="spellStart"/>
            <w:r>
              <w:t>Roșcani</w:t>
            </w:r>
            <w:proofErr w:type="spellEnd"/>
            <w:r>
              <w:t>-</w:t>
            </w:r>
            <w:proofErr w:type="spellStart"/>
            <w:r>
              <w:t>Telița</w:t>
            </w:r>
            <w:proofErr w:type="spellEnd"/>
            <w:r>
              <w:t>-Calfa</w:t>
            </w:r>
          </w:p>
        </w:tc>
      </w:tr>
      <w:tr w:rsidR="00126061" w14:paraId="0CB4FA67"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87B8488" w14:textId="77777777" w:rsidR="00126061" w:rsidRDefault="00000000">
            <w:proofErr w:type="spellStart"/>
            <w:r>
              <w:t>Populație</w:t>
            </w:r>
            <w:proofErr w:type="spellEnd"/>
            <w:r>
              <w:t xml:space="preserve"> </w:t>
            </w:r>
            <w:proofErr w:type="spellStart"/>
            <w:r>
              <w:t>permanentă</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5983EFC" w14:textId="77777777" w:rsidR="00126061" w:rsidRDefault="00000000">
            <w:proofErr w:type="spellStart"/>
            <w:r>
              <w:t>aproximativ</w:t>
            </w:r>
            <w:proofErr w:type="spellEnd"/>
            <w:r>
              <w:t xml:space="preserve"> 1.672 </w:t>
            </w:r>
            <w:proofErr w:type="spellStart"/>
            <w:r>
              <w:t>locuitori</w:t>
            </w:r>
            <w:proofErr w:type="spellEnd"/>
          </w:p>
        </w:tc>
      </w:tr>
      <w:tr w:rsidR="00126061" w14:paraId="5BE5E59E"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5F70561" w14:textId="77777777" w:rsidR="00126061" w:rsidRDefault="00000000">
            <w:proofErr w:type="spellStart"/>
            <w:r>
              <w:t>Populație</w:t>
            </w:r>
            <w:proofErr w:type="spellEnd"/>
            <w:r>
              <w:t xml:space="preserve"> </w:t>
            </w:r>
            <w:proofErr w:type="spellStart"/>
            <w:r>
              <w:t>sezonieră</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0962A69" w14:textId="77777777" w:rsidR="00126061" w:rsidRDefault="00000000">
            <w:proofErr w:type="spellStart"/>
            <w:r>
              <w:t>aproximativ</w:t>
            </w:r>
            <w:proofErr w:type="spellEnd"/>
            <w:r>
              <w:t xml:space="preserve"> 300-400 </w:t>
            </w:r>
            <w:proofErr w:type="spellStart"/>
            <w:r>
              <w:t>locuitori</w:t>
            </w:r>
            <w:proofErr w:type="spellEnd"/>
          </w:p>
        </w:tc>
      </w:tr>
      <w:tr w:rsidR="00126061" w14:paraId="5F5C586D"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DA6D8AF" w14:textId="77777777" w:rsidR="00126061" w:rsidRDefault="00000000">
            <w:proofErr w:type="spellStart"/>
            <w:r>
              <w:t>Gospodării</w:t>
            </w:r>
            <w:proofErr w:type="spellEnd"/>
            <w:r>
              <w:t xml:space="preserve"> </w:t>
            </w:r>
            <w:proofErr w:type="spellStart"/>
            <w:r>
              <w:t>vizate</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D375D6" w14:textId="77777777" w:rsidR="00126061" w:rsidRDefault="00000000">
            <w:proofErr w:type="spellStart"/>
            <w:r>
              <w:t>aproximativ</w:t>
            </w:r>
            <w:proofErr w:type="spellEnd"/>
            <w:r>
              <w:t xml:space="preserve"> 750</w:t>
            </w:r>
          </w:p>
        </w:tc>
      </w:tr>
      <w:tr w:rsidR="00126061" w14:paraId="6B6E7BF7"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4B92496" w14:textId="77777777" w:rsidR="00126061" w:rsidRDefault="00000000">
            <w:proofErr w:type="spellStart"/>
            <w:r>
              <w:lastRenderedPageBreak/>
              <w:t>Instituții</w:t>
            </w:r>
            <w:proofErr w:type="spellEnd"/>
            <w:r>
              <w:t xml:space="preserve"> </w:t>
            </w:r>
            <w:proofErr w:type="spellStart"/>
            <w:r>
              <w:t>publice</w:t>
            </w:r>
            <w:proofErr w:type="spellEnd"/>
            <w:r>
              <w:t xml:space="preserve"> </w:t>
            </w:r>
            <w:proofErr w:type="spellStart"/>
            <w:r>
              <w:t>vizate</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DBD8A45" w14:textId="77777777" w:rsidR="00126061" w:rsidRDefault="00000000">
            <w:r>
              <w:t>6</w:t>
            </w:r>
          </w:p>
        </w:tc>
      </w:tr>
      <w:tr w:rsidR="00126061" w14:paraId="52F71302"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969929" w14:textId="77777777" w:rsidR="00126061" w:rsidRDefault="00000000">
            <w:proofErr w:type="spellStart"/>
            <w:r>
              <w:t>Agenți</w:t>
            </w:r>
            <w:proofErr w:type="spellEnd"/>
            <w:r>
              <w:t xml:space="preserve"> economici </w:t>
            </w:r>
            <w:proofErr w:type="spellStart"/>
            <w:r>
              <w:t>vizați</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47E7910" w14:textId="77777777" w:rsidR="00126061" w:rsidRDefault="00000000">
            <w:r>
              <w:t>10</w:t>
            </w:r>
          </w:p>
        </w:tc>
      </w:tr>
      <w:tr w:rsidR="00126061" w14:paraId="06F00FD3"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BA11668" w14:textId="77777777" w:rsidR="00126061" w:rsidRDefault="00000000">
            <w:proofErr w:type="spellStart"/>
            <w:r>
              <w:t>Obiecte</w:t>
            </w:r>
            <w:proofErr w:type="spellEnd"/>
            <w:r>
              <w:t xml:space="preserve"> </w:t>
            </w:r>
            <w:proofErr w:type="spellStart"/>
            <w:r>
              <w:t>identificate</w:t>
            </w:r>
            <w:proofErr w:type="spellEnd"/>
            <w:r>
              <w:t xml:space="preserve"> cu </w:t>
            </w:r>
            <w:proofErr w:type="spellStart"/>
            <w:r>
              <w:t>consum</w:t>
            </w:r>
            <w:proofErr w:type="spellEnd"/>
            <w:r>
              <w:t xml:space="preserve"> </w:t>
            </w:r>
            <w:proofErr w:type="spellStart"/>
            <w:r>
              <w:t>ridicat</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DE57617" w14:textId="77777777" w:rsidR="00126061" w:rsidRDefault="00000000">
            <w:proofErr w:type="spellStart"/>
            <w:r>
              <w:t>școala</w:t>
            </w:r>
            <w:proofErr w:type="spellEnd"/>
            <w:r>
              <w:t xml:space="preserve">, </w:t>
            </w:r>
            <w:proofErr w:type="spellStart"/>
            <w:r>
              <w:t>grădinița</w:t>
            </w:r>
            <w:proofErr w:type="spellEnd"/>
            <w:r>
              <w:t xml:space="preserve"> </w:t>
            </w:r>
            <w:proofErr w:type="spellStart"/>
            <w:r>
              <w:t>și</w:t>
            </w:r>
            <w:proofErr w:type="spellEnd"/>
            <w:r>
              <w:t xml:space="preserve"> un agent economic cu </w:t>
            </w:r>
            <w:proofErr w:type="spellStart"/>
            <w:r>
              <w:t>zonă</w:t>
            </w:r>
            <w:proofErr w:type="spellEnd"/>
            <w:r>
              <w:t xml:space="preserve"> de </w:t>
            </w:r>
            <w:proofErr w:type="spellStart"/>
            <w:r>
              <w:t>agrement</w:t>
            </w:r>
            <w:proofErr w:type="spellEnd"/>
            <w:r>
              <w:t xml:space="preserve"> (</w:t>
            </w:r>
            <w:proofErr w:type="spellStart"/>
            <w:r>
              <w:t>consum</w:t>
            </w:r>
            <w:proofErr w:type="spellEnd"/>
            <w:r>
              <w:t xml:space="preserve"> maxim </w:t>
            </w:r>
            <w:proofErr w:type="spellStart"/>
            <w:r>
              <w:t>în</w:t>
            </w:r>
            <w:proofErr w:type="spellEnd"/>
            <w:r>
              <w:t xml:space="preserve"> </w:t>
            </w:r>
            <w:proofErr w:type="spellStart"/>
            <w:r>
              <w:t>perioada</w:t>
            </w:r>
            <w:proofErr w:type="spellEnd"/>
            <w:r>
              <w:t xml:space="preserve"> </w:t>
            </w:r>
            <w:proofErr w:type="spellStart"/>
            <w:r>
              <w:t>mai-septembrie</w:t>
            </w:r>
            <w:proofErr w:type="spellEnd"/>
            <w:r>
              <w:t>)</w:t>
            </w:r>
          </w:p>
        </w:tc>
      </w:tr>
      <w:tr w:rsidR="00126061" w14:paraId="301CD734"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29BBF5C" w14:textId="77777777" w:rsidR="00126061" w:rsidRDefault="00000000">
            <w:r>
              <w:t xml:space="preserve">Grad actual de </w:t>
            </w:r>
            <w:proofErr w:type="spellStart"/>
            <w:r>
              <w:t>conectare</w:t>
            </w:r>
            <w:proofErr w:type="spellEnd"/>
            <w:r>
              <w:t xml:space="preserve"> a </w:t>
            </w:r>
            <w:proofErr w:type="spellStart"/>
            <w:r>
              <w:t>gospodăriilor</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C08FE9E" w14:textId="77777777" w:rsidR="00126061" w:rsidRDefault="00000000">
            <w:proofErr w:type="spellStart"/>
            <w:r>
              <w:t>aproximativ</w:t>
            </w:r>
            <w:proofErr w:type="spellEnd"/>
            <w:r>
              <w:t xml:space="preserve"> 90%</w:t>
            </w:r>
          </w:p>
        </w:tc>
      </w:tr>
      <w:tr w:rsidR="00126061" w14:paraId="030190C3"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D78BDA1" w14:textId="77777777" w:rsidR="00126061" w:rsidRDefault="00000000">
            <w:proofErr w:type="spellStart"/>
            <w:r>
              <w:t>Lungime</w:t>
            </w:r>
            <w:proofErr w:type="spellEnd"/>
            <w:r>
              <w:t xml:space="preserve"> </w:t>
            </w:r>
            <w:proofErr w:type="spellStart"/>
            <w:r>
              <w:t>aproximativă</w:t>
            </w:r>
            <w:proofErr w:type="spellEnd"/>
            <w:r>
              <w:t xml:space="preserve"> a </w:t>
            </w:r>
            <w:proofErr w:type="spellStart"/>
            <w:r>
              <w:t>rețelei</w:t>
            </w:r>
            <w:proofErr w:type="spellEnd"/>
            <w:r>
              <w:t xml:space="preserve"> </w:t>
            </w:r>
            <w:proofErr w:type="spellStart"/>
            <w:r>
              <w:t>existente</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C0FBE39" w14:textId="77777777" w:rsidR="00126061" w:rsidRDefault="00000000">
            <w:proofErr w:type="spellStart"/>
            <w:r>
              <w:t>aproximativ</w:t>
            </w:r>
            <w:proofErr w:type="spellEnd"/>
            <w:r>
              <w:t xml:space="preserve"> 16-18 km</w:t>
            </w:r>
          </w:p>
        </w:tc>
      </w:tr>
      <w:tr w:rsidR="00126061" w14:paraId="6223F8B6"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E1B4CA6" w14:textId="77777777" w:rsidR="00126061" w:rsidRDefault="00000000">
            <w:proofErr w:type="spellStart"/>
            <w:r>
              <w:t>Surse</w:t>
            </w:r>
            <w:proofErr w:type="spellEnd"/>
            <w:r>
              <w:t xml:space="preserve"> de </w:t>
            </w:r>
            <w:proofErr w:type="spellStart"/>
            <w:r>
              <w:t>apă</w:t>
            </w:r>
            <w:proofErr w:type="spellEnd"/>
            <w:r>
              <w:t xml:space="preserve"> </w:t>
            </w:r>
            <w:proofErr w:type="spellStart"/>
            <w:r>
              <w:t>existente</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85864E9" w14:textId="77777777" w:rsidR="00126061" w:rsidRDefault="00000000">
            <w:r>
              <w:t xml:space="preserve">3 sonde </w:t>
            </w:r>
            <w:proofErr w:type="spellStart"/>
            <w:r>
              <w:t>arteziene</w:t>
            </w:r>
            <w:proofErr w:type="spellEnd"/>
            <w:r>
              <w:t xml:space="preserve"> </w:t>
            </w:r>
            <w:proofErr w:type="spellStart"/>
            <w:r>
              <w:t>existente</w:t>
            </w:r>
            <w:proofErr w:type="spellEnd"/>
            <w:r>
              <w:t xml:space="preserve">, </w:t>
            </w:r>
            <w:proofErr w:type="spellStart"/>
            <w:r>
              <w:t>neinterconectate</w:t>
            </w:r>
            <w:proofErr w:type="spellEnd"/>
          </w:p>
        </w:tc>
      </w:tr>
      <w:tr w:rsidR="00126061" w14:paraId="7BD1C00C"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909558E" w14:textId="77777777" w:rsidR="00126061" w:rsidRDefault="00000000">
            <w:r>
              <w:t xml:space="preserve">Sector </w:t>
            </w:r>
            <w:proofErr w:type="spellStart"/>
            <w:r>
              <w:t>prioritar</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623F098" w14:textId="77777777" w:rsidR="00126061" w:rsidRDefault="00000000">
            <w:proofErr w:type="spellStart"/>
            <w:r>
              <w:t>sectorul</w:t>
            </w:r>
            <w:proofErr w:type="spellEnd"/>
            <w:r>
              <w:t xml:space="preserve"> </w:t>
            </w:r>
            <w:proofErr w:type="spellStart"/>
            <w:r>
              <w:t>deservit</w:t>
            </w:r>
            <w:proofErr w:type="spellEnd"/>
            <w:r>
              <w:t xml:space="preserve"> de </w:t>
            </w:r>
            <w:proofErr w:type="spellStart"/>
            <w:r>
              <w:t>sonda</w:t>
            </w:r>
            <w:proofErr w:type="spellEnd"/>
            <w:r>
              <w:t xml:space="preserve"> de pe </w:t>
            </w:r>
            <w:proofErr w:type="spellStart"/>
            <w:r>
              <w:t>strada</w:t>
            </w:r>
            <w:proofErr w:type="spellEnd"/>
            <w:r>
              <w:t xml:space="preserve"> </w:t>
            </w:r>
            <w:proofErr w:type="spellStart"/>
            <w:r>
              <w:t>Armenească</w:t>
            </w:r>
            <w:proofErr w:type="spellEnd"/>
          </w:p>
        </w:tc>
      </w:tr>
      <w:tr w:rsidR="00126061" w14:paraId="434ECABC"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8C17B7B" w14:textId="77777777" w:rsidR="00126061" w:rsidRDefault="00000000">
            <w:proofErr w:type="spellStart"/>
            <w:r>
              <w:t>Posibilitate</w:t>
            </w:r>
            <w:proofErr w:type="spellEnd"/>
            <w:r>
              <w:t xml:space="preserve"> </w:t>
            </w:r>
            <w:proofErr w:type="spellStart"/>
            <w:r>
              <w:t>viitoare</w:t>
            </w:r>
            <w:proofErr w:type="spellEnd"/>
            <w:r>
              <w:t xml:space="preserve"> de </w:t>
            </w:r>
            <w:proofErr w:type="spellStart"/>
            <w:r>
              <w:t>conectare</w:t>
            </w:r>
            <w:proofErr w:type="spellEnd"/>
            <w:r>
              <w:t xml:space="preserve"> (Etapa II)</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1AADF8B" w14:textId="77777777" w:rsidR="00126061" w:rsidRDefault="00000000">
            <w:proofErr w:type="spellStart"/>
            <w:r>
              <w:t>punct</w:t>
            </w:r>
            <w:proofErr w:type="spellEnd"/>
            <w:r>
              <w:t xml:space="preserve"> </w:t>
            </w:r>
            <w:proofErr w:type="spellStart"/>
            <w:r>
              <w:t>potențial</w:t>
            </w:r>
            <w:proofErr w:type="spellEnd"/>
            <w:r>
              <w:t xml:space="preserve"> de </w:t>
            </w:r>
            <w:proofErr w:type="spellStart"/>
            <w:r>
              <w:t>racordare</w:t>
            </w:r>
            <w:proofErr w:type="spellEnd"/>
            <w:r>
              <w:t xml:space="preserve"> </w:t>
            </w:r>
            <w:proofErr w:type="spellStart"/>
            <w:r>
              <w:t>viitoare</w:t>
            </w:r>
            <w:proofErr w:type="spellEnd"/>
            <w:r>
              <w:t xml:space="preserve"> la </w:t>
            </w:r>
            <w:proofErr w:type="spellStart"/>
            <w:r>
              <w:t>magistrala</w:t>
            </w:r>
            <w:proofErr w:type="spellEnd"/>
            <w:r>
              <w:t xml:space="preserve"> Chișinău-</w:t>
            </w:r>
            <w:proofErr w:type="spellStart"/>
            <w:r>
              <w:t>Botnărești</w:t>
            </w:r>
            <w:proofErr w:type="spellEnd"/>
            <w:r>
              <w:t xml:space="preserve">, </w:t>
            </w:r>
            <w:proofErr w:type="spellStart"/>
            <w:r>
              <w:t>situată</w:t>
            </w:r>
            <w:proofErr w:type="spellEnd"/>
            <w:r>
              <w:t xml:space="preserve"> </w:t>
            </w:r>
            <w:proofErr w:type="spellStart"/>
            <w:r>
              <w:t>în</w:t>
            </w:r>
            <w:proofErr w:type="spellEnd"/>
            <w:r>
              <w:t xml:space="preserve"> </w:t>
            </w:r>
            <w:proofErr w:type="spellStart"/>
            <w:r>
              <w:t>prezent</w:t>
            </w:r>
            <w:proofErr w:type="spellEnd"/>
            <w:r>
              <w:t xml:space="preserve"> la </w:t>
            </w:r>
            <w:proofErr w:type="spellStart"/>
            <w:r>
              <w:t>aproximativ</w:t>
            </w:r>
            <w:proofErr w:type="spellEnd"/>
            <w:r>
              <w:t xml:space="preserve"> 16 km de </w:t>
            </w:r>
            <w:proofErr w:type="spellStart"/>
            <w:r>
              <w:t>Roșcani</w:t>
            </w:r>
            <w:proofErr w:type="spellEnd"/>
            <w:r>
              <w:t xml:space="preserve">; a fi </w:t>
            </w:r>
            <w:proofErr w:type="spellStart"/>
            <w:r>
              <w:t>luată</w:t>
            </w:r>
            <w:proofErr w:type="spellEnd"/>
            <w:r>
              <w:t xml:space="preserve"> </w:t>
            </w:r>
            <w:proofErr w:type="spellStart"/>
            <w:r>
              <w:t>în</w:t>
            </w:r>
            <w:proofErr w:type="spellEnd"/>
            <w:r>
              <w:t xml:space="preserve"> </w:t>
            </w:r>
            <w:proofErr w:type="spellStart"/>
            <w:r>
              <w:t>considerare</w:t>
            </w:r>
            <w:proofErr w:type="spellEnd"/>
            <w:r>
              <w:t xml:space="preserve"> </w:t>
            </w:r>
            <w:proofErr w:type="spellStart"/>
            <w:r>
              <w:t>exclusiv</w:t>
            </w:r>
            <w:proofErr w:type="spellEnd"/>
            <w:r>
              <w:t xml:space="preserve"> </w:t>
            </w:r>
            <w:proofErr w:type="spellStart"/>
            <w:r>
              <w:t>pentru</w:t>
            </w:r>
            <w:proofErr w:type="spellEnd"/>
            <w:r>
              <w:t xml:space="preserve"> </w:t>
            </w:r>
            <w:proofErr w:type="spellStart"/>
            <w:r>
              <w:t>pregătirea</w:t>
            </w:r>
            <w:proofErr w:type="spellEnd"/>
            <w:r>
              <w:t xml:space="preserve"> </w:t>
            </w:r>
            <w:proofErr w:type="spellStart"/>
            <w:r>
              <w:t>soluției</w:t>
            </w:r>
            <w:proofErr w:type="spellEnd"/>
            <w:r>
              <w:t xml:space="preserve"> </w:t>
            </w:r>
            <w:proofErr w:type="spellStart"/>
            <w:r>
              <w:t>în</w:t>
            </w:r>
            <w:proofErr w:type="spellEnd"/>
            <w:r>
              <w:t xml:space="preserve"> </w:t>
            </w:r>
            <w:proofErr w:type="spellStart"/>
            <w:r>
              <w:t>perspectivă</w:t>
            </w:r>
            <w:proofErr w:type="spellEnd"/>
            <w:r>
              <w:t xml:space="preserve">, nu ca </w:t>
            </w:r>
            <w:proofErr w:type="spellStart"/>
            <w:r>
              <w:t>opțiune</w:t>
            </w:r>
            <w:proofErr w:type="spellEnd"/>
            <w:r>
              <w:t xml:space="preserve"> </w:t>
            </w:r>
            <w:proofErr w:type="spellStart"/>
            <w:r>
              <w:t>actuală</w:t>
            </w:r>
            <w:proofErr w:type="spellEnd"/>
            <w:r>
              <w:t xml:space="preserve"> de </w:t>
            </w:r>
            <w:proofErr w:type="spellStart"/>
            <w:r>
              <w:t>alimentare</w:t>
            </w:r>
            <w:proofErr w:type="spellEnd"/>
          </w:p>
        </w:tc>
      </w:tr>
      <w:tr w:rsidR="00126061" w14:paraId="0DBEEACD"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0C47639" w14:textId="77777777" w:rsidR="00126061" w:rsidRDefault="00000000">
            <w:r>
              <w:t xml:space="preserve">Operator </w:t>
            </w:r>
            <w:proofErr w:type="spellStart"/>
            <w:r>
              <w:t>viitor</w:t>
            </w:r>
            <w:proofErr w:type="spellEnd"/>
            <w:r>
              <w:t xml:space="preserve"> (</w:t>
            </w:r>
            <w:proofErr w:type="spellStart"/>
            <w:r>
              <w:t>preconizat</w:t>
            </w:r>
            <w:proofErr w:type="spellEnd"/>
            <w:r>
              <w:t>)</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F84013" w14:textId="77777777" w:rsidR="00126061" w:rsidRDefault="00000000">
            <w:r>
              <w:t xml:space="preserve">ÎM </w:t>
            </w:r>
            <w:proofErr w:type="spellStart"/>
            <w:r>
              <w:t>PrestServ</w:t>
            </w:r>
            <w:proofErr w:type="spellEnd"/>
            <w:r>
              <w:t xml:space="preserve"> </w:t>
            </w:r>
            <w:proofErr w:type="spellStart"/>
            <w:r>
              <w:t>Roșcani</w:t>
            </w:r>
            <w:proofErr w:type="spellEnd"/>
            <w:r>
              <w:t xml:space="preserve"> (</w:t>
            </w:r>
            <w:proofErr w:type="spellStart"/>
            <w:r>
              <w:t>întreprindere</w:t>
            </w:r>
            <w:proofErr w:type="spellEnd"/>
            <w:r>
              <w:t xml:space="preserve"> </w:t>
            </w:r>
            <w:proofErr w:type="spellStart"/>
            <w:r>
              <w:t>municipală</w:t>
            </w:r>
            <w:proofErr w:type="spellEnd"/>
            <w:r>
              <w:t xml:space="preserve"> </w:t>
            </w:r>
            <w:proofErr w:type="spellStart"/>
            <w:r>
              <w:t>fondată</w:t>
            </w:r>
            <w:proofErr w:type="spellEnd"/>
            <w:r>
              <w:t xml:space="preserve"> de </w:t>
            </w:r>
            <w:proofErr w:type="spellStart"/>
            <w:r>
              <w:t>Consiliul</w:t>
            </w:r>
            <w:proofErr w:type="spellEnd"/>
            <w:r>
              <w:t xml:space="preserve"> Local </w:t>
            </w:r>
            <w:proofErr w:type="spellStart"/>
            <w:r>
              <w:t>Roșcani</w:t>
            </w:r>
            <w:proofErr w:type="spellEnd"/>
            <w:r>
              <w:t xml:space="preserve">); </w:t>
            </w:r>
            <w:proofErr w:type="spellStart"/>
            <w:r>
              <w:t>decizia</w:t>
            </w:r>
            <w:proofErr w:type="spellEnd"/>
            <w:r>
              <w:t xml:space="preserve"> </w:t>
            </w:r>
            <w:proofErr w:type="spellStart"/>
            <w:r>
              <w:t>formală</w:t>
            </w:r>
            <w:proofErr w:type="spellEnd"/>
            <w:r>
              <w:t xml:space="preserve"> a </w:t>
            </w:r>
            <w:proofErr w:type="spellStart"/>
            <w:r>
              <w:t>Consiliului</w:t>
            </w:r>
            <w:proofErr w:type="spellEnd"/>
            <w:r>
              <w:t xml:space="preserve"> Local </w:t>
            </w:r>
            <w:proofErr w:type="spellStart"/>
            <w:r>
              <w:t>este</w:t>
            </w:r>
            <w:proofErr w:type="spellEnd"/>
            <w:r>
              <w:t xml:space="preserve"> </w:t>
            </w:r>
            <w:proofErr w:type="spellStart"/>
            <w:r>
              <w:t>în</w:t>
            </w:r>
            <w:proofErr w:type="spellEnd"/>
            <w:r>
              <w:t xml:space="preserve"> curs de </w:t>
            </w:r>
            <w:proofErr w:type="spellStart"/>
            <w:r>
              <w:t>adoptare</w:t>
            </w:r>
            <w:proofErr w:type="spellEnd"/>
          </w:p>
        </w:tc>
      </w:tr>
      <w:tr w:rsidR="00126061" w14:paraId="658D33E4"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0428267" w14:textId="77777777" w:rsidR="00126061" w:rsidRDefault="00000000">
            <w:r>
              <w:t xml:space="preserve">Sol predominant (date </w:t>
            </w:r>
            <w:proofErr w:type="spellStart"/>
            <w:r>
              <w:t>regionale</w:t>
            </w:r>
            <w:proofErr w:type="spellEnd"/>
            <w:r>
              <w:t>)</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29191A5" w14:textId="77777777" w:rsidR="00126061" w:rsidRDefault="00000000">
            <w:proofErr w:type="spellStart"/>
            <w:r>
              <w:t>argilos-lutos</w:t>
            </w:r>
            <w:proofErr w:type="spellEnd"/>
            <w:r>
              <w:t xml:space="preserve"> (</w:t>
            </w:r>
            <w:proofErr w:type="spellStart"/>
            <w:r>
              <w:t>cernoziom</w:t>
            </w:r>
            <w:proofErr w:type="spellEnd"/>
            <w:r>
              <w:t xml:space="preserve"> </w:t>
            </w:r>
            <w:proofErr w:type="spellStart"/>
            <w:r>
              <w:t>levigat</w:t>
            </w:r>
            <w:proofErr w:type="spellEnd"/>
            <w:r>
              <w:t xml:space="preserve">); </w:t>
            </w:r>
            <w:proofErr w:type="spellStart"/>
            <w:r>
              <w:t>investigații</w:t>
            </w:r>
            <w:proofErr w:type="spellEnd"/>
            <w:r>
              <w:t xml:space="preserve"> </w:t>
            </w:r>
            <w:proofErr w:type="spellStart"/>
            <w:r>
              <w:t>geotehnice</w:t>
            </w:r>
            <w:proofErr w:type="spellEnd"/>
            <w:r>
              <w:t xml:space="preserve"> </w:t>
            </w:r>
            <w:proofErr w:type="spellStart"/>
            <w:r>
              <w:t>punctuale</w:t>
            </w:r>
            <w:proofErr w:type="spellEnd"/>
            <w:r>
              <w:t xml:space="preserve"> </w:t>
            </w:r>
            <w:proofErr w:type="spellStart"/>
            <w:r>
              <w:t>vor</w:t>
            </w:r>
            <w:proofErr w:type="spellEnd"/>
            <w:r>
              <w:t xml:space="preserve"> fi </w:t>
            </w:r>
            <w:proofErr w:type="spellStart"/>
            <w:r>
              <w:t>efectuate</w:t>
            </w:r>
            <w:proofErr w:type="spellEnd"/>
            <w:r>
              <w:t xml:space="preserve"> de </w:t>
            </w:r>
            <w:proofErr w:type="spellStart"/>
            <w:r>
              <w:t>Prestator</w:t>
            </w:r>
            <w:proofErr w:type="spellEnd"/>
            <w:r>
              <w:t xml:space="preserve"> la </w:t>
            </w:r>
            <w:proofErr w:type="spellStart"/>
            <w:r>
              <w:t>amplasamentele</w:t>
            </w:r>
            <w:proofErr w:type="spellEnd"/>
            <w:r>
              <w:t xml:space="preserve"> </w:t>
            </w:r>
            <w:proofErr w:type="spellStart"/>
            <w:r>
              <w:t>noilor</w:t>
            </w:r>
            <w:proofErr w:type="spellEnd"/>
            <w:r>
              <w:t xml:space="preserve"> </w:t>
            </w:r>
            <w:proofErr w:type="spellStart"/>
            <w:r>
              <w:t>structuri</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soluția</w:t>
            </w:r>
            <w:proofErr w:type="spellEnd"/>
            <w:r>
              <w:t xml:space="preserve"> </w:t>
            </w:r>
            <w:proofErr w:type="spellStart"/>
            <w:r>
              <w:t>selectată</w:t>
            </w:r>
            <w:proofErr w:type="spellEnd"/>
          </w:p>
        </w:tc>
      </w:tr>
      <w:tr w:rsidR="00126061" w14:paraId="3A1DDCB5"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50CA092" w14:textId="77777777" w:rsidR="00126061" w:rsidRDefault="00000000">
            <w:proofErr w:type="spellStart"/>
            <w:r>
              <w:t>Adâncime</w:t>
            </w:r>
            <w:proofErr w:type="spellEnd"/>
            <w:r>
              <w:t xml:space="preserve"> de </w:t>
            </w:r>
            <w:proofErr w:type="spellStart"/>
            <w:r>
              <w:t>îngheț</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78ECB7" w14:textId="77777777" w:rsidR="00126061" w:rsidRDefault="00000000">
            <w:proofErr w:type="spellStart"/>
            <w:r>
              <w:t>aproximativ</w:t>
            </w:r>
            <w:proofErr w:type="spellEnd"/>
            <w:r>
              <w:t xml:space="preserve"> 0,80 m (NCM E.04.01); </w:t>
            </w:r>
            <w:proofErr w:type="spellStart"/>
            <w:r>
              <w:t>conductele</w:t>
            </w:r>
            <w:proofErr w:type="spellEnd"/>
            <w:r>
              <w:t xml:space="preserve"> se </w:t>
            </w:r>
            <w:proofErr w:type="spellStart"/>
            <w:r>
              <w:t>vor</w:t>
            </w:r>
            <w:proofErr w:type="spellEnd"/>
            <w:r>
              <w:t xml:space="preserve"> </w:t>
            </w:r>
            <w:proofErr w:type="spellStart"/>
            <w:r>
              <w:t>poza</w:t>
            </w:r>
            <w:proofErr w:type="spellEnd"/>
            <w:r>
              <w:t xml:space="preserve"> la o </w:t>
            </w:r>
            <w:proofErr w:type="spellStart"/>
            <w:r>
              <w:t>adâncime</w:t>
            </w:r>
            <w:proofErr w:type="spellEnd"/>
            <w:r>
              <w:t xml:space="preserve"> </w:t>
            </w:r>
            <w:proofErr w:type="spellStart"/>
            <w:r>
              <w:t>minimă</w:t>
            </w:r>
            <w:proofErr w:type="spellEnd"/>
            <w:r>
              <w:t xml:space="preserve"> de 1,20 m</w:t>
            </w:r>
          </w:p>
        </w:tc>
      </w:tr>
      <w:tr w:rsidR="00126061" w14:paraId="363BDDA1"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6A8D663" w14:textId="77777777" w:rsidR="00126061" w:rsidRDefault="00000000">
            <w:r>
              <w:t xml:space="preserve">Teren </w:t>
            </w:r>
            <w:proofErr w:type="spellStart"/>
            <w:r>
              <w:t>colinar</w:t>
            </w:r>
            <w:proofErr w:type="spellEnd"/>
            <w:r>
              <w:t xml:space="preserve"> / </w:t>
            </w:r>
            <w:proofErr w:type="spellStart"/>
            <w:r>
              <w:t>constrângeri</w:t>
            </w:r>
            <w:proofErr w:type="spellEnd"/>
            <w:r>
              <w:t xml:space="preserve"> de </w:t>
            </w:r>
            <w:proofErr w:type="spellStart"/>
            <w:r>
              <w:t>presiune</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6354F9C" w14:textId="77777777" w:rsidR="00126061" w:rsidRDefault="00000000">
            <w:proofErr w:type="spellStart"/>
            <w:r>
              <w:t>există</w:t>
            </w:r>
            <w:proofErr w:type="spellEnd"/>
            <w:r>
              <w:t xml:space="preserve"> </w:t>
            </w:r>
            <w:proofErr w:type="spellStart"/>
            <w:r>
              <w:t>diferențe</w:t>
            </w:r>
            <w:proofErr w:type="spellEnd"/>
            <w:r>
              <w:t xml:space="preserve"> de </w:t>
            </w:r>
            <w:proofErr w:type="spellStart"/>
            <w:r>
              <w:t>cotă</w:t>
            </w:r>
            <w:proofErr w:type="spellEnd"/>
            <w:r>
              <w:t xml:space="preserve">; pot fi </w:t>
            </w:r>
            <w:proofErr w:type="spellStart"/>
            <w:r>
              <w:t>necesare</w:t>
            </w:r>
            <w:proofErr w:type="spellEnd"/>
            <w:r>
              <w:t xml:space="preserve"> </w:t>
            </w:r>
            <w:proofErr w:type="spellStart"/>
            <w:r>
              <w:t>stații</w:t>
            </w:r>
            <w:proofErr w:type="spellEnd"/>
            <w:r>
              <w:t xml:space="preserve"> de </w:t>
            </w:r>
            <w:proofErr w:type="spellStart"/>
            <w:r>
              <w:t>reducere</w:t>
            </w:r>
            <w:proofErr w:type="spellEnd"/>
            <w:r>
              <w:t xml:space="preserve"> a </w:t>
            </w:r>
            <w:proofErr w:type="spellStart"/>
            <w:r>
              <w:t>presiunii</w:t>
            </w:r>
            <w:proofErr w:type="spellEnd"/>
            <w:r>
              <w:t xml:space="preserve"> </w:t>
            </w:r>
            <w:proofErr w:type="spellStart"/>
            <w:r>
              <w:t>și</w:t>
            </w:r>
            <w:proofErr w:type="spellEnd"/>
            <w:r>
              <w:t>/</w:t>
            </w:r>
            <w:proofErr w:type="spellStart"/>
            <w:r>
              <w:t>sau</w:t>
            </w:r>
            <w:proofErr w:type="spellEnd"/>
            <w:r>
              <w:t xml:space="preserve"> zone de </w:t>
            </w:r>
            <w:proofErr w:type="spellStart"/>
            <w:r>
              <w:t>presiune</w:t>
            </w:r>
            <w:proofErr w:type="spellEnd"/>
            <w:r>
              <w:t xml:space="preserve"> </w:t>
            </w:r>
            <w:proofErr w:type="spellStart"/>
            <w:r>
              <w:t>diferențiate</w:t>
            </w:r>
            <w:proofErr w:type="spellEnd"/>
            <w:r>
              <w:t xml:space="preserve">, </w:t>
            </w:r>
            <w:proofErr w:type="spellStart"/>
            <w:r>
              <w:t>urmând</w:t>
            </w:r>
            <w:proofErr w:type="spellEnd"/>
            <w:r>
              <w:t xml:space="preserve"> a fi </w:t>
            </w:r>
            <w:proofErr w:type="spellStart"/>
            <w:r>
              <w:t>confirmate</w:t>
            </w:r>
            <w:proofErr w:type="spellEnd"/>
            <w:r>
              <w:t xml:space="preserve"> </w:t>
            </w:r>
            <w:proofErr w:type="spellStart"/>
            <w:r>
              <w:t>prin</w:t>
            </w:r>
            <w:proofErr w:type="spellEnd"/>
            <w:r>
              <w:t xml:space="preserve"> </w:t>
            </w:r>
            <w:proofErr w:type="spellStart"/>
            <w:r>
              <w:t>calcule</w:t>
            </w:r>
            <w:proofErr w:type="spellEnd"/>
            <w:r>
              <w:t xml:space="preserve"> </w:t>
            </w:r>
            <w:proofErr w:type="spellStart"/>
            <w:r>
              <w:t>hidraulice</w:t>
            </w:r>
            <w:proofErr w:type="spellEnd"/>
          </w:p>
        </w:tc>
      </w:tr>
      <w:tr w:rsidR="00126061" w14:paraId="62ADCC2C"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1B227AE" w14:textId="77777777" w:rsidR="00126061" w:rsidRDefault="00000000">
            <w:proofErr w:type="spellStart"/>
            <w:r>
              <w:t>Ridicare</w:t>
            </w:r>
            <w:proofErr w:type="spellEnd"/>
            <w:r>
              <w:t xml:space="preserve"> </w:t>
            </w:r>
            <w:proofErr w:type="spellStart"/>
            <w:r>
              <w:t>topografică</w:t>
            </w:r>
            <w:proofErr w:type="spellEnd"/>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AA90EE9" w14:textId="77777777" w:rsidR="00126061" w:rsidRDefault="00000000">
            <w:proofErr w:type="spellStart"/>
            <w:r>
              <w:t>ridicare</w:t>
            </w:r>
            <w:proofErr w:type="spellEnd"/>
            <w:r>
              <w:t xml:space="preserve"> </w:t>
            </w:r>
            <w:proofErr w:type="spellStart"/>
            <w:r>
              <w:t>topografică</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tronsoanele</w:t>
            </w:r>
            <w:proofErr w:type="spellEnd"/>
            <w:r>
              <w:t xml:space="preserve"> </w:t>
            </w:r>
            <w:proofErr w:type="spellStart"/>
            <w:r>
              <w:t>și</w:t>
            </w:r>
            <w:proofErr w:type="spellEnd"/>
            <w:r>
              <w:t xml:space="preserve"> </w:t>
            </w:r>
            <w:proofErr w:type="spellStart"/>
            <w:r>
              <w:t>amplasamentele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 xml:space="preserve"> (a se </w:t>
            </w:r>
            <w:proofErr w:type="spellStart"/>
            <w:r>
              <w:t>vedea</w:t>
            </w:r>
            <w:proofErr w:type="spellEnd"/>
            <w:r>
              <w:t xml:space="preserve"> </w:t>
            </w:r>
            <w:proofErr w:type="spellStart"/>
            <w:r>
              <w:t>Secțiunea</w:t>
            </w:r>
            <w:proofErr w:type="spellEnd"/>
            <w:r>
              <w:t xml:space="preserve"> 8)</w:t>
            </w:r>
          </w:p>
        </w:tc>
      </w:tr>
    </w:tbl>
    <w:p w14:paraId="407E916C" w14:textId="77777777" w:rsidR="00126061" w:rsidRDefault="00000000">
      <w:pPr>
        <w:pStyle w:val="Heading1"/>
      </w:pPr>
      <w:r>
        <w:t xml:space="preserve">6. </w:t>
      </w:r>
      <w:proofErr w:type="spellStart"/>
      <w:r>
        <w:t>Terenuri</w:t>
      </w:r>
      <w:proofErr w:type="spellEnd"/>
      <w:r>
        <w:t xml:space="preserve">, </w:t>
      </w:r>
      <w:proofErr w:type="spellStart"/>
      <w:r>
        <w:t>acces</w:t>
      </w:r>
      <w:proofErr w:type="spellEnd"/>
      <w:r>
        <w:t xml:space="preserve"> </w:t>
      </w:r>
      <w:proofErr w:type="spellStart"/>
      <w:r>
        <w:t>și</w:t>
      </w:r>
      <w:proofErr w:type="spellEnd"/>
      <w:r>
        <w:t xml:space="preserve"> </w:t>
      </w:r>
      <w:proofErr w:type="spellStart"/>
      <w:r>
        <w:t>constrângeri</w:t>
      </w:r>
      <w:proofErr w:type="spellEnd"/>
      <w:r>
        <w:t xml:space="preserve"> </w:t>
      </w:r>
      <w:proofErr w:type="spellStart"/>
      <w:r>
        <w:t>juridice</w:t>
      </w:r>
      <w:proofErr w:type="spellEnd"/>
    </w:p>
    <w:p w14:paraId="529DA31E" w14:textId="77777777" w:rsidR="00126061" w:rsidRDefault="00000000">
      <w:pPr>
        <w:spacing w:after="120"/>
      </w:pPr>
      <w:proofErr w:type="spellStart"/>
      <w:r>
        <w:t>Situația</w:t>
      </w:r>
      <w:proofErr w:type="spellEnd"/>
      <w:r>
        <w:t xml:space="preserve"> de </w:t>
      </w:r>
      <w:proofErr w:type="spellStart"/>
      <w:r>
        <w:t>mai</w:t>
      </w:r>
      <w:proofErr w:type="spellEnd"/>
      <w:r>
        <w:t xml:space="preserve"> </w:t>
      </w:r>
      <w:proofErr w:type="spellStart"/>
      <w:r>
        <w:t>jos</w:t>
      </w:r>
      <w:proofErr w:type="spellEnd"/>
      <w:r>
        <w:t xml:space="preserve"> </w:t>
      </w:r>
      <w:proofErr w:type="spellStart"/>
      <w:r>
        <w:t>este</w:t>
      </w:r>
      <w:proofErr w:type="spellEnd"/>
      <w:r>
        <w:t xml:space="preserve"> </w:t>
      </w:r>
      <w:proofErr w:type="spellStart"/>
      <w:r>
        <w:t>raportată</w:t>
      </w:r>
      <w:proofErr w:type="spellEnd"/>
      <w:r>
        <w:t xml:space="preserve"> de </w:t>
      </w:r>
      <w:proofErr w:type="spellStart"/>
      <w:r>
        <w:t>Primăria</w:t>
      </w:r>
      <w:proofErr w:type="spellEnd"/>
      <w:r>
        <w:t xml:space="preserve"> </w:t>
      </w:r>
      <w:proofErr w:type="spellStart"/>
      <w:r>
        <w:t>Roșcani</w:t>
      </w:r>
      <w:proofErr w:type="spellEnd"/>
      <w:r>
        <w:t xml:space="preserve"> </w:t>
      </w:r>
      <w:proofErr w:type="spellStart"/>
      <w:r>
        <w:t>și</w:t>
      </w:r>
      <w:proofErr w:type="spellEnd"/>
      <w:r>
        <w:t xml:space="preserve"> </w:t>
      </w:r>
      <w:proofErr w:type="spellStart"/>
      <w:r>
        <w:t>va</w:t>
      </w:r>
      <w:proofErr w:type="spellEnd"/>
      <w:r>
        <w:t xml:space="preserve"> fi </w:t>
      </w:r>
      <w:proofErr w:type="spellStart"/>
      <w:r>
        <w:t>verificată</w:t>
      </w:r>
      <w:proofErr w:type="spellEnd"/>
      <w:r>
        <w:t xml:space="preserve"> </w:t>
      </w:r>
      <w:proofErr w:type="spellStart"/>
      <w:r>
        <w:t>și</w:t>
      </w:r>
      <w:proofErr w:type="spellEnd"/>
      <w:r>
        <w:t xml:space="preserve"> </w:t>
      </w:r>
      <w:proofErr w:type="spellStart"/>
      <w:r>
        <w:t>detaliată</w:t>
      </w:r>
      <w:proofErr w:type="spellEnd"/>
      <w:r>
        <w:t xml:space="preserve"> de </w:t>
      </w:r>
      <w:proofErr w:type="spellStart"/>
      <w:r>
        <w:t>Prestator</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inițiere</w:t>
      </w:r>
      <w:proofErr w:type="spellEnd"/>
      <w:r>
        <w:t>:</w:t>
      </w:r>
    </w:p>
    <w:p w14:paraId="0487894C" w14:textId="77777777" w:rsidR="00126061" w:rsidRDefault="00000000">
      <w:pPr>
        <w:pStyle w:val="ListParagraph"/>
        <w:numPr>
          <w:ilvl w:val="0"/>
          <w:numId w:val="2"/>
        </w:numPr>
        <w:spacing w:after="60"/>
      </w:pPr>
      <w:proofErr w:type="spellStart"/>
      <w:r>
        <w:t>Două</w:t>
      </w:r>
      <w:proofErr w:type="spellEnd"/>
      <w:r>
        <w:t xml:space="preserve"> (2) sonde </w:t>
      </w:r>
      <w:proofErr w:type="spellStart"/>
      <w:r>
        <w:t>și</w:t>
      </w:r>
      <w:proofErr w:type="spellEnd"/>
      <w:r>
        <w:t xml:space="preserve"> </w:t>
      </w:r>
      <w:proofErr w:type="spellStart"/>
      <w:r>
        <w:t>două</w:t>
      </w:r>
      <w:proofErr w:type="spellEnd"/>
      <w:r>
        <w:t xml:space="preserve"> (2) </w:t>
      </w:r>
      <w:proofErr w:type="spellStart"/>
      <w:r>
        <w:t>turnuri</w:t>
      </w:r>
      <w:proofErr w:type="spellEnd"/>
      <w:r>
        <w:t xml:space="preserve"> de </w:t>
      </w:r>
      <w:proofErr w:type="spellStart"/>
      <w:r>
        <w:t>apă</w:t>
      </w:r>
      <w:proofErr w:type="spellEnd"/>
      <w:r>
        <w:t xml:space="preserve"> sunt </w:t>
      </w:r>
      <w:proofErr w:type="spellStart"/>
      <w:r>
        <w:t>amplasate</w:t>
      </w:r>
      <w:proofErr w:type="spellEnd"/>
      <w:r>
        <w:t xml:space="preserve"> pe </w:t>
      </w:r>
      <w:proofErr w:type="spellStart"/>
      <w:r>
        <w:t>terenuri</w:t>
      </w:r>
      <w:proofErr w:type="spellEnd"/>
      <w:r>
        <w:t xml:space="preserve"> </w:t>
      </w:r>
      <w:proofErr w:type="spellStart"/>
      <w:r>
        <w:t>aflate</w:t>
      </w:r>
      <w:proofErr w:type="spellEnd"/>
      <w:r>
        <w:t xml:space="preserve"> </w:t>
      </w:r>
      <w:proofErr w:type="spellStart"/>
      <w:r>
        <w:t>în</w:t>
      </w:r>
      <w:proofErr w:type="spellEnd"/>
      <w:r>
        <w:t xml:space="preserve"> </w:t>
      </w:r>
      <w:proofErr w:type="spellStart"/>
      <w:r>
        <w:t>proprietatea</w:t>
      </w:r>
      <w:proofErr w:type="spellEnd"/>
      <w:r>
        <w:t xml:space="preserve"> APL </w:t>
      </w:r>
      <w:proofErr w:type="spellStart"/>
      <w:r>
        <w:t>Roșcani</w:t>
      </w:r>
      <w:proofErr w:type="spellEnd"/>
      <w:r>
        <w:t>.</w:t>
      </w:r>
    </w:p>
    <w:p w14:paraId="5EAAE274" w14:textId="77777777" w:rsidR="00126061" w:rsidRDefault="00000000">
      <w:pPr>
        <w:pStyle w:val="ListParagraph"/>
        <w:numPr>
          <w:ilvl w:val="0"/>
          <w:numId w:val="2"/>
        </w:numPr>
        <w:spacing w:after="60"/>
      </w:pPr>
      <w:r>
        <w:t xml:space="preserve">O (1) </w:t>
      </w:r>
      <w:proofErr w:type="spellStart"/>
      <w:r>
        <w:t>sondă</w:t>
      </w:r>
      <w:proofErr w:type="spellEnd"/>
      <w:r>
        <w:t xml:space="preserve"> </w:t>
      </w:r>
      <w:proofErr w:type="spellStart"/>
      <w:r>
        <w:t>este</w:t>
      </w:r>
      <w:proofErr w:type="spellEnd"/>
      <w:r>
        <w:t xml:space="preserve"> </w:t>
      </w:r>
      <w:proofErr w:type="spellStart"/>
      <w:r>
        <w:t>proprietatea</w:t>
      </w:r>
      <w:proofErr w:type="spellEnd"/>
      <w:r>
        <w:t xml:space="preserve"> APL </w:t>
      </w:r>
      <w:proofErr w:type="spellStart"/>
      <w:r>
        <w:t>Roșcani</w:t>
      </w:r>
      <w:proofErr w:type="spellEnd"/>
      <w:r>
        <w:t xml:space="preserve">, </w:t>
      </w:r>
      <w:proofErr w:type="spellStart"/>
      <w:r>
        <w:t>însă</w:t>
      </w:r>
      <w:proofErr w:type="spellEnd"/>
      <w:r>
        <w:t xml:space="preserve"> </w:t>
      </w:r>
      <w:proofErr w:type="spellStart"/>
      <w:r>
        <w:t>terenul</w:t>
      </w:r>
      <w:proofErr w:type="spellEnd"/>
      <w:r>
        <w:t xml:space="preserve"> </w:t>
      </w:r>
      <w:proofErr w:type="spellStart"/>
      <w:r>
        <w:t>aferent</w:t>
      </w:r>
      <w:proofErr w:type="spellEnd"/>
      <w:r>
        <w:t xml:space="preserve"> </w:t>
      </w:r>
      <w:proofErr w:type="spellStart"/>
      <w:r>
        <w:t>este</w:t>
      </w:r>
      <w:proofErr w:type="spellEnd"/>
      <w:r>
        <w:t xml:space="preserve"> </w:t>
      </w:r>
      <w:proofErr w:type="spellStart"/>
      <w:r>
        <w:t>în</w:t>
      </w:r>
      <w:proofErr w:type="spellEnd"/>
      <w:r>
        <w:t xml:space="preserve"> </w:t>
      </w:r>
      <w:proofErr w:type="spellStart"/>
      <w:r>
        <w:t>proprietatea</w:t>
      </w:r>
      <w:proofErr w:type="spellEnd"/>
      <w:r>
        <w:t xml:space="preserve"> APL Calfa. </w:t>
      </w:r>
      <w:proofErr w:type="spellStart"/>
      <w:r>
        <w:t>Situația</w:t>
      </w:r>
      <w:proofErr w:type="spellEnd"/>
      <w:r>
        <w:t xml:space="preserve"> </w:t>
      </w:r>
      <w:proofErr w:type="spellStart"/>
      <w:r>
        <w:t>juridică</w:t>
      </w:r>
      <w:proofErr w:type="spellEnd"/>
      <w:r>
        <w:t xml:space="preserve"> </w:t>
      </w:r>
      <w:proofErr w:type="gramStart"/>
      <w:r>
        <w:t>a</w:t>
      </w:r>
      <w:proofErr w:type="gramEnd"/>
      <w:r>
        <w:t xml:space="preserve"> </w:t>
      </w:r>
      <w:proofErr w:type="spellStart"/>
      <w:r>
        <w:t>acestei</w:t>
      </w:r>
      <w:proofErr w:type="spellEnd"/>
      <w:r>
        <w:t xml:space="preserve"> sonde </w:t>
      </w:r>
      <w:proofErr w:type="spellStart"/>
      <w:r>
        <w:t>și</w:t>
      </w:r>
      <w:proofErr w:type="spellEnd"/>
      <w:r>
        <w:t xml:space="preserve"> a </w:t>
      </w:r>
      <w:proofErr w:type="spellStart"/>
      <w:r>
        <w:t>zonei</w:t>
      </w:r>
      <w:proofErr w:type="spellEnd"/>
      <w:r>
        <w:t xml:space="preserve"> sale de </w:t>
      </w:r>
      <w:proofErr w:type="spellStart"/>
      <w:r>
        <w:t>protecție</w:t>
      </w:r>
      <w:proofErr w:type="spellEnd"/>
      <w:r>
        <w:t xml:space="preserve"> </w:t>
      </w:r>
      <w:proofErr w:type="spellStart"/>
      <w:r>
        <w:t>sanitară</w:t>
      </w:r>
      <w:proofErr w:type="spellEnd"/>
      <w:r>
        <w:t xml:space="preserve"> </w:t>
      </w:r>
      <w:proofErr w:type="spellStart"/>
      <w:r>
        <w:t>urmează</w:t>
      </w:r>
      <w:proofErr w:type="spellEnd"/>
      <w:r>
        <w:t xml:space="preserve"> a fi </w:t>
      </w:r>
      <w:proofErr w:type="spellStart"/>
      <w:r>
        <w:t>clarificată</w:t>
      </w:r>
      <w:proofErr w:type="spellEnd"/>
      <w:r>
        <w:t>.</w:t>
      </w:r>
    </w:p>
    <w:p w14:paraId="5CBE5EAB" w14:textId="77777777" w:rsidR="00126061" w:rsidRDefault="00000000">
      <w:pPr>
        <w:pStyle w:val="ListParagraph"/>
        <w:numPr>
          <w:ilvl w:val="0"/>
          <w:numId w:val="2"/>
        </w:numPr>
        <w:spacing w:after="60"/>
      </w:pPr>
      <w:r>
        <w:t xml:space="preserve">Un (1) turn de </w:t>
      </w:r>
      <w:proofErr w:type="spellStart"/>
      <w:r>
        <w:t>apă</w:t>
      </w:r>
      <w:proofErr w:type="spellEnd"/>
      <w:r>
        <w:t xml:space="preserve"> </w:t>
      </w:r>
      <w:proofErr w:type="spellStart"/>
      <w:r>
        <w:t>este</w:t>
      </w:r>
      <w:proofErr w:type="spellEnd"/>
      <w:r>
        <w:t xml:space="preserve"> </w:t>
      </w:r>
      <w:proofErr w:type="spellStart"/>
      <w:r>
        <w:t>amplasat</w:t>
      </w:r>
      <w:proofErr w:type="spellEnd"/>
      <w:r>
        <w:t xml:space="preserve"> </w:t>
      </w:r>
      <w:proofErr w:type="spellStart"/>
      <w:r>
        <w:t>în</w:t>
      </w:r>
      <w:proofErr w:type="spellEnd"/>
      <w:r>
        <w:t xml:space="preserve"> </w:t>
      </w:r>
      <w:proofErr w:type="spellStart"/>
      <w:r>
        <w:t>prezent</w:t>
      </w:r>
      <w:proofErr w:type="spellEnd"/>
      <w:r>
        <w:t xml:space="preserve"> </w:t>
      </w:r>
      <w:proofErr w:type="spellStart"/>
      <w:r>
        <w:t>într</w:t>
      </w:r>
      <w:proofErr w:type="spellEnd"/>
      <w:r>
        <w:t xml:space="preserve">-o </w:t>
      </w:r>
      <w:proofErr w:type="spellStart"/>
      <w:r>
        <w:t>grădină</w:t>
      </w:r>
      <w:proofErr w:type="spellEnd"/>
      <w:r>
        <w:t xml:space="preserve"> </w:t>
      </w:r>
      <w:proofErr w:type="spellStart"/>
      <w:r>
        <w:t>privată</w:t>
      </w:r>
      <w:proofErr w:type="spellEnd"/>
      <w:r>
        <w:t xml:space="preserve">, </w:t>
      </w:r>
      <w:proofErr w:type="spellStart"/>
      <w:r>
        <w:t>accesul</w:t>
      </w:r>
      <w:proofErr w:type="spellEnd"/>
      <w:r>
        <w:t xml:space="preserve"> </w:t>
      </w:r>
      <w:proofErr w:type="spellStart"/>
      <w:r>
        <w:t>fiind</w:t>
      </w:r>
      <w:proofErr w:type="spellEnd"/>
      <w:r>
        <w:t xml:space="preserve"> </w:t>
      </w:r>
      <w:proofErr w:type="spellStart"/>
      <w:r>
        <w:t>dificil</w:t>
      </w:r>
      <w:proofErr w:type="spellEnd"/>
      <w:r>
        <w:t xml:space="preserve"> </w:t>
      </w:r>
      <w:proofErr w:type="spellStart"/>
      <w:r>
        <w:t>în</w:t>
      </w:r>
      <w:proofErr w:type="spellEnd"/>
      <w:r>
        <w:t xml:space="preserve"> </w:t>
      </w:r>
      <w:proofErr w:type="spellStart"/>
      <w:r>
        <w:t>caz</w:t>
      </w:r>
      <w:proofErr w:type="spellEnd"/>
      <w:r>
        <w:t xml:space="preserve"> de </w:t>
      </w:r>
      <w:proofErr w:type="spellStart"/>
      <w:r>
        <w:t>intervenție</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evalua</w:t>
      </w:r>
      <w:proofErr w:type="spellEnd"/>
      <w:r>
        <w:t xml:space="preserve"> </w:t>
      </w:r>
      <w:proofErr w:type="spellStart"/>
      <w:r>
        <w:t>implicațiile</w:t>
      </w:r>
      <w:proofErr w:type="spellEnd"/>
      <w:r>
        <w:t xml:space="preserve"> </w:t>
      </w:r>
      <w:proofErr w:type="spellStart"/>
      <w:r>
        <w:t>tehnice</w:t>
      </w:r>
      <w:proofErr w:type="spellEnd"/>
      <w:r>
        <w:t xml:space="preserve">, </w:t>
      </w:r>
      <w:proofErr w:type="spellStart"/>
      <w:r>
        <w:t>juridice</w:t>
      </w:r>
      <w:proofErr w:type="spellEnd"/>
      <w:r>
        <w:t xml:space="preserve"> </w:t>
      </w:r>
      <w:proofErr w:type="spellStart"/>
      <w:r>
        <w:t>și</w:t>
      </w:r>
      <w:proofErr w:type="spellEnd"/>
      <w:r>
        <w:t xml:space="preserve"> de </w:t>
      </w:r>
      <w:proofErr w:type="spellStart"/>
      <w:r>
        <w:t>acces</w:t>
      </w:r>
      <w:proofErr w:type="spellEnd"/>
      <w:r>
        <w:t xml:space="preserve"> </w:t>
      </w:r>
      <w:proofErr w:type="spellStart"/>
      <w:r>
        <w:t>și</w:t>
      </w:r>
      <w:proofErr w:type="spellEnd"/>
      <w:r>
        <w:t xml:space="preserve"> </w:t>
      </w:r>
      <w:proofErr w:type="spellStart"/>
      <w:r>
        <w:t>va</w:t>
      </w:r>
      <w:proofErr w:type="spellEnd"/>
      <w:r>
        <w:t xml:space="preserve"> </w:t>
      </w:r>
      <w:proofErr w:type="spellStart"/>
      <w:r>
        <w:t>propune</w:t>
      </w:r>
      <w:proofErr w:type="spellEnd"/>
      <w:r>
        <w:t xml:space="preserve"> </w:t>
      </w:r>
      <w:proofErr w:type="spellStart"/>
      <w:r>
        <w:t>soluții</w:t>
      </w:r>
      <w:proofErr w:type="spellEnd"/>
      <w:r>
        <w:t xml:space="preserve"> </w:t>
      </w:r>
      <w:proofErr w:type="spellStart"/>
      <w:r>
        <w:t>fezabile</w:t>
      </w:r>
      <w:proofErr w:type="spellEnd"/>
      <w:r>
        <w:t xml:space="preserve">, </w:t>
      </w:r>
      <w:proofErr w:type="spellStart"/>
      <w:r>
        <w:t>inclusiv</w:t>
      </w:r>
      <w:proofErr w:type="spellEnd"/>
      <w:r>
        <w:t xml:space="preserve"> o </w:t>
      </w:r>
      <w:proofErr w:type="spellStart"/>
      <w:r>
        <w:t>eventuală</w:t>
      </w:r>
      <w:proofErr w:type="spellEnd"/>
      <w:r>
        <w:t xml:space="preserve"> </w:t>
      </w:r>
      <w:proofErr w:type="spellStart"/>
      <w:r>
        <w:t>relocare</w:t>
      </w:r>
      <w:proofErr w:type="spellEnd"/>
      <w:r>
        <w:t xml:space="preserve"> a </w:t>
      </w:r>
      <w:proofErr w:type="spellStart"/>
      <w:r>
        <w:t>turnului</w:t>
      </w:r>
      <w:proofErr w:type="spellEnd"/>
      <w:r>
        <w:t xml:space="preserve"> de </w:t>
      </w:r>
      <w:proofErr w:type="spellStart"/>
      <w:r>
        <w:t>apă</w:t>
      </w:r>
      <w:proofErr w:type="spellEnd"/>
      <w:r>
        <w:t xml:space="preserve"> pe un </w:t>
      </w:r>
      <w:proofErr w:type="spellStart"/>
      <w:r>
        <w:t>amplasament</w:t>
      </w:r>
      <w:proofErr w:type="spellEnd"/>
      <w:r>
        <w:t xml:space="preserve"> </w:t>
      </w:r>
      <w:proofErr w:type="spellStart"/>
      <w:r>
        <w:t>corespunzător</w:t>
      </w:r>
      <w:proofErr w:type="spellEnd"/>
      <w:r>
        <w:t>.</w:t>
      </w:r>
    </w:p>
    <w:p w14:paraId="0E42C0DB" w14:textId="77777777" w:rsidR="00126061" w:rsidRDefault="00000000">
      <w:pPr>
        <w:pStyle w:val="ListParagraph"/>
        <w:numPr>
          <w:ilvl w:val="0"/>
          <w:numId w:val="2"/>
        </w:numPr>
        <w:spacing w:after="60"/>
      </w:pPr>
      <w:proofErr w:type="spellStart"/>
      <w:r>
        <w:lastRenderedPageBreak/>
        <w:t>Numerele</w:t>
      </w:r>
      <w:proofErr w:type="spellEnd"/>
      <w:r>
        <w:t xml:space="preserve"> </w:t>
      </w:r>
      <w:proofErr w:type="spellStart"/>
      <w:r>
        <w:t>cadastrale</w:t>
      </w:r>
      <w:proofErr w:type="spellEnd"/>
      <w:r>
        <w:t xml:space="preserve"> </w:t>
      </w:r>
      <w:proofErr w:type="spellStart"/>
      <w:r>
        <w:t>și</w:t>
      </w:r>
      <w:proofErr w:type="spellEnd"/>
      <w:r>
        <w:t xml:space="preserve"> </w:t>
      </w:r>
      <w:proofErr w:type="spellStart"/>
      <w:r>
        <w:t>suprafețele</w:t>
      </w:r>
      <w:proofErr w:type="spellEnd"/>
      <w:r>
        <w:t xml:space="preserve"> </w:t>
      </w:r>
      <w:proofErr w:type="spellStart"/>
      <w:r>
        <w:t>exacte</w:t>
      </w:r>
      <w:proofErr w:type="spellEnd"/>
      <w:r>
        <w:t xml:space="preserve"> ale </w:t>
      </w:r>
      <w:proofErr w:type="spellStart"/>
      <w:r>
        <w:t>terenurilor</w:t>
      </w:r>
      <w:proofErr w:type="spellEnd"/>
      <w:r>
        <w:t xml:space="preserve"> </w:t>
      </w:r>
      <w:proofErr w:type="spellStart"/>
      <w:r>
        <w:t>relevante</w:t>
      </w:r>
      <w:proofErr w:type="spellEnd"/>
      <w:r>
        <w:t xml:space="preserve"> </w:t>
      </w:r>
      <w:proofErr w:type="spellStart"/>
      <w:r>
        <w:t>vor</w:t>
      </w:r>
      <w:proofErr w:type="spellEnd"/>
      <w:r>
        <w:t xml:space="preserve"> fi </w:t>
      </w:r>
      <w:proofErr w:type="spellStart"/>
      <w:r>
        <w:t>furnizate</w:t>
      </w:r>
      <w:proofErr w:type="spellEnd"/>
      <w:r>
        <w:t xml:space="preserve"> de </w:t>
      </w:r>
      <w:proofErr w:type="spellStart"/>
      <w:r>
        <w:t>Primăria</w:t>
      </w:r>
      <w:proofErr w:type="spellEnd"/>
      <w:r>
        <w:t xml:space="preserve"> </w:t>
      </w:r>
      <w:proofErr w:type="spellStart"/>
      <w:r>
        <w:t>Roșcani</w:t>
      </w:r>
      <w:proofErr w:type="spellEnd"/>
      <w:r>
        <w:t xml:space="preserve"> pe </w:t>
      </w:r>
      <w:proofErr w:type="spellStart"/>
      <w:r>
        <w:t>baza</w:t>
      </w:r>
      <w:proofErr w:type="spellEnd"/>
      <w:r>
        <w:t xml:space="preserve"> </w:t>
      </w:r>
      <w:proofErr w:type="spellStart"/>
      <w:r>
        <w:t>extraselor</w:t>
      </w:r>
      <w:proofErr w:type="spellEnd"/>
      <w:r>
        <w:t xml:space="preserve"> din </w:t>
      </w:r>
      <w:proofErr w:type="spellStart"/>
      <w:r>
        <w:t>Registrul</w:t>
      </w:r>
      <w:proofErr w:type="spellEnd"/>
      <w:r>
        <w:t xml:space="preserve"> </w:t>
      </w:r>
      <w:proofErr w:type="spellStart"/>
      <w:r>
        <w:t>bunurilor</w:t>
      </w:r>
      <w:proofErr w:type="spellEnd"/>
      <w:r>
        <w:t xml:space="preserve"> </w:t>
      </w:r>
      <w:proofErr w:type="spellStart"/>
      <w:r>
        <w:t>imobile</w:t>
      </w:r>
      <w:proofErr w:type="spellEnd"/>
      <w:r>
        <w:t>.</w:t>
      </w:r>
    </w:p>
    <w:p w14:paraId="31ED5944" w14:textId="77777777" w:rsidR="00126061" w:rsidRDefault="00000000">
      <w:pPr>
        <w:pStyle w:val="ListParagraph"/>
        <w:numPr>
          <w:ilvl w:val="0"/>
          <w:numId w:val="2"/>
        </w:numPr>
        <w:spacing w:after="60"/>
      </w:pPr>
      <w:r>
        <w:t xml:space="preserve">APL </w:t>
      </w:r>
      <w:proofErr w:type="spellStart"/>
      <w:r>
        <w:t>Roșcani</w:t>
      </w:r>
      <w:proofErr w:type="spellEnd"/>
      <w:r>
        <w:t xml:space="preserve"> nu are </w:t>
      </w:r>
      <w:proofErr w:type="spellStart"/>
      <w:r>
        <w:t>cunoștință</w:t>
      </w:r>
      <w:proofErr w:type="spellEnd"/>
      <w:r>
        <w:t xml:space="preserve"> de </w:t>
      </w:r>
      <w:proofErr w:type="spellStart"/>
      <w:r>
        <w:t>litigii</w:t>
      </w:r>
      <w:proofErr w:type="spellEnd"/>
      <w:r>
        <w:t xml:space="preserve"> </w:t>
      </w:r>
      <w:proofErr w:type="spellStart"/>
      <w:r>
        <w:t>privind</w:t>
      </w:r>
      <w:proofErr w:type="spellEnd"/>
      <w:r>
        <w:t xml:space="preserve"> </w:t>
      </w:r>
      <w:proofErr w:type="spellStart"/>
      <w:r>
        <w:t>infrastructura</w:t>
      </w:r>
      <w:proofErr w:type="spellEnd"/>
      <w:r>
        <w:t xml:space="preserve"> </w:t>
      </w:r>
      <w:proofErr w:type="spellStart"/>
      <w:r>
        <w:t>existentă</w:t>
      </w:r>
      <w:proofErr w:type="spellEnd"/>
      <w:r>
        <w:t xml:space="preserve">. </w:t>
      </w:r>
      <w:proofErr w:type="spellStart"/>
      <w:r>
        <w:t>Pentru</w:t>
      </w:r>
      <w:proofErr w:type="spellEnd"/>
      <w:r>
        <w:t xml:space="preserve"> </w:t>
      </w:r>
      <w:proofErr w:type="spellStart"/>
      <w:r>
        <w:t>traseele</w:t>
      </w:r>
      <w:proofErr w:type="spellEnd"/>
      <w:r>
        <w:t xml:space="preserve"> </w:t>
      </w:r>
      <w:proofErr w:type="spellStart"/>
      <w:r>
        <w:t>rețelei</w:t>
      </w:r>
      <w:proofErr w:type="spellEnd"/>
      <w:r>
        <w:t xml:space="preserve"> de </w:t>
      </w:r>
      <w:proofErr w:type="spellStart"/>
      <w:r>
        <w:t>distribuție</w:t>
      </w:r>
      <w:proofErr w:type="spellEnd"/>
      <w:r>
        <w:t xml:space="preserve"> care </w:t>
      </w:r>
      <w:proofErr w:type="spellStart"/>
      <w:r>
        <w:t>ar</w:t>
      </w:r>
      <w:proofErr w:type="spellEnd"/>
      <w:r>
        <w:t xml:space="preserve"> </w:t>
      </w:r>
      <w:proofErr w:type="spellStart"/>
      <w:r>
        <w:t>putea</w:t>
      </w:r>
      <w:proofErr w:type="spellEnd"/>
      <w:r>
        <w:t xml:space="preserve"> </w:t>
      </w:r>
      <w:proofErr w:type="spellStart"/>
      <w:r>
        <w:t>traversa</w:t>
      </w:r>
      <w:proofErr w:type="spellEnd"/>
      <w:r>
        <w:t xml:space="preserve"> </w:t>
      </w:r>
      <w:proofErr w:type="spellStart"/>
      <w:r>
        <w:t>terenuri</w:t>
      </w:r>
      <w:proofErr w:type="spellEnd"/>
      <w:r>
        <w:t xml:space="preserve"> private, </w:t>
      </w:r>
      <w:proofErr w:type="spellStart"/>
      <w:r>
        <w:t>acordurile</w:t>
      </w:r>
      <w:proofErr w:type="spellEnd"/>
      <w:r>
        <w:t xml:space="preserve"> de </w:t>
      </w:r>
      <w:proofErr w:type="spellStart"/>
      <w:r>
        <w:t>servitute</w:t>
      </w:r>
      <w:proofErr w:type="spellEnd"/>
      <w:r>
        <w:t xml:space="preserve"> </w:t>
      </w:r>
      <w:proofErr w:type="spellStart"/>
      <w:r>
        <w:t>vor</w:t>
      </w:r>
      <w:proofErr w:type="spellEnd"/>
      <w:r>
        <w:t xml:space="preserve"> fi </w:t>
      </w:r>
      <w:proofErr w:type="spellStart"/>
      <w:r>
        <w:t>coordonate</w:t>
      </w:r>
      <w:proofErr w:type="spellEnd"/>
      <w:r>
        <w:t xml:space="preserve"> de </w:t>
      </w:r>
      <w:proofErr w:type="spellStart"/>
      <w:r>
        <w:t>Primăria</w:t>
      </w:r>
      <w:proofErr w:type="spellEnd"/>
      <w:r>
        <w:t xml:space="preserve"> Roșcani.</w:t>
      </w:r>
    </w:p>
    <w:p w14:paraId="79865905" w14:textId="77777777" w:rsidR="00126061" w:rsidRDefault="00000000">
      <w:pPr>
        <w:pStyle w:val="ListParagraph"/>
        <w:numPr>
          <w:ilvl w:val="0"/>
          <w:numId w:val="2"/>
        </w:numPr>
        <w:spacing w:after="60"/>
      </w:pPr>
      <w:proofErr w:type="spellStart"/>
      <w:r>
        <w:t>Sondele</w:t>
      </w:r>
      <w:proofErr w:type="spellEnd"/>
      <w:r>
        <w:t xml:space="preserve"> au </w:t>
      </w:r>
      <w:proofErr w:type="spellStart"/>
      <w:r>
        <w:t>fost</w:t>
      </w:r>
      <w:proofErr w:type="spellEnd"/>
      <w:r>
        <w:t xml:space="preserve"> </w:t>
      </w:r>
      <w:proofErr w:type="spellStart"/>
      <w:r>
        <w:t>executate</w:t>
      </w:r>
      <w:proofErr w:type="spellEnd"/>
      <w:r>
        <w:t xml:space="preserve"> </w:t>
      </w:r>
      <w:proofErr w:type="spellStart"/>
      <w:r>
        <w:t>aproximativ</w:t>
      </w:r>
      <w:proofErr w:type="spellEnd"/>
      <w:r>
        <w:t xml:space="preserve"> </w:t>
      </w:r>
      <w:proofErr w:type="spellStart"/>
      <w:r>
        <w:t>în</w:t>
      </w:r>
      <w:proofErr w:type="spellEnd"/>
      <w:r>
        <w:t xml:space="preserve"> </w:t>
      </w:r>
      <w:proofErr w:type="spellStart"/>
      <w:r>
        <w:t>anii</w:t>
      </w:r>
      <w:proofErr w:type="spellEnd"/>
      <w:r>
        <w:t xml:space="preserve"> '60. </w:t>
      </w:r>
      <w:proofErr w:type="spellStart"/>
      <w:r>
        <w:t>Pașapoartele</w:t>
      </w:r>
      <w:proofErr w:type="spellEnd"/>
      <w:r>
        <w:t xml:space="preserve"> </w:t>
      </w:r>
      <w:proofErr w:type="spellStart"/>
      <w:r>
        <w:t>tehnice</w:t>
      </w:r>
      <w:proofErr w:type="spellEnd"/>
      <w:r>
        <w:t xml:space="preserve"> sunt </w:t>
      </w:r>
      <w:proofErr w:type="spellStart"/>
      <w:r>
        <w:t>disponibile</w:t>
      </w:r>
      <w:proofErr w:type="spellEnd"/>
      <w:r>
        <w:t xml:space="preserve"> </w:t>
      </w:r>
      <w:proofErr w:type="spellStart"/>
      <w:r>
        <w:t>pentru</w:t>
      </w:r>
      <w:proofErr w:type="spellEnd"/>
      <w:r>
        <w:t xml:space="preserve"> </w:t>
      </w:r>
      <w:proofErr w:type="spellStart"/>
      <w:r>
        <w:t>două</w:t>
      </w:r>
      <w:proofErr w:type="spellEnd"/>
      <w:r>
        <w:t xml:space="preserve"> (2) sonde; a </w:t>
      </w:r>
      <w:proofErr w:type="spellStart"/>
      <w:r>
        <w:t>treia</w:t>
      </w:r>
      <w:proofErr w:type="spellEnd"/>
      <w:r>
        <w:t xml:space="preserve"> a </w:t>
      </w:r>
      <w:proofErr w:type="spellStart"/>
      <w:r>
        <w:t>fost</w:t>
      </w:r>
      <w:proofErr w:type="spellEnd"/>
      <w:r>
        <w:t xml:space="preserve"> </w:t>
      </w:r>
      <w:proofErr w:type="spellStart"/>
      <w:r>
        <w:t>preluată</w:t>
      </w:r>
      <w:proofErr w:type="spellEnd"/>
      <w:r>
        <w:t xml:space="preserve"> recent de la APP (</w:t>
      </w:r>
      <w:proofErr w:type="spellStart"/>
      <w:r>
        <w:t>Agenția</w:t>
      </w:r>
      <w:proofErr w:type="spellEnd"/>
      <w:r>
        <w:t xml:space="preserve"> </w:t>
      </w:r>
      <w:proofErr w:type="spellStart"/>
      <w:r>
        <w:t>Proprietății</w:t>
      </w:r>
      <w:proofErr w:type="spellEnd"/>
      <w:r>
        <w:t xml:space="preserve"> </w:t>
      </w:r>
      <w:proofErr w:type="spellStart"/>
      <w:r>
        <w:t>Publice</w:t>
      </w:r>
      <w:proofErr w:type="spellEnd"/>
      <w:r>
        <w:t xml:space="preserve">) </w:t>
      </w:r>
      <w:proofErr w:type="spellStart"/>
      <w:r>
        <w:t>către</w:t>
      </w:r>
      <w:proofErr w:type="spellEnd"/>
      <w:r>
        <w:t xml:space="preserve"> </w:t>
      </w:r>
      <w:proofErr w:type="spellStart"/>
      <w:r>
        <w:t>Primăria</w:t>
      </w:r>
      <w:proofErr w:type="spellEnd"/>
      <w:r>
        <w:t xml:space="preserve"> </w:t>
      </w:r>
      <w:proofErr w:type="spellStart"/>
      <w:r>
        <w:t>Roșcani</w:t>
      </w:r>
      <w:proofErr w:type="spellEnd"/>
      <w:r>
        <w:t xml:space="preserve">, </w:t>
      </w:r>
      <w:proofErr w:type="spellStart"/>
      <w:r>
        <w:t>iar</w:t>
      </w:r>
      <w:proofErr w:type="spellEnd"/>
      <w:r>
        <w:t xml:space="preserve"> </w:t>
      </w:r>
      <w:proofErr w:type="spellStart"/>
      <w:r>
        <w:t>documentația</w:t>
      </w:r>
      <w:proofErr w:type="spellEnd"/>
      <w:r>
        <w:t xml:space="preserve"> </w:t>
      </w:r>
      <w:proofErr w:type="spellStart"/>
      <w:r>
        <w:t>aferentă</w:t>
      </w:r>
      <w:proofErr w:type="spellEnd"/>
      <w:r>
        <w:t xml:space="preserve"> </w:t>
      </w:r>
      <w:proofErr w:type="spellStart"/>
      <w:r>
        <w:t>este</w:t>
      </w:r>
      <w:proofErr w:type="spellEnd"/>
      <w:r>
        <w:t xml:space="preserve"> </w:t>
      </w:r>
      <w:proofErr w:type="spellStart"/>
      <w:r>
        <w:t>în</w:t>
      </w:r>
      <w:proofErr w:type="spellEnd"/>
      <w:r>
        <w:t xml:space="preserve"> curs de </w:t>
      </w:r>
      <w:proofErr w:type="spellStart"/>
      <w:r>
        <w:t>actualizare</w:t>
      </w:r>
      <w:proofErr w:type="spellEnd"/>
      <w:r>
        <w:t xml:space="preserve">. </w:t>
      </w:r>
      <w:proofErr w:type="spellStart"/>
      <w:r>
        <w:t>Documentele</w:t>
      </w:r>
      <w:proofErr w:type="spellEnd"/>
      <w:r>
        <w:t xml:space="preserve"> </w:t>
      </w:r>
      <w:proofErr w:type="spellStart"/>
      <w:r>
        <w:t>disponibile</w:t>
      </w:r>
      <w:proofErr w:type="spellEnd"/>
      <w:r>
        <w:t xml:space="preserve"> </w:t>
      </w:r>
      <w:proofErr w:type="spellStart"/>
      <w:r>
        <w:t>vor</w:t>
      </w:r>
      <w:proofErr w:type="spellEnd"/>
      <w:r>
        <w:t xml:space="preserve"> fi </w:t>
      </w:r>
      <w:proofErr w:type="spellStart"/>
      <w:r>
        <w:t>puse</w:t>
      </w:r>
      <w:proofErr w:type="spellEnd"/>
      <w:r>
        <w:t xml:space="preserve"> la </w:t>
      </w:r>
      <w:proofErr w:type="spellStart"/>
      <w:r>
        <w:t>dispoziția</w:t>
      </w:r>
      <w:proofErr w:type="spellEnd"/>
      <w:r>
        <w:t xml:space="preserve"> </w:t>
      </w:r>
      <w:proofErr w:type="spellStart"/>
      <w:r>
        <w:t>Prestatorului</w:t>
      </w:r>
      <w:proofErr w:type="spellEnd"/>
      <w:r>
        <w:t xml:space="preserve"> la </w:t>
      </w:r>
      <w:proofErr w:type="spellStart"/>
      <w:r>
        <w:t>inițierea</w:t>
      </w:r>
      <w:proofErr w:type="spellEnd"/>
      <w:r>
        <w:t xml:space="preserve"> </w:t>
      </w:r>
      <w:proofErr w:type="spellStart"/>
      <w:r>
        <w:t>contractului</w:t>
      </w:r>
      <w:proofErr w:type="spellEnd"/>
      <w:r>
        <w:t>.</w:t>
      </w:r>
    </w:p>
    <w:p w14:paraId="3212146C" w14:textId="77777777" w:rsidR="00126061" w:rsidRDefault="00000000">
      <w:pPr>
        <w:pStyle w:val="ListParagraph"/>
        <w:numPr>
          <w:ilvl w:val="0"/>
          <w:numId w:val="2"/>
        </w:numPr>
        <w:spacing w:after="60"/>
      </w:pPr>
      <w:proofErr w:type="spellStart"/>
      <w:r>
        <w:t>Primăria</w:t>
      </w:r>
      <w:proofErr w:type="spellEnd"/>
      <w:r>
        <w:t xml:space="preserve"> </w:t>
      </w:r>
      <w:proofErr w:type="spellStart"/>
      <w:r>
        <w:t>Roșcani</w:t>
      </w:r>
      <w:proofErr w:type="spellEnd"/>
      <w:r>
        <w:t xml:space="preserve"> se </w:t>
      </w:r>
      <w:proofErr w:type="spellStart"/>
      <w:r>
        <w:t>angajează</w:t>
      </w:r>
      <w:proofErr w:type="spellEnd"/>
      <w:r>
        <w:t xml:space="preserve"> </w:t>
      </w:r>
      <w:proofErr w:type="spellStart"/>
      <w:r>
        <w:t>să</w:t>
      </w:r>
      <w:proofErr w:type="spellEnd"/>
      <w:r>
        <w:t xml:space="preserve"> </w:t>
      </w:r>
      <w:proofErr w:type="spellStart"/>
      <w:r>
        <w:t>faciliteze</w:t>
      </w:r>
      <w:proofErr w:type="spellEnd"/>
      <w:r>
        <w:t xml:space="preserve"> </w:t>
      </w:r>
      <w:proofErr w:type="spellStart"/>
      <w:r>
        <w:t>accesul</w:t>
      </w:r>
      <w:proofErr w:type="spellEnd"/>
      <w:r>
        <w:t xml:space="preserve"> la </w:t>
      </w:r>
      <w:proofErr w:type="spellStart"/>
      <w:r>
        <w:t>proprietățile</w:t>
      </w:r>
      <w:proofErr w:type="spellEnd"/>
      <w:r>
        <w:t xml:space="preserve"> private </w:t>
      </w:r>
      <w:proofErr w:type="spellStart"/>
      <w:r>
        <w:t>pentru</w:t>
      </w:r>
      <w:proofErr w:type="spellEnd"/>
      <w:r>
        <w:t xml:space="preserve"> </w:t>
      </w:r>
      <w:proofErr w:type="spellStart"/>
      <w:r>
        <w:t>vizitele</w:t>
      </w:r>
      <w:proofErr w:type="spellEnd"/>
      <w:r>
        <w:t xml:space="preserve"> de </w:t>
      </w:r>
      <w:proofErr w:type="spellStart"/>
      <w:r>
        <w:t>teren</w:t>
      </w:r>
      <w:proofErr w:type="spellEnd"/>
      <w:r>
        <w:t xml:space="preserve"> </w:t>
      </w:r>
      <w:proofErr w:type="spellStart"/>
      <w:r>
        <w:t>necesare</w:t>
      </w:r>
      <w:proofErr w:type="spellEnd"/>
      <w:r>
        <w:t xml:space="preserve"> </w:t>
      </w:r>
      <w:proofErr w:type="spellStart"/>
      <w:r>
        <w:t>elaborării</w:t>
      </w:r>
      <w:proofErr w:type="spellEnd"/>
      <w:r>
        <w:t xml:space="preserve"> </w:t>
      </w:r>
      <w:proofErr w:type="spellStart"/>
      <w:r>
        <w:t>proiectului</w:t>
      </w:r>
      <w:proofErr w:type="spellEnd"/>
      <w:r>
        <w:t xml:space="preserve"> </w:t>
      </w:r>
      <w:proofErr w:type="spellStart"/>
      <w:r>
        <w:t>și</w:t>
      </w:r>
      <w:proofErr w:type="spellEnd"/>
      <w:r>
        <w:t xml:space="preserve"> </w:t>
      </w:r>
      <w:proofErr w:type="spellStart"/>
      <w:r>
        <w:t>să</w:t>
      </w:r>
      <w:proofErr w:type="spellEnd"/>
      <w:r>
        <w:t xml:space="preserve"> </w:t>
      </w:r>
      <w:proofErr w:type="spellStart"/>
      <w:r>
        <w:t>coordoneze</w:t>
      </w:r>
      <w:proofErr w:type="spellEnd"/>
      <w:r>
        <w:t xml:space="preserve"> </w:t>
      </w:r>
      <w:proofErr w:type="spellStart"/>
      <w:r>
        <w:t>relația</w:t>
      </w:r>
      <w:proofErr w:type="spellEnd"/>
      <w:r>
        <w:t xml:space="preserve"> cu </w:t>
      </w:r>
      <w:proofErr w:type="spellStart"/>
      <w:r>
        <w:t>locuitorii</w:t>
      </w:r>
      <w:proofErr w:type="spellEnd"/>
      <w:r>
        <w:t>.</w:t>
      </w:r>
    </w:p>
    <w:p w14:paraId="7AA63398" w14:textId="77777777" w:rsidR="00126061" w:rsidRDefault="00000000">
      <w:pPr>
        <w:pStyle w:val="Heading1"/>
      </w:pPr>
      <w:r>
        <w:t xml:space="preserve">7. </w:t>
      </w:r>
      <w:proofErr w:type="spellStart"/>
      <w:r>
        <w:t>Livrabile</w:t>
      </w:r>
      <w:proofErr w:type="spellEnd"/>
    </w:p>
    <w:p w14:paraId="55164F8B" w14:textId="77777777" w:rsidR="00126061" w:rsidRDefault="00000000">
      <w:pPr>
        <w:spacing w:after="120"/>
      </w:pPr>
      <w:proofErr w:type="spellStart"/>
      <w:r>
        <w:t>Prestatorul</w:t>
      </w:r>
      <w:proofErr w:type="spellEnd"/>
      <w:r>
        <w:t xml:space="preserve"> </w:t>
      </w:r>
      <w:proofErr w:type="spellStart"/>
      <w:r>
        <w:t>va</w:t>
      </w:r>
      <w:proofErr w:type="spellEnd"/>
      <w:r>
        <w:t xml:space="preserve"> </w:t>
      </w:r>
      <w:proofErr w:type="spellStart"/>
      <w:r>
        <w:t>elabora</w:t>
      </w:r>
      <w:proofErr w:type="spellEnd"/>
      <w:r>
        <w:t xml:space="preserve"> </w:t>
      </w:r>
      <w:proofErr w:type="spellStart"/>
      <w:r>
        <w:t>următoarele</w:t>
      </w:r>
      <w:proofErr w:type="spellEnd"/>
      <w:r>
        <w:t xml:space="preserve"> </w:t>
      </w:r>
      <w:proofErr w:type="spellStart"/>
      <w:r>
        <w:t>livrabile</w:t>
      </w:r>
      <w:proofErr w:type="spellEnd"/>
      <w:r>
        <w:t xml:space="preserve">. </w:t>
      </w:r>
      <w:proofErr w:type="spellStart"/>
      <w:r>
        <w:t>Termenele</w:t>
      </w:r>
      <w:proofErr w:type="spellEnd"/>
      <w:r>
        <w:t xml:space="preserve"> indicative sunt </w:t>
      </w:r>
      <w:proofErr w:type="spellStart"/>
      <w:r>
        <w:t>exprimate</w:t>
      </w:r>
      <w:proofErr w:type="spellEnd"/>
      <w:r>
        <w:t xml:space="preserve"> </w:t>
      </w:r>
      <w:proofErr w:type="spellStart"/>
      <w:r>
        <w:t>în</w:t>
      </w:r>
      <w:proofErr w:type="spellEnd"/>
      <w:r>
        <w:t xml:space="preserve"> </w:t>
      </w:r>
      <w:proofErr w:type="spellStart"/>
      <w:r>
        <w:t>zile</w:t>
      </w:r>
      <w:proofErr w:type="spellEnd"/>
      <w:r>
        <w:t xml:space="preserve"> </w:t>
      </w:r>
      <w:proofErr w:type="spellStart"/>
      <w:r>
        <w:t>calendaristice</w:t>
      </w:r>
      <w:proofErr w:type="spellEnd"/>
      <w:r>
        <w:t xml:space="preserve"> de la data </w:t>
      </w:r>
      <w:proofErr w:type="spellStart"/>
      <w:r>
        <w:t>semnării</w:t>
      </w:r>
      <w:proofErr w:type="spellEnd"/>
      <w:r>
        <w:t xml:space="preserve"> </w:t>
      </w:r>
      <w:proofErr w:type="spellStart"/>
      <w:r>
        <w:t>contractului</w:t>
      </w:r>
      <w:proofErr w:type="spellEnd"/>
      <w:r>
        <w:t xml:space="preserve"> de </w:t>
      </w:r>
      <w:proofErr w:type="spellStart"/>
      <w:r>
        <w:t>către</w:t>
      </w:r>
      <w:proofErr w:type="spellEnd"/>
      <w:r>
        <w:t xml:space="preserve"> </w:t>
      </w:r>
      <w:proofErr w:type="spellStart"/>
      <w:r>
        <w:t>toate</w:t>
      </w:r>
      <w:proofErr w:type="spellEnd"/>
      <w:r>
        <w:t xml:space="preserve"> </w:t>
      </w:r>
      <w:proofErr w:type="spellStart"/>
      <w:r>
        <w:t>părțile</w:t>
      </w:r>
      <w:proofErr w:type="spellEnd"/>
      <w:r>
        <w:t xml:space="preserve">. </w:t>
      </w:r>
      <w:proofErr w:type="spellStart"/>
      <w:r>
        <w:t>Prestatorul</w:t>
      </w:r>
      <w:proofErr w:type="spellEnd"/>
      <w:r>
        <w:t xml:space="preserve"> </w:t>
      </w:r>
      <w:proofErr w:type="spellStart"/>
      <w:r>
        <w:t>poate</w:t>
      </w:r>
      <w:proofErr w:type="spellEnd"/>
      <w:r>
        <w:t xml:space="preserve"> </w:t>
      </w:r>
      <w:proofErr w:type="spellStart"/>
      <w:r>
        <w:t>propune</w:t>
      </w:r>
      <w:proofErr w:type="spellEnd"/>
      <w:r>
        <w:t xml:space="preserve"> un termen </w:t>
      </w:r>
      <w:proofErr w:type="spellStart"/>
      <w:r>
        <w:t>mai</w:t>
      </w:r>
      <w:proofErr w:type="spellEnd"/>
      <w:r>
        <w:t xml:space="preserve"> </w:t>
      </w:r>
      <w:proofErr w:type="spellStart"/>
      <w:r>
        <w:t>scurt</w:t>
      </w:r>
      <w:proofErr w:type="spellEnd"/>
      <w:r>
        <w:t xml:space="preserve"> </w:t>
      </w:r>
      <w:proofErr w:type="spellStart"/>
      <w:r>
        <w:t>în</w:t>
      </w:r>
      <w:proofErr w:type="spellEnd"/>
      <w:r>
        <w:t xml:space="preserve"> </w:t>
      </w:r>
      <w:proofErr w:type="spellStart"/>
      <w:r>
        <w:t>oferta</w:t>
      </w:r>
      <w:proofErr w:type="spellEnd"/>
      <w:r>
        <w:t xml:space="preserve"> </w:t>
      </w:r>
      <w:proofErr w:type="spellStart"/>
      <w:r>
        <w:t>tehnică</w:t>
      </w:r>
      <w:proofErr w:type="spellEnd"/>
      <w:r>
        <w:t xml:space="preserve">, cu </w:t>
      </w:r>
      <w:proofErr w:type="spellStart"/>
      <w:r>
        <w:t>condiția</w:t>
      </w:r>
      <w:proofErr w:type="spellEnd"/>
      <w:r>
        <w:t xml:space="preserve"> ca </w:t>
      </w:r>
      <w:proofErr w:type="spellStart"/>
      <w:r>
        <w:t>acesta</w:t>
      </w:r>
      <w:proofErr w:type="spellEnd"/>
      <w:r>
        <w:t xml:space="preserve"> </w:t>
      </w:r>
      <w:proofErr w:type="spellStart"/>
      <w:r>
        <w:t>să</w:t>
      </w:r>
      <w:proofErr w:type="spellEnd"/>
      <w:r>
        <w:t xml:space="preserve"> fie realist </w:t>
      </w:r>
      <w:proofErr w:type="spellStart"/>
      <w:r>
        <w:t>și</w:t>
      </w:r>
      <w:proofErr w:type="spellEnd"/>
      <w:r>
        <w:t xml:space="preserve"> </w:t>
      </w:r>
      <w:proofErr w:type="spellStart"/>
      <w:r>
        <w:t>justificat</w:t>
      </w:r>
      <w:proofErr w:type="spell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000"/>
        <w:gridCol w:w="3400"/>
        <w:gridCol w:w="2060"/>
      </w:tblGrid>
      <w:tr w:rsidR="00126061" w14:paraId="09417954" w14:textId="77777777">
        <w:trPr>
          <w:cantSplit/>
          <w:tblHeader/>
        </w:trPr>
        <w:tc>
          <w:tcPr>
            <w:tcW w:w="9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53F6751E" w14:textId="77777777" w:rsidR="00126061" w:rsidRDefault="00000000">
            <w:r>
              <w:rPr>
                <w:b/>
                <w:bCs/>
              </w:rPr>
              <w:t>Nr.</w:t>
            </w:r>
          </w:p>
        </w:tc>
        <w:tc>
          <w:tcPr>
            <w:tcW w:w="30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30F7CFC6" w14:textId="77777777" w:rsidR="00126061" w:rsidRDefault="00000000">
            <w:proofErr w:type="spellStart"/>
            <w:r>
              <w:rPr>
                <w:b/>
                <w:bCs/>
              </w:rPr>
              <w:t>Livrabil</w:t>
            </w:r>
            <w:proofErr w:type="spellEnd"/>
          </w:p>
        </w:tc>
        <w:tc>
          <w:tcPr>
            <w:tcW w:w="34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2DEAAA89" w14:textId="77777777" w:rsidR="00126061" w:rsidRDefault="00000000">
            <w:proofErr w:type="spellStart"/>
            <w:r>
              <w:rPr>
                <w:b/>
                <w:bCs/>
              </w:rPr>
              <w:t>Conținut</w:t>
            </w:r>
            <w:proofErr w:type="spellEnd"/>
            <w:r>
              <w:rPr>
                <w:b/>
                <w:bCs/>
              </w:rPr>
              <w:t xml:space="preserve"> </w:t>
            </w:r>
            <w:proofErr w:type="spellStart"/>
            <w:r>
              <w:rPr>
                <w:b/>
                <w:bCs/>
              </w:rPr>
              <w:t>și</w:t>
            </w:r>
            <w:proofErr w:type="spellEnd"/>
            <w:r>
              <w:rPr>
                <w:b/>
                <w:bCs/>
              </w:rPr>
              <w:t xml:space="preserve"> format</w:t>
            </w:r>
          </w:p>
        </w:tc>
        <w:tc>
          <w:tcPr>
            <w:tcW w:w="20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1E9D07D0" w14:textId="77777777" w:rsidR="00126061" w:rsidRDefault="00000000">
            <w:r>
              <w:rPr>
                <w:b/>
                <w:bCs/>
              </w:rPr>
              <w:t xml:space="preserve">Termen </w:t>
            </w:r>
            <w:proofErr w:type="spellStart"/>
            <w:r>
              <w:rPr>
                <w:b/>
                <w:bCs/>
              </w:rPr>
              <w:t>indicativ</w:t>
            </w:r>
            <w:proofErr w:type="spellEnd"/>
          </w:p>
        </w:tc>
      </w:tr>
      <w:tr w:rsidR="00126061" w14:paraId="4713C92D"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FD838EC" w14:textId="77777777" w:rsidR="00126061" w:rsidRDefault="00000000">
            <w:r>
              <w:t>D1</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50C926C" w14:textId="77777777" w:rsidR="00126061" w:rsidRDefault="00000000">
            <w:proofErr w:type="spellStart"/>
            <w:r>
              <w:t>Raport</w:t>
            </w:r>
            <w:proofErr w:type="spellEnd"/>
            <w:r>
              <w:t xml:space="preserve"> de </w:t>
            </w:r>
            <w:proofErr w:type="spellStart"/>
            <w:r>
              <w:t>inițiere</w:t>
            </w:r>
            <w:proofErr w:type="spellEnd"/>
            <w:r>
              <w:t xml:space="preserve"> </w:t>
            </w:r>
            <w:proofErr w:type="spellStart"/>
            <w:r>
              <w:t>și</w:t>
            </w:r>
            <w:proofErr w:type="spellEnd"/>
            <w:r>
              <w:t xml:space="preserve"> </w:t>
            </w:r>
            <w:proofErr w:type="spellStart"/>
            <w:r>
              <w:t>evaluarea</w:t>
            </w:r>
            <w:proofErr w:type="spellEnd"/>
            <w:r>
              <w:t xml:space="preserve"> </w:t>
            </w:r>
            <w:proofErr w:type="spellStart"/>
            <w:r>
              <w:t>infrastructurii</w:t>
            </w:r>
            <w:proofErr w:type="spellEnd"/>
            <w:r>
              <w:t xml:space="preserve"> </w:t>
            </w:r>
            <w:proofErr w:type="spellStart"/>
            <w:r>
              <w:t>existente</w:t>
            </w:r>
            <w:proofErr w:type="spellEnd"/>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E5A072A" w14:textId="77777777" w:rsidR="00126061" w:rsidRDefault="00000000">
            <w:proofErr w:type="spellStart"/>
            <w:r>
              <w:t>Concluziile</w:t>
            </w:r>
            <w:proofErr w:type="spellEnd"/>
            <w:r>
              <w:t xml:space="preserve"> </w:t>
            </w:r>
            <w:proofErr w:type="spellStart"/>
            <w:r>
              <w:t>analizei</w:t>
            </w:r>
            <w:proofErr w:type="spellEnd"/>
            <w:r>
              <w:t xml:space="preserve"> </w:t>
            </w:r>
            <w:proofErr w:type="spellStart"/>
            <w:r>
              <w:t>documentare</w:t>
            </w:r>
            <w:proofErr w:type="spellEnd"/>
            <w:r>
              <w:t xml:space="preserve">, ale </w:t>
            </w:r>
            <w:proofErr w:type="spellStart"/>
            <w:r>
              <w:t>vizitei</w:t>
            </w:r>
            <w:proofErr w:type="spellEnd"/>
            <w:r>
              <w:t xml:space="preserve"> la </w:t>
            </w:r>
            <w:proofErr w:type="spellStart"/>
            <w:r>
              <w:t>fața</w:t>
            </w:r>
            <w:proofErr w:type="spellEnd"/>
            <w:r>
              <w:t xml:space="preserve"> </w:t>
            </w:r>
            <w:proofErr w:type="spellStart"/>
            <w:r>
              <w:t>locului</w:t>
            </w:r>
            <w:proofErr w:type="spellEnd"/>
            <w:r>
              <w:t xml:space="preserve"> </w:t>
            </w:r>
            <w:proofErr w:type="spellStart"/>
            <w:r>
              <w:t>și</w:t>
            </w:r>
            <w:proofErr w:type="spellEnd"/>
            <w:r>
              <w:t xml:space="preserve"> ale </w:t>
            </w:r>
            <w:proofErr w:type="spellStart"/>
            <w:r>
              <w:t>evaluării</w:t>
            </w:r>
            <w:proofErr w:type="spellEnd"/>
            <w:r>
              <w:t xml:space="preserve"> </w:t>
            </w:r>
            <w:proofErr w:type="spellStart"/>
            <w:r>
              <w:t>celor</w:t>
            </w:r>
            <w:proofErr w:type="spellEnd"/>
            <w:r>
              <w:t xml:space="preserve"> </w:t>
            </w:r>
            <w:proofErr w:type="spellStart"/>
            <w:r>
              <w:t>trei</w:t>
            </w:r>
            <w:proofErr w:type="spellEnd"/>
            <w:r>
              <w:t xml:space="preserve"> sonde, </w:t>
            </w:r>
            <w:proofErr w:type="spellStart"/>
            <w:r>
              <w:t>turnuri</w:t>
            </w:r>
            <w:proofErr w:type="spellEnd"/>
            <w:r>
              <w:t xml:space="preserve"> de </w:t>
            </w:r>
            <w:proofErr w:type="spellStart"/>
            <w:r>
              <w:t>apă</w:t>
            </w:r>
            <w:proofErr w:type="spellEnd"/>
            <w:r>
              <w:t xml:space="preserve"> </w:t>
            </w:r>
            <w:proofErr w:type="spellStart"/>
            <w:r>
              <w:t>și</w:t>
            </w:r>
            <w:proofErr w:type="spellEnd"/>
            <w:r>
              <w:t xml:space="preserve"> </w:t>
            </w:r>
            <w:proofErr w:type="spellStart"/>
            <w:r>
              <w:t>rețelei</w:t>
            </w:r>
            <w:proofErr w:type="spellEnd"/>
            <w:r>
              <w:t xml:space="preserve"> </w:t>
            </w:r>
            <w:proofErr w:type="spellStart"/>
            <w:r>
              <w:t>existente</w:t>
            </w:r>
            <w:proofErr w:type="spellEnd"/>
            <w:r>
              <w:t xml:space="preserve">. Include </w:t>
            </w:r>
            <w:proofErr w:type="spellStart"/>
            <w:r>
              <w:t>confirmarea</w:t>
            </w:r>
            <w:proofErr w:type="spellEnd"/>
            <w:r>
              <w:t xml:space="preserve"> </w:t>
            </w:r>
            <w:proofErr w:type="spellStart"/>
            <w:r>
              <w:t>sferei</w:t>
            </w:r>
            <w:proofErr w:type="spellEnd"/>
            <w:r>
              <w:t xml:space="preserve">, </w:t>
            </w:r>
            <w:proofErr w:type="spellStart"/>
            <w:r>
              <w:t>lista</w:t>
            </w:r>
            <w:proofErr w:type="spellEnd"/>
            <w:r>
              <w:t xml:space="preserve"> </w:t>
            </w:r>
            <w:proofErr w:type="spellStart"/>
            <w:r>
              <w:t>datelor</w:t>
            </w:r>
            <w:proofErr w:type="spellEnd"/>
            <w:r>
              <w:t xml:space="preserve"> </w:t>
            </w:r>
            <w:proofErr w:type="spellStart"/>
            <w:r>
              <w:t>suplimentare</w:t>
            </w:r>
            <w:proofErr w:type="spellEnd"/>
            <w:r>
              <w:t xml:space="preserve"> </w:t>
            </w:r>
            <w:proofErr w:type="spellStart"/>
            <w:r>
              <w:t>necesare</w:t>
            </w:r>
            <w:proofErr w:type="spellEnd"/>
            <w:r>
              <w:t xml:space="preserve"> de la </w:t>
            </w:r>
            <w:proofErr w:type="spellStart"/>
            <w:r>
              <w:t>Beneficiar</w:t>
            </w:r>
            <w:proofErr w:type="spellEnd"/>
            <w:r>
              <w:t xml:space="preserve">, </w:t>
            </w:r>
            <w:proofErr w:type="spellStart"/>
            <w:r>
              <w:t>metodologia</w:t>
            </w:r>
            <w:proofErr w:type="spellEnd"/>
            <w:r>
              <w:t xml:space="preserve"> </w:t>
            </w:r>
            <w:proofErr w:type="spellStart"/>
            <w:r>
              <w:t>și</w:t>
            </w:r>
            <w:proofErr w:type="spellEnd"/>
            <w:r>
              <w:t xml:space="preserve"> </w:t>
            </w:r>
            <w:proofErr w:type="spellStart"/>
            <w:r>
              <w:t>planul</w:t>
            </w:r>
            <w:proofErr w:type="spellEnd"/>
            <w:r>
              <w:t xml:space="preserve"> de </w:t>
            </w:r>
            <w:proofErr w:type="spellStart"/>
            <w:r>
              <w:t>lucru</w:t>
            </w:r>
            <w:proofErr w:type="spellEnd"/>
            <w:r>
              <w:t xml:space="preserve"> </w:t>
            </w:r>
            <w:proofErr w:type="spellStart"/>
            <w:r>
              <w:t>confirmat</w:t>
            </w:r>
            <w:proofErr w:type="spellEnd"/>
            <w:r>
              <w:t xml:space="preserve">. Format PDF + format </w:t>
            </w:r>
            <w:proofErr w:type="spellStart"/>
            <w:r>
              <w:t>editabil</w:t>
            </w:r>
            <w:proofErr w:type="spellEnd"/>
            <w:r>
              <w: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ED18622" w14:textId="77777777" w:rsidR="00126061" w:rsidRDefault="00000000">
            <w:proofErr w:type="spellStart"/>
            <w:r>
              <w:t>în</w:t>
            </w:r>
            <w:proofErr w:type="spellEnd"/>
            <w:r>
              <w:t xml:space="preserve"> termen de 20 de </w:t>
            </w:r>
            <w:proofErr w:type="spellStart"/>
            <w:r>
              <w:t>zile</w:t>
            </w:r>
            <w:proofErr w:type="spellEnd"/>
            <w:r>
              <w:t xml:space="preserve"> </w:t>
            </w:r>
            <w:proofErr w:type="spellStart"/>
            <w:r>
              <w:t>calendaristice</w:t>
            </w:r>
            <w:proofErr w:type="spellEnd"/>
            <w:r>
              <w:t xml:space="preserve"> de la </w:t>
            </w:r>
            <w:proofErr w:type="spellStart"/>
            <w:r>
              <w:t>semnarea</w:t>
            </w:r>
            <w:proofErr w:type="spellEnd"/>
            <w:r>
              <w:t xml:space="preserve"> </w:t>
            </w:r>
            <w:proofErr w:type="spellStart"/>
            <w:r>
              <w:t>contractului</w:t>
            </w:r>
            <w:proofErr w:type="spellEnd"/>
          </w:p>
        </w:tc>
      </w:tr>
      <w:tr w:rsidR="00126061" w14:paraId="3941FF8E"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D19A2E1" w14:textId="77777777" w:rsidR="00126061" w:rsidRDefault="00000000">
            <w:r>
              <w:lastRenderedPageBreak/>
              <w:t>D2</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B8A8248" w14:textId="77777777" w:rsidR="00126061" w:rsidRDefault="00000000">
            <w:proofErr w:type="spellStart"/>
            <w:r>
              <w:t>Soluția</w:t>
            </w:r>
            <w:proofErr w:type="spellEnd"/>
            <w:r>
              <w:t xml:space="preserve"> </w:t>
            </w:r>
            <w:proofErr w:type="spellStart"/>
            <w:r>
              <w:t>tehnică</w:t>
            </w:r>
            <w:proofErr w:type="spellEnd"/>
            <w:r>
              <w:t xml:space="preserve"> </w:t>
            </w:r>
            <w:proofErr w:type="spellStart"/>
            <w:r>
              <w:t>conceptuală</w:t>
            </w:r>
            <w:proofErr w:type="spellEnd"/>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B4D740" w14:textId="77777777" w:rsidR="00126061" w:rsidRDefault="00000000">
            <w:proofErr w:type="spellStart"/>
            <w:r>
              <w:t>Soluție</w:t>
            </w:r>
            <w:proofErr w:type="spellEnd"/>
            <w:r>
              <w:t xml:space="preserve"> </w:t>
            </w:r>
            <w:proofErr w:type="spellStart"/>
            <w:r>
              <w:t>tehnică</w:t>
            </w:r>
            <w:proofErr w:type="spellEnd"/>
            <w:r>
              <w:t xml:space="preserve"> </w:t>
            </w:r>
            <w:proofErr w:type="spellStart"/>
            <w:r>
              <w:t>conceptuală</w:t>
            </w:r>
            <w:proofErr w:type="spellEnd"/>
            <w:r>
              <w:t xml:space="preserve"> care include:</w:t>
            </w:r>
          </w:p>
          <w:p w14:paraId="73B29CF2" w14:textId="77777777" w:rsidR="00126061" w:rsidRDefault="00000000">
            <w:pPr>
              <w:pStyle w:val="ListParagraph"/>
              <w:numPr>
                <w:ilvl w:val="0"/>
                <w:numId w:val="2"/>
              </w:numPr>
            </w:pPr>
            <w:proofErr w:type="spellStart"/>
            <w:r>
              <w:t>scenariul</w:t>
            </w:r>
            <w:proofErr w:type="spellEnd"/>
            <w:r>
              <w:t xml:space="preserve"> </w:t>
            </w:r>
            <w:proofErr w:type="spellStart"/>
            <w:r>
              <w:t>recomandat</w:t>
            </w:r>
            <w:proofErr w:type="spellEnd"/>
            <w:r>
              <w:t>;</w:t>
            </w:r>
          </w:p>
          <w:p w14:paraId="263BE2EE" w14:textId="77777777" w:rsidR="00126061" w:rsidRDefault="00000000">
            <w:pPr>
              <w:pStyle w:val="ListParagraph"/>
              <w:numPr>
                <w:ilvl w:val="0"/>
                <w:numId w:val="2"/>
              </w:numPr>
            </w:pPr>
            <w:proofErr w:type="spellStart"/>
            <w:r>
              <w:t>lista</w:t>
            </w:r>
            <w:proofErr w:type="spellEnd"/>
            <w:r>
              <w:t xml:space="preserve"> </w:t>
            </w:r>
            <w:proofErr w:type="spellStart"/>
            <w:r>
              <w:t>clară</w:t>
            </w:r>
            <w:proofErr w:type="spellEnd"/>
            <w:r>
              <w:t xml:space="preserve"> a </w:t>
            </w:r>
            <w:proofErr w:type="spellStart"/>
            <w:r>
              <w:t>componentelor</w:t>
            </w:r>
            <w:proofErr w:type="spellEnd"/>
            <w:r>
              <w:t xml:space="preserve"> </w:t>
            </w:r>
            <w:proofErr w:type="spellStart"/>
            <w:r>
              <w:t>ce</w:t>
            </w:r>
            <w:proofErr w:type="spellEnd"/>
            <w:r>
              <w:t xml:space="preserve"> </w:t>
            </w:r>
            <w:proofErr w:type="spellStart"/>
            <w:r>
              <w:t>urmează</w:t>
            </w:r>
            <w:proofErr w:type="spellEnd"/>
            <w:r>
              <w:t xml:space="preserve"> a fi </w:t>
            </w:r>
            <w:proofErr w:type="spellStart"/>
            <w:r>
              <w:t>incluse</w:t>
            </w:r>
            <w:proofErr w:type="spellEnd"/>
            <w:r>
              <w:t xml:space="preserve"> </w:t>
            </w:r>
            <w:proofErr w:type="spellStart"/>
            <w:r>
              <w:t>în</w:t>
            </w:r>
            <w:proofErr w:type="spellEnd"/>
            <w:r>
              <w:t xml:space="preserve"> </w:t>
            </w:r>
            <w:proofErr w:type="spellStart"/>
            <w:r>
              <w:t>proiectarea</w:t>
            </w:r>
            <w:proofErr w:type="spellEnd"/>
            <w:r>
              <w:t xml:space="preserve"> de </w:t>
            </w:r>
            <w:proofErr w:type="spellStart"/>
            <w:r>
              <w:t>detaliu</w:t>
            </w:r>
            <w:proofErr w:type="spellEnd"/>
            <w:r>
              <w:t>;</w:t>
            </w:r>
          </w:p>
          <w:p w14:paraId="627D9768" w14:textId="77777777" w:rsidR="00126061" w:rsidRDefault="00000000">
            <w:pPr>
              <w:pStyle w:val="ListParagraph"/>
              <w:numPr>
                <w:ilvl w:val="0"/>
                <w:numId w:val="2"/>
              </w:numPr>
            </w:pPr>
            <w:proofErr w:type="spellStart"/>
            <w:r>
              <w:t>justificarea</w:t>
            </w:r>
            <w:proofErr w:type="spellEnd"/>
            <w:r>
              <w:t xml:space="preserve"> </w:t>
            </w:r>
            <w:proofErr w:type="spellStart"/>
            <w:r>
              <w:t>scenariului</w:t>
            </w:r>
            <w:proofErr w:type="spellEnd"/>
            <w:r>
              <w:t xml:space="preserve"> </w:t>
            </w:r>
            <w:proofErr w:type="spellStart"/>
            <w:r>
              <w:t>selectat</w:t>
            </w:r>
            <w:proofErr w:type="spellEnd"/>
            <w:r>
              <w:t xml:space="preserve">, </w:t>
            </w:r>
            <w:proofErr w:type="spellStart"/>
            <w:r>
              <w:t>inclusiv</w:t>
            </w:r>
            <w:proofErr w:type="spellEnd"/>
            <w:r>
              <w:t xml:space="preserve"> </w:t>
            </w:r>
            <w:proofErr w:type="spellStart"/>
            <w:r>
              <w:t>comparația</w:t>
            </w:r>
            <w:proofErr w:type="spellEnd"/>
            <w:r>
              <w:t xml:space="preserve"> cu </w:t>
            </w:r>
            <w:proofErr w:type="spellStart"/>
            <w:r>
              <w:t>opțiunile</w:t>
            </w:r>
            <w:proofErr w:type="spellEnd"/>
            <w:r>
              <w:t xml:space="preserve"> alternative </w:t>
            </w:r>
            <w:proofErr w:type="spellStart"/>
            <w:r>
              <w:t>analizate</w:t>
            </w:r>
            <w:proofErr w:type="spellEnd"/>
            <w:r>
              <w:t>;</w:t>
            </w:r>
          </w:p>
          <w:p w14:paraId="07264D8C" w14:textId="77777777" w:rsidR="00126061" w:rsidRDefault="00000000">
            <w:pPr>
              <w:pStyle w:val="ListParagraph"/>
              <w:numPr>
                <w:ilvl w:val="0"/>
                <w:numId w:val="2"/>
              </w:numPr>
            </w:pPr>
            <w:proofErr w:type="spellStart"/>
            <w:r>
              <w:t>etapizarea</w:t>
            </w:r>
            <w:proofErr w:type="spellEnd"/>
            <w:r>
              <w:t xml:space="preserve"> </w:t>
            </w:r>
            <w:proofErr w:type="spellStart"/>
            <w:r>
              <w:t>propusă</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w:t>
            </w:r>
          </w:p>
          <w:p w14:paraId="6379A263" w14:textId="77777777" w:rsidR="00126061" w:rsidRDefault="00000000">
            <w:pPr>
              <w:pStyle w:val="ListParagraph"/>
              <w:numPr>
                <w:ilvl w:val="0"/>
                <w:numId w:val="2"/>
              </w:numPr>
            </w:pPr>
            <w:proofErr w:type="spellStart"/>
            <w:r>
              <w:t>confirmarea</w:t>
            </w:r>
            <w:proofErr w:type="spellEnd"/>
            <w:r>
              <w:t xml:space="preserve"> </w:t>
            </w:r>
            <w:proofErr w:type="spellStart"/>
            <w:r>
              <w:t>modului</w:t>
            </w:r>
            <w:proofErr w:type="spellEnd"/>
            <w:r>
              <w:t xml:space="preserve"> </w:t>
            </w:r>
            <w:proofErr w:type="spellStart"/>
            <w:r>
              <w:t>în</w:t>
            </w:r>
            <w:proofErr w:type="spellEnd"/>
            <w:r>
              <w:t xml:space="preserve"> care </w:t>
            </w:r>
            <w:proofErr w:type="spellStart"/>
            <w:r>
              <w:t>sectorul</w:t>
            </w:r>
            <w:proofErr w:type="spellEnd"/>
            <w:r>
              <w:t xml:space="preserve"> </w:t>
            </w:r>
            <w:proofErr w:type="spellStart"/>
            <w:r>
              <w:t>prioritar</w:t>
            </w:r>
            <w:proofErr w:type="spellEnd"/>
            <w:r>
              <w:t xml:space="preserve"> </w:t>
            </w:r>
            <w:proofErr w:type="spellStart"/>
            <w:r>
              <w:t>deservit</w:t>
            </w:r>
            <w:proofErr w:type="spellEnd"/>
            <w:r>
              <w:t xml:space="preserve"> de </w:t>
            </w:r>
            <w:proofErr w:type="spellStart"/>
            <w:r>
              <w:t>sonda</w:t>
            </w:r>
            <w:proofErr w:type="spellEnd"/>
            <w:r>
              <w:t xml:space="preserve"> de pe </w:t>
            </w:r>
            <w:proofErr w:type="spellStart"/>
            <w:r>
              <w:t>strada</w:t>
            </w:r>
            <w:proofErr w:type="spellEnd"/>
            <w:r>
              <w:t xml:space="preserve"> </w:t>
            </w:r>
            <w:proofErr w:type="spellStart"/>
            <w:r>
              <w:t>Armenească</w:t>
            </w:r>
            <w:proofErr w:type="spellEnd"/>
            <w:r>
              <w:t xml:space="preserve"> </w:t>
            </w:r>
            <w:proofErr w:type="spellStart"/>
            <w:r>
              <w:t>este</w:t>
            </w:r>
            <w:proofErr w:type="spellEnd"/>
            <w:r>
              <w:t xml:space="preserve"> </w:t>
            </w:r>
            <w:proofErr w:type="spellStart"/>
            <w:r>
              <w:t>tratat</w:t>
            </w:r>
            <w:proofErr w:type="spellEnd"/>
            <w:r>
              <w:t xml:space="preserve"> ca prima </w:t>
            </w:r>
            <w:proofErr w:type="spellStart"/>
            <w:r>
              <w:t>etapă</w:t>
            </w:r>
            <w:proofErr w:type="spellEnd"/>
            <w:r>
              <w:t xml:space="preserve"> de </w:t>
            </w:r>
            <w:proofErr w:type="spellStart"/>
            <w:r>
              <w:t>implementare</w:t>
            </w:r>
            <w:proofErr w:type="spellEnd"/>
            <w:r>
              <w:t>;</w:t>
            </w:r>
          </w:p>
          <w:p w14:paraId="4C57A873" w14:textId="77777777" w:rsidR="00126061" w:rsidRDefault="00000000">
            <w:pPr>
              <w:pStyle w:val="ListParagraph"/>
              <w:numPr>
                <w:ilvl w:val="0"/>
                <w:numId w:val="2"/>
              </w:numPr>
            </w:pPr>
            <w:proofErr w:type="spellStart"/>
            <w:r>
              <w:t>abordarea</w:t>
            </w:r>
            <w:proofErr w:type="spellEnd"/>
            <w:r>
              <w:t xml:space="preserve"> </w:t>
            </w:r>
            <w:proofErr w:type="spellStart"/>
            <w:r>
              <w:t>privind</w:t>
            </w:r>
            <w:proofErr w:type="spellEnd"/>
            <w:r>
              <w:t xml:space="preserve"> </w:t>
            </w:r>
            <w:proofErr w:type="spellStart"/>
            <w:r>
              <w:t>punctul</w:t>
            </w:r>
            <w:proofErr w:type="spellEnd"/>
            <w:r>
              <w:t xml:space="preserve"> de </w:t>
            </w:r>
            <w:proofErr w:type="spellStart"/>
            <w:r>
              <w:t>racordare</w:t>
            </w:r>
            <w:proofErr w:type="spellEnd"/>
            <w:r>
              <w:t xml:space="preserve"> </w:t>
            </w:r>
            <w:proofErr w:type="spellStart"/>
            <w:r>
              <w:t>viitoare</w:t>
            </w:r>
            <w:proofErr w:type="spellEnd"/>
            <w:r>
              <w:t xml:space="preserve"> la </w:t>
            </w:r>
            <w:proofErr w:type="spellStart"/>
            <w:r>
              <w:t>magistrala</w:t>
            </w:r>
            <w:proofErr w:type="spellEnd"/>
            <w:r>
              <w:t xml:space="preserve"> Chișinău-</w:t>
            </w:r>
            <w:proofErr w:type="spellStart"/>
            <w:r>
              <w:t>Botnărești</w:t>
            </w:r>
            <w:proofErr w:type="spellEnd"/>
            <w:r>
              <w:t xml:space="preserve"> </w:t>
            </w:r>
            <w:proofErr w:type="spellStart"/>
            <w:r>
              <w:t>pentru</w:t>
            </w:r>
            <w:proofErr w:type="spellEnd"/>
            <w:r>
              <w:t xml:space="preserve"> </w:t>
            </w:r>
            <w:proofErr w:type="spellStart"/>
            <w:r>
              <w:t>pregătirea</w:t>
            </w:r>
            <w:proofErr w:type="spellEnd"/>
            <w:r>
              <w:t xml:space="preserve"> </w:t>
            </w:r>
            <w:proofErr w:type="spellStart"/>
            <w:r>
              <w:t>soluției</w:t>
            </w:r>
            <w:proofErr w:type="spellEnd"/>
            <w:r>
              <w:t xml:space="preserve"> </w:t>
            </w:r>
            <w:proofErr w:type="spellStart"/>
            <w:r>
              <w:t>în</w:t>
            </w:r>
            <w:proofErr w:type="spellEnd"/>
            <w:r>
              <w:t xml:space="preserve"> </w:t>
            </w:r>
            <w:proofErr w:type="spellStart"/>
            <w:r>
              <w:t>perspectivă</w:t>
            </w:r>
            <w:proofErr w:type="spellEnd"/>
            <w:r>
              <w:t>.</w:t>
            </w:r>
          </w:p>
          <w:p w14:paraId="59E6209D" w14:textId="77777777" w:rsidR="00126061" w:rsidRDefault="00000000">
            <w:proofErr w:type="spellStart"/>
            <w:r>
              <w:t>Livrabilul</w:t>
            </w:r>
            <w:proofErr w:type="spellEnd"/>
            <w:r>
              <w:t xml:space="preserve"> 2 face </w:t>
            </w:r>
            <w:proofErr w:type="spellStart"/>
            <w:r>
              <w:t>obiectul</w:t>
            </w:r>
            <w:proofErr w:type="spellEnd"/>
            <w:r>
              <w:t xml:space="preserve"> </w:t>
            </w:r>
            <w:proofErr w:type="spellStart"/>
            <w:r>
              <w:t>confirmării</w:t>
            </w:r>
            <w:proofErr w:type="spellEnd"/>
            <w:r>
              <w:t xml:space="preserve"> </w:t>
            </w:r>
            <w:proofErr w:type="spellStart"/>
            <w:r>
              <w:t>scrise</w:t>
            </w:r>
            <w:proofErr w:type="spellEnd"/>
            <w:r>
              <w:t xml:space="preserve"> de </w:t>
            </w:r>
            <w:proofErr w:type="spellStart"/>
            <w:r>
              <w:t>către</w:t>
            </w:r>
            <w:proofErr w:type="spellEnd"/>
            <w:r>
              <w:t xml:space="preserve"> SALAR International </w:t>
            </w:r>
            <w:proofErr w:type="spellStart"/>
            <w:r>
              <w:t>și</w:t>
            </w:r>
            <w:proofErr w:type="spellEnd"/>
            <w:r>
              <w:t xml:space="preserve"> </w:t>
            </w:r>
            <w:proofErr w:type="spellStart"/>
            <w:r>
              <w:t>Primăria</w:t>
            </w:r>
            <w:proofErr w:type="spellEnd"/>
            <w:r>
              <w:t xml:space="preserve"> </w:t>
            </w:r>
            <w:proofErr w:type="spellStart"/>
            <w:r>
              <w:t>Roșcani</w:t>
            </w:r>
            <w:proofErr w:type="spellEnd"/>
            <w:r>
              <w:t xml:space="preserve"> </w:t>
            </w:r>
            <w:proofErr w:type="spellStart"/>
            <w:r>
              <w:t>înainte</w:t>
            </w:r>
            <w:proofErr w:type="spellEnd"/>
            <w:r>
              <w:t xml:space="preserve"> de </w:t>
            </w:r>
            <w:proofErr w:type="spellStart"/>
            <w:r>
              <w:t>începerea</w:t>
            </w:r>
            <w:proofErr w:type="spellEnd"/>
            <w:r>
              <w:t xml:space="preserve"> </w:t>
            </w:r>
            <w:proofErr w:type="spellStart"/>
            <w:r>
              <w:t>proiectării</w:t>
            </w:r>
            <w:proofErr w:type="spellEnd"/>
            <w:r>
              <w:t xml:space="preserve"> de </w:t>
            </w:r>
            <w:proofErr w:type="spellStart"/>
            <w:r>
              <w:t>detaliu</w:t>
            </w:r>
            <w:proofErr w:type="spellEnd"/>
            <w:r>
              <w:t xml:space="preserve">. Format PDF + format </w:t>
            </w:r>
            <w:proofErr w:type="spellStart"/>
            <w:r>
              <w:t>editabil</w:t>
            </w:r>
            <w:proofErr w:type="spellEnd"/>
            <w:r>
              <w: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C7E02E5" w14:textId="77777777" w:rsidR="00126061" w:rsidRDefault="00000000">
            <w:proofErr w:type="spellStart"/>
            <w:r>
              <w:t>în</w:t>
            </w:r>
            <w:proofErr w:type="spellEnd"/>
            <w:r>
              <w:t xml:space="preserve"> termen de 35 de </w:t>
            </w:r>
            <w:proofErr w:type="spellStart"/>
            <w:r>
              <w:t>zile</w:t>
            </w:r>
            <w:proofErr w:type="spellEnd"/>
            <w:r>
              <w:t xml:space="preserve"> </w:t>
            </w:r>
            <w:proofErr w:type="spellStart"/>
            <w:r>
              <w:t>calendaristice</w:t>
            </w:r>
            <w:proofErr w:type="spellEnd"/>
            <w:r>
              <w:t xml:space="preserve"> de la </w:t>
            </w:r>
            <w:proofErr w:type="spellStart"/>
            <w:r>
              <w:t>semnarea</w:t>
            </w:r>
            <w:proofErr w:type="spellEnd"/>
            <w:r>
              <w:t xml:space="preserve"> </w:t>
            </w:r>
            <w:proofErr w:type="spellStart"/>
            <w:r>
              <w:t>contractului</w:t>
            </w:r>
            <w:proofErr w:type="spellEnd"/>
          </w:p>
        </w:tc>
      </w:tr>
      <w:tr w:rsidR="00126061" w14:paraId="1B0B1988"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3F5C7DF" w14:textId="77777777" w:rsidR="00126061" w:rsidRDefault="00000000">
            <w:r>
              <w:t>D3</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7019551" w14:textId="77777777" w:rsidR="00126061" w:rsidRDefault="00000000">
            <w:proofErr w:type="spellStart"/>
            <w:r>
              <w:t>Documentație</w:t>
            </w:r>
            <w:proofErr w:type="spellEnd"/>
            <w:r>
              <w:t xml:space="preserve"> </w:t>
            </w:r>
            <w:proofErr w:type="spellStart"/>
            <w:r>
              <w:t>tehnică</w:t>
            </w:r>
            <w:proofErr w:type="spellEnd"/>
            <w:r>
              <w:t xml:space="preserve"> de </w:t>
            </w:r>
            <w:proofErr w:type="spellStart"/>
            <w:r>
              <w:t>proiectare</w:t>
            </w:r>
            <w:proofErr w:type="spellEnd"/>
            <w:r>
              <w:t xml:space="preserve"> la </w:t>
            </w:r>
            <w:proofErr w:type="spellStart"/>
            <w:r>
              <w:t>stadiul</w:t>
            </w:r>
            <w:proofErr w:type="spellEnd"/>
            <w:r>
              <w:t xml:space="preserve"> de </w:t>
            </w:r>
            <w:proofErr w:type="spellStart"/>
            <w:r>
              <w:t>proiect</w:t>
            </w:r>
            <w:proofErr w:type="spellEnd"/>
            <w:r>
              <w:t xml:space="preserve"> (draft)</w:t>
            </w:r>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2CA466E" w14:textId="77777777" w:rsidR="00126061" w:rsidRDefault="00000000">
            <w:proofErr w:type="spellStart"/>
            <w:r>
              <w:t>Documentație</w:t>
            </w:r>
            <w:proofErr w:type="spellEnd"/>
            <w:r>
              <w:t xml:space="preserve"> </w:t>
            </w:r>
            <w:proofErr w:type="spellStart"/>
            <w:r>
              <w:t>tehnică</w:t>
            </w:r>
            <w:proofErr w:type="spellEnd"/>
            <w:r>
              <w:t xml:space="preserve"> </w:t>
            </w:r>
            <w:proofErr w:type="spellStart"/>
            <w:r>
              <w:t>completă</w:t>
            </w:r>
            <w:proofErr w:type="spellEnd"/>
            <w:r>
              <w:t xml:space="preserve">, </w:t>
            </w:r>
            <w:proofErr w:type="spellStart"/>
            <w:r>
              <w:t>în</w:t>
            </w:r>
            <w:proofErr w:type="spellEnd"/>
            <w:r>
              <w:t xml:space="preserve"> </w:t>
            </w:r>
            <w:proofErr w:type="spellStart"/>
            <w:r>
              <w:t>varianta</w:t>
            </w:r>
            <w:proofErr w:type="spellEnd"/>
            <w:r>
              <w:t xml:space="preserve"> draft, </w:t>
            </w:r>
            <w:proofErr w:type="spellStart"/>
            <w:r>
              <w:t>pentru</w:t>
            </w:r>
            <w:proofErr w:type="spellEnd"/>
            <w:r>
              <w:t xml:space="preserve"> </w:t>
            </w:r>
            <w:proofErr w:type="spellStart"/>
            <w:r>
              <w:t>componentele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 xml:space="preserve"> </w:t>
            </w:r>
            <w:proofErr w:type="spellStart"/>
            <w:r>
              <w:t>aprobată</w:t>
            </w:r>
            <w:proofErr w:type="spellEnd"/>
            <w:r>
              <w:t xml:space="preserve"> </w:t>
            </w:r>
            <w:proofErr w:type="spellStart"/>
            <w:r>
              <w:t>în</w:t>
            </w:r>
            <w:proofErr w:type="spellEnd"/>
            <w:r>
              <w:t xml:space="preserve"> </w:t>
            </w:r>
            <w:proofErr w:type="spellStart"/>
            <w:r>
              <w:t>cadrul</w:t>
            </w:r>
            <w:proofErr w:type="spellEnd"/>
            <w:r>
              <w:t xml:space="preserve"> D2, </w:t>
            </w:r>
            <w:proofErr w:type="spellStart"/>
            <w:r>
              <w:t>inclusiv</w:t>
            </w:r>
            <w:proofErr w:type="spellEnd"/>
            <w:r>
              <w:t xml:space="preserve"> </w:t>
            </w:r>
            <w:proofErr w:type="spellStart"/>
            <w:r>
              <w:t>planșe</w:t>
            </w:r>
            <w:proofErr w:type="spellEnd"/>
            <w:r>
              <w:t xml:space="preserve">, </w:t>
            </w:r>
            <w:proofErr w:type="spellStart"/>
            <w:r>
              <w:t>calcule</w:t>
            </w:r>
            <w:proofErr w:type="spellEnd"/>
            <w:r>
              <w:t xml:space="preserve"> </w:t>
            </w:r>
            <w:proofErr w:type="spellStart"/>
            <w:r>
              <w:t>hidraulice</w:t>
            </w:r>
            <w:proofErr w:type="spellEnd"/>
            <w:r>
              <w:t xml:space="preserve">, </w:t>
            </w:r>
            <w:proofErr w:type="spellStart"/>
            <w:r>
              <w:t>specificații</w:t>
            </w:r>
            <w:proofErr w:type="spellEnd"/>
            <w:r>
              <w:t xml:space="preserve"> </w:t>
            </w:r>
            <w:proofErr w:type="spellStart"/>
            <w:r>
              <w:t>tehnice</w:t>
            </w:r>
            <w:proofErr w:type="spellEnd"/>
            <w:r>
              <w:t xml:space="preserve">, </w:t>
            </w:r>
            <w:proofErr w:type="spellStart"/>
            <w:r>
              <w:t>devize</w:t>
            </w:r>
            <w:proofErr w:type="spellEnd"/>
            <w:r>
              <w:t xml:space="preserve"> de </w:t>
            </w:r>
            <w:proofErr w:type="spellStart"/>
            <w:r>
              <w:t>cheltuieli</w:t>
            </w:r>
            <w:proofErr w:type="spellEnd"/>
            <w:r>
              <w:t xml:space="preserve"> (</w:t>
            </w:r>
            <w:proofErr w:type="spellStart"/>
            <w:r>
              <w:t>formularele</w:t>
            </w:r>
            <w:proofErr w:type="spellEnd"/>
            <w:r>
              <w:t xml:space="preserve"> 1, 3, 5 </w:t>
            </w:r>
            <w:proofErr w:type="spellStart"/>
            <w:r>
              <w:t>și</w:t>
            </w:r>
            <w:proofErr w:type="spellEnd"/>
            <w:r>
              <w:t xml:space="preserve"> 7 </w:t>
            </w:r>
            <w:proofErr w:type="spellStart"/>
            <w:r>
              <w:t>unde</w:t>
            </w:r>
            <w:proofErr w:type="spellEnd"/>
            <w:r>
              <w:t xml:space="preserve"> sunt </w:t>
            </w:r>
            <w:proofErr w:type="spellStart"/>
            <w:r>
              <w:t>aplicabile</w:t>
            </w:r>
            <w:proofErr w:type="spellEnd"/>
            <w:r>
              <w:t xml:space="preserve">) </w:t>
            </w:r>
            <w:proofErr w:type="spellStart"/>
            <w:r>
              <w:t>și</w:t>
            </w:r>
            <w:proofErr w:type="spellEnd"/>
            <w:r>
              <w:t xml:space="preserve"> </w:t>
            </w:r>
            <w:proofErr w:type="spellStart"/>
            <w:r>
              <w:t>estimări</w:t>
            </w:r>
            <w:proofErr w:type="spellEnd"/>
            <w:r>
              <w:t xml:space="preserve"> de cost. Format PDF + format </w:t>
            </w:r>
            <w:proofErr w:type="spellStart"/>
            <w:r>
              <w:t>editabil</w:t>
            </w:r>
            <w:proofErr w:type="spellEnd"/>
            <w:r>
              <w: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4FCA321" w14:textId="77777777" w:rsidR="00126061" w:rsidRDefault="00000000">
            <w:proofErr w:type="spellStart"/>
            <w:r>
              <w:t>în</w:t>
            </w:r>
            <w:proofErr w:type="spellEnd"/>
            <w:r>
              <w:t xml:space="preserve"> termen de 65 de </w:t>
            </w:r>
            <w:proofErr w:type="spellStart"/>
            <w:r>
              <w:t>zile</w:t>
            </w:r>
            <w:proofErr w:type="spellEnd"/>
            <w:r>
              <w:t xml:space="preserve"> </w:t>
            </w:r>
            <w:proofErr w:type="spellStart"/>
            <w:r>
              <w:t>calendaristice</w:t>
            </w:r>
            <w:proofErr w:type="spellEnd"/>
            <w:r>
              <w:t xml:space="preserve"> de la </w:t>
            </w:r>
            <w:proofErr w:type="spellStart"/>
            <w:r>
              <w:t>semnarea</w:t>
            </w:r>
            <w:proofErr w:type="spellEnd"/>
            <w:r>
              <w:t xml:space="preserve"> </w:t>
            </w:r>
            <w:proofErr w:type="spellStart"/>
            <w:r>
              <w:t>contractului</w:t>
            </w:r>
            <w:proofErr w:type="spellEnd"/>
          </w:p>
        </w:tc>
      </w:tr>
      <w:tr w:rsidR="00126061" w14:paraId="7B070287"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3DF49A8" w14:textId="77777777" w:rsidR="00126061" w:rsidRDefault="00000000">
            <w:r>
              <w:t>D4</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8195DF0" w14:textId="77777777" w:rsidR="00126061" w:rsidRDefault="00000000">
            <w:proofErr w:type="spellStart"/>
            <w:r>
              <w:t>Pachetul</w:t>
            </w:r>
            <w:proofErr w:type="spellEnd"/>
            <w:r>
              <w:t xml:space="preserve"> final de </w:t>
            </w:r>
            <w:proofErr w:type="spellStart"/>
            <w:r>
              <w:t>documentație</w:t>
            </w:r>
            <w:proofErr w:type="spellEnd"/>
            <w:r>
              <w:t xml:space="preserve"> </w:t>
            </w:r>
            <w:proofErr w:type="spellStart"/>
            <w:r>
              <w:t>tehnică</w:t>
            </w:r>
            <w:proofErr w:type="spellEnd"/>
            <w:r>
              <w:t xml:space="preserve"> de </w:t>
            </w:r>
            <w:proofErr w:type="spellStart"/>
            <w:r>
              <w:t>proiectare</w:t>
            </w:r>
            <w:proofErr w:type="spellEnd"/>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35AAF7" w14:textId="77777777" w:rsidR="00126061" w:rsidRDefault="00000000">
            <w:proofErr w:type="spellStart"/>
            <w:r>
              <w:t>Pachetul</w:t>
            </w:r>
            <w:proofErr w:type="spellEnd"/>
            <w:r>
              <w:t xml:space="preserve"> final, </w:t>
            </w:r>
            <w:proofErr w:type="spellStart"/>
            <w:r>
              <w:t>revizuit</w:t>
            </w:r>
            <w:proofErr w:type="spellEnd"/>
            <w:r>
              <w:t xml:space="preserve"> pe </w:t>
            </w:r>
            <w:proofErr w:type="spellStart"/>
            <w:r>
              <w:t>baza</w:t>
            </w:r>
            <w:proofErr w:type="spellEnd"/>
            <w:r>
              <w:t xml:space="preserve"> </w:t>
            </w:r>
            <w:proofErr w:type="spellStart"/>
            <w:r>
              <w:t>comentariilor</w:t>
            </w:r>
            <w:proofErr w:type="spellEnd"/>
            <w:r>
              <w:t xml:space="preserve"> </w:t>
            </w:r>
            <w:proofErr w:type="spellStart"/>
            <w:r>
              <w:t>Beneficiarului</w:t>
            </w:r>
            <w:proofErr w:type="spellEnd"/>
            <w:r>
              <w:t xml:space="preserve"> </w:t>
            </w:r>
            <w:proofErr w:type="spellStart"/>
            <w:r>
              <w:t>și</w:t>
            </w:r>
            <w:proofErr w:type="spellEnd"/>
            <w:r>
              <w:t xml:space="preserve"> </w:t>
            </w:r>
            <w:proofErr w:type="spellStart"/>
            <w:r>
              <w:t>Investitorului</w:t>
            </w:r>
            <w:proofErr w:type="spellEnd"/>
            <w:r>
              <w:t xml:space="preserve">, gata </w:t>
            </w:r>
            <w:proofErr w:type="spellStart"/>
            <w:r>
              <w:t>pentru</w:t>
            </w:r>
            <w:proofErr w:type="spellEnd"/>
            <w:r>
              <w:t xml:space="preserve"> </w:t>
            </w:r>
            <w:proofErr w:type="spellStart"/>
            <w:r>
              <w:t>achiziția</w:t>
            </w:r>
            <w:proofErr w:type="spellEnd"/>
            <w:r>
              <w:t xml:space="preserve"> </w:t>
            </w:r>
            <w:proofErr w:type="spellStart"/>
            <w:r>
              <w:t>lucrărilor</w:t>
            </w:r>
            <w:proofErr w:type="spellEnd"/>
            <w:r>
              <w:t xml:space="preserve"> de </w:t>
            </w:r>
            <w:proofErr w:type="spellStart"/>
            <w:r>
              <w:t>construcție</w:t>
            </w:r>
            <w:proofErr w:type="spellEnd"/>
            <w:r>
              <w:t xml:space="preserve"> </w:t>
            </w:r>
            <w:proofErr w:type="spellStart"/>
            <w:r>
              <w:t>și</w:t>
            </w:r>
            <w:proofErr w:type="spellEnd"/>
            <w:r>
              <w:t xml:space="preserve"> </w:t>
            </w:r>
            <w:proofErr w:type="spellStart"/>
            <w:r>
              <w:t>pentru</w:t>
            </w:r>
            <w:proofErr w:type="spellEnd"/>
            <w:r>
              <w:t xml:space="preserve"> </w:t>
            </w:r>
            <w:proofErr w:type="spellStart"/>
            <w:r>
              <w:t>obținerea</w:t>
            </w:r>
            <w:proofErr w:type="spellEnd"/>
            <w:r>
              <w:t xml:space="preserve"> </w:t>
            </w:r>
            <w:proofErr w:type="spellStart"/>
            <w:r>
              <w:t>avizelor</w:t>
            </w:r>
            <w:proofErr w:type="spellEnd"/>
            <w:r>
              <w:t xml:space="preserve">. </w:t>
            </w:r>
            <w:proofErr w:type="spellStart"/>
            <w:r>
              <w:t>Exemplare</w:t>
            </w:r>
            <w:proofErr w:type="spellEnd"/>
            <w:r>
              <w:t xml:space="preserve"> </w:t>
            </w:r>
            <w:proofErr w:type="spellStart"/>
            <w:r>
              <w:t>tipărite</w:t>
            </w:r>
            <w:proofErr w:type="spellEnd"/>
            <w:r>
              <w:t xml:space="preserve"> (</w:t>
            </w:r>
            <w:proofErr w:type="spellStart"/>
            <w:r>
              <w:t>număr</w:t>
            </w:r>
            <w:proofErr w:type="spellEnd"/>
            <w:r>
              <w:t xml:space="preserve"> a fi </w:t>
            </w:r>
            <w:proofErr w:type="spellStart"/>
            <w:r>
              <w:t>confirmat</w:t>
            </w:r>
            <w:proofErr w:type="spellEnd"/>
            <w:r>
              <w:t xml:space="preserve"> de SALAR International, </w:t>
            </w:r>
            <w:proofErr w:type="spellStart"/>
            <w:r>
              <w:t>indicativ</w:t>
            </w:r>
            <w:proofErr w:type="spellEnd"/>
            <w:r>
              <w:t xml:space="preserve"> 3 </w:t>
            </w:r>
            <w:proofErr w:type="spellStart"/>
            <w:r>
              <w:t>seturi</w:t>
            </w:r>
            <w:proofErr w:type="spellEnd"/>
            <w:r>
              <w:t xml:space="preserve">) + PDF + format </w:t>
            </w:r>
            <w:proofErr w:type="spellStart"/>
            <w:r>
              <w:t>editabil</w:t>
            </w:r>
            <w:proofErr w:type="spellEnd"/>
            <w:r>
              <w: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5EC7310" w14:textId="77777777" w:rsidR="00126061" w:rsidRDefault="00000000">
            <w:proofErr w:type="spellStart"/>
            <w:r>
              <w:t>în</w:t>
            </w:r>
            <w:proofErr w:type="spellEnd"/>
            <w:r>
              <w:t xml:space="preserve"> termen de 90 de </w:t>
            </w:r>
            <w:proofErr w:type="spellStart"/>
            <w:r>
              <w:t>zile</w:t>
            </w:r>
            <w:proofErr w:type="spellEnd"/>
            <w:r>
              <w:t xml:space="preserve"> </w:t>
            </w:r>
            <w:proofErr w:type="spellStart"/>
            <w:r>
              <w:t>calendaristice</w:t>
            </w:r>
            <w:proofErr w:type="spellEnd"/>
            <w:r>
              <w:t xml:space="preserve"> de la </w:t>
            </w:r>
            <w:proofErr w:type="spellStart"/>
            <w:r>
              <w:t>semnarea</w:t>
            </w:r>
            <w:proofErr w:type="spellEnd"/>
            <w:r>
              <w:t xml:space="preserve"> </w:t>
            </w:r>
            <w:proofErr w:type="spellStart"/>
            <w:r>
              <w:t>contractului</w:t>
            </w:r>
            <w:proofErr w:type="spellEnd"/>
          </w:p>
        </w:tc>
      </w:tr>
    </w:tbl>
    <w:p w14:paraId="56F8FBD7" w14:textId="77777777" w:rsidR="00126061" w:rsidRDefault="00000000">
      <w:pPr>
        <w:spacing w:after="120"/>
      </w:pPr>
      <w:proofErr w:type="spellStart"/>
      <w:r>
        <w:lastRenderedPageBreak/>
        <w:t>Beneficiarul</w:t>
      </w:r>
      <w:proofErr w:type="spellEnd"/>
      <w:r>
        <w:t xml:space="preserve"> </w:t>
      </w:r>
      <w:proofErr w:type="spellStart"/>
      <w:r>
        <w:t>și</w:t>
      </w:r>
      <w:proofErr w:type="spellEnd"/>
      <w:r>
        <w:t xml:space="preserve"> </w:t>
      </w:r>
      <w:proofErr w:type="spellStart"/>
      <w:r>
        <w:t>Investitorul</w:t>
      </w:r>
      <w:proofErr w:type="spellEnd"/>
      <w:r>
        <w:t xml:space="preserve"> </w:t>
      </w:r>
      <w:proofErr w:type="spellStart"/>
      <w:r>
        <w:t>dispun</w:t>
      </w:r>
      <w:proofErr w:type="spellEnd"/>
      <w:r>
        <w:t xml:space="preserve"> de 10 </w:t>
      </w:r>
      <w:proofErr w:type="spellStart"/>
      <w:r>
        <w:t>zile</w:t>
      </w:r>
      <w:proofErr w:type="spellEnd"/>
      <w:r>
        <w:t xml:space="preserve"> </w:t>
      </w:r>
      <w:proofErr w:type="spellStart"/>
      <w:r>
        <w:t>lucrătoare</w:t>
      </w:r>
      <w:proofErr w:type="spellEnd"/>
      <w:r>
        <w:t xml:space="preserve"> de la </w:t>
      </w:r>
      <w:proofErr w:type="spellStart"/>
      <w:r>
        <w:t>primirea</w:t>
      </w:r>
      <w:proofErr w:type="spellEnd"/>
      <w:r>
        <w:t xml:space="preserve"> </w:t>
      </w:r>
      <w:proofErr w:type="spellStart"/>
      <w:r>
        <w:t>fiecărui</w:t>
      </w:r>
      <w:proofErr w:type="spellEnd"/>
      <w:r>
        <w:t xml:space="preserve"> </w:t>
      </w:r>
      <w:proofErr w:type="spellStart"/>
      <w:r>
        <w:t>livrabil</w:t>
      </w:r>
      <w:proofErr w:type="spellEnd"/>
      <w:r>
        <w:t xml:space="preserve"> </w:t>
      </w:r>
      <w:proofErr w:type="spellStart"/>
      <w:r>
        <w:t>pentru</w:t>
      </w:r>
      <w:proofErr w:type="spellEnd"/>
      <w:r>
        <w:t xml:space="preserve"> </w:t>
      </w:r>
      <w:proofErr w:type="spellStart"/>
      <w:r>
        <w:t>transmiterea</w:t>
      </w:r>
      <w:proofErr w:type="spellEnd"/>
      <w:r>
        <w:t xml:space="preserve"> </w:t>
      </w:r>
      <w:proofErr w:type="spellStart"/>
      <w:r>
        <w:t>comentariilor</w:t>
      </w:r>
      <w:proofErr w:type="spellEnd"/>
      <w:r>
        <w:t xml:space="preserve"> </w:t>
      </w:r>
      <w:proofErr w:type="spellStart"/>
      <w:r>
        <w:t>scrise</w:t>
      </w:r>
      <w:proofErr w:type="spellEnd"/>
      <w:r>
        <w:t xml:space="preserve">. </w:t>
      </w:r>
      <w:proofErr w:type="spellStart"/>
      <w:r>
        <w:t>Prestatorul</w:t>
      </w:r>
      <w:proofErr w:type="spellEnd"/>
      <w:r>
        <w:t xml:space="preserve"> </w:t>
      </w:r>
      <w:proofErr w:type="spellStart"/>
      <w:r>
        <w:t>integrează</w:t>
      </w:r>
      <w:proofErr w:type="spellEnd"/>
      <w:r>
        <w:t xml:space="preserve"> </w:t>
      </w:r>
      <w:proofErr w:type="spellStart"/>
      <w:r>
        <w:t>comentariile</w:t>
      </w:r>
      <w:proofErr w:type="spellEnd"/>
      <w:r>
        <w:t xml:space="preserve"> </w:t>
      </w:r>
      <w:proofErr w:type="spellStart"/>
      <w:r>
        <w:t>și</w:t>
      </w:r>
      <w:proofErr w:type="spellEnd"/>
      <w:r>
        <w:t xml:space="preserve"> </w:t>
      </w:r>
      <w:proofErr w:type="spellStart"/>
      <w:r>
        <w:t>retransmite</w:t>
      </w:r>
      <w:proofErr w:type="spellEnd"/>
      <w:r>
        <w:t xml:space="preserve"> </w:t>
      </w:r>
      <w:proofErr w:type="spellStart"/>
      <w:r>
        <w:t>versiunea</w:t>
      </w:r>
      <w:proofErr w:type="spellEnd"/>
      <w:r>
        <w:t xml:space="preserve"> </w:t>
      </w:r>
      <w:proofErr w:type="spellStart"/>
      <w:r>
        <w:t>revizuită</w:t>
      </w:r>
      <w:proofErr w:type="spellEnd"/>
      <w:r>
        <w:t xml:space="preserve"> </w:t>
      </w:r>
      <w:proofErr w:type="spellStart"/>
      <w:r>
        <w:t>în</w:t>
      </w:r>
      <w:proofErr w:type="spellEnd"/>
      <w:r>
        <w:t xml:space="preserve"> termen de 7 </w:t>
      </w:r>
      <w:proofErr w:type="spellStart"/>
      <w:r>
        <w:t>zile</w:t>
      </w:r>
      <w:proofErr w:type="spellEnd"/>
      <w:r>
        <w:t xml:space="preserve"> </w:t>
      </w:r>
      <w:proofErr w:type="spellStart"/>
      <w:r>
        <w:t>lucrătoare</w:t>
      </w:r>
      <w:proofErr w:type="spellEnd"/>
      <w:r>
        <w:t xml:space="preserve">, </w:t>
      </w:r>
      <w:proofErr w:type="spellStart"/>
      <w:r>
        <w:t>fără</w:t>
      </w:r>
      <w:proofErr w:type="spellEnd"/>
      <w:r>
        <w:t xml:space="preserve"> </w:t>
      </w:r>
      <w:proofErr w:type="spellStart"/>
      <w:r>
        <w:t>costuri</w:t>
      </w:r>
      <w:proofErr w:type="spellEnd"/>
      <w:r>
        <w:t xml:space="preserve"> </w:t>
      </w:r>
      <w:proofErr w:type="spellStart"/>
      <w:r>
        <w:t>suplimentare</w:t>
      </w:r>
      <w:proofErr w:type="spellEnd"/>
      <w:r>
        <w:t xml:space="preserve"> (maximum 2 </w:t>
      </w:r>
      <w:proofErr w:type="spellStart"/>
      <w:r>
        <w:t>runde</w:t>
      </w:r>
      <w:proofErr w:type="spellEnd"/>
      <w:r>
        <w:t xml:space="preserve"> de </w:t>
      </w:r>
      <w:proofErr w:type="spellStart"/>
      <w:r>
        <w:t>revizuire</w:t>
      </w:r>
      <w:proofErr w:type="spellEnd"/>
      <w:r>
        <w:t xml:space="preserve"> per </w:t>
      </w:r>
      <w:proofErr w:type="spellStart"/>
      <w:r>
        <w:t>livrabil</w:t>
      </w:r>
      <w:proofErr w:type="spellEnd"/>
      <w:r>
        <w:t>).</w:t>
      </w:r>
    </w:p>
    <w:p w14:paraId="28E23841" w14:textId="77777777" w:rsidR="00126061" w:rsidRDefault="00000000">
      <w:pPr>
        <w:spacing w:after="120"/>
      </w:pPr>
      <w:proofErr w:type="spellStart"/>
      <w:r>
        <w:t>Beneficiarul</w:t>
      </w:r>
      <w:proofErr w:type="spellEnd"/>
      <w:r>
        <w:t xml:space="preserve"> </w:t>
      </w:r>
      <w:proofErr w:type="spellStart"/>
      <w:r>
        <w:t>va</w:t>
      </w:r>
      <w:proofErr w:type="spellEnd"/>
      <w:r>
        <w:t xml:space="preserve"> </w:t>
      </w:r>
      <w:proofErr w:type="spellStart"/>
      <w:r>
        <w:t>examina</w:t>
      </w:r>
      <w:proofErr w:type="spellEnd"/>
      <w:r>
        <w:t xml:space="preserve"> </w:t>
      </w:r>
      <w:proofErr w:type="spellStart"/>
      <w:r>
        <w:t>livrabilele</w:t>
      </w:r>
      <w:proofErr w:type="spellEnd"/>
      <w:r>
        <w:t xml:space="preserve"> cu </w:t>
      </w:r>
      <w:proofErr w:type="spellStart"/>
      <w:r>
        <w:t>suportul</w:t>
      </w:r>
      <w:proofErr w:type="spellEnd"/>
      <w:r>
        <w:t xml:space="preserve"> </w:t>
      </w:r>
      <w:proofErr w:type="spellStart"/>
      <w:r>
        <w:t>și</w:t>
      </w:r>
      <w:proofErr w:type="spellEnd"/>
      <w:r>
        <w:t xml:space="preserve"> </w:t>
      </w:r>
      <w:proofErr w:type="spellStart"/>
      <w:r>
        <w:t>coordonarea</w:t>
      </w:r>
      <w:proofErr w:type="spellEnd"/>
      <w:r>
        <w:t xml:space="preserve"> </w:t>
      </w:r>
      <w:proofErr w:type="spellStart"/>
      <w:r>
        <w:t>Investitorului</w:t>
      </w:r>
      <w:proofErr w:type="spellEnd"/>
      <w:r>
        <w:t xml:space="preserve">. </w:t>
      </w:r>
      <w:proofErr w:type="spellStart"/>
      <w:r>
        <w:t>Investitorul</w:t>
      </w:r>
      <w:proofErr w:type="spellEnd"/>
      <w:r>
        <w:t xml:space="preserve"> </w:t>
      </w:r>
      <w:proofErr w:type="spellStart"/>
      <w:r>
        <w:t>va</w:t>
      </w:r>
      <w:proofErr w:type="spellEnd"/>
      <w:r>
        <w:t xml:space="preserve"> </w:t>
      </w:r>
      <w:proofErr w:type="spellStart"/>
      <w:r>
        <w:t>consolida</w:t>
      </w:r>
      <w:proofErr w:type="spellEnd"/>
      <w:r>
        <w:t xml:space="preserve"> </w:t>
      </w:r>
      <w:proofErr w:type="spellStart"/>
      <w:r>
        <w:t>și</w:t>
      </w:r>
      <w:proofErr w:type="spellEnd"/>
      <w:r>
        <w:t xml:space="preserve"> </w:t>
      </w:r>
      <w:proofErr w:type="spellStart"/>
      <w:r>
        <w:t>transmite</w:t>
      </w:r>
      <w:proofErr w:type="spellEnd"/>
      <w:r>
        <w:t xml:space="preserve"> </w:t>
      </w:r>
      <w:proofErr w:type="spellStart"/>
      <w:r>
        <w:t>Prestatorului</w:t>
      </w:r>
      <w:proofErr w:type="spellEnd"/>
      <w:r>
        <w:t xml:space="preserve"> </w:t>
      </w:r>
      <w:proofErr w:type="spellStart"/>
      <w:r>
        <w:t>observațiile</w:t>
      </w:r>
      <w:proofErr w:type="spellEnd"/>
      <w:r>
        <w:t xml:space="preserve"> </w:t>
      </w:r>
      <w:proofErr w:type="spellStart"/>
      <w:r>
        <w:t>scrise</w:t>
      </w:r>
      <w:proofErr w:type="spellEnd"/>
      <w:r>
        <w:t xml:space="preserve">. </w:t>
      </w:r>
      <w:proofErr w:type="spellStart"/>
      <w:r>
        <w:t>Beneficiarul</w:t>
      </w:r>
      <w:proofErr w:type="spellEnd"/>
      <w:r>
        <w:t xml:space="preserve"> nu se </w:t>
      </w:r>
      <w:proofErr w:type="spellStart"/>
      <w:r>
        <w:t>va</w:t>
      </w:r>
      <w:proofErr w:type="spellEnd"/>
      <w:r>
        <w:t xml:space="preserve"> </w:t>
      </w:r>
      <w:proofErr w:type="spellStart"/>
      <w:r>
        <w:t>adresa</w:t>
      </w:r>
      <w:proofErr w:type="spellEnd"/>
      <w:r>
        <w:t xml:space="preserve"> direct </w:t>
      </w:r>
      <w:proofErr w:type="spellStart"/>
      <w:r>
        <w:t>Prestatorului</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contractului</w:t>
      </w:r>
      <w:proofErr w:type="spellEnd"/>
      <w:r>
        <w:t xml:space="preserve">, cu </w:t>
      </w:r>
      <w:proofErr w:type="spellStart"/>
      <w:r>
        <w:t>excepția</w:t>
      </w:r>
      <w:proofErr w:type="spellEnd"/>
      <w:r>
        <w:t xml:space="preserve"> </w:t>
      </w:r>
      <w:proofErr w:type="spellStart"/>
      <w:r>
        <w:t>cazului</w:t>
      </w:r>
      <w:proofErr w:type="spellEnd"/>
      <w:r>
        <w:t xml:space="preserve"> </w:t>
      </w:r>
      <w:proofErr w:type="spellStart"/>
      <w:r>
        <w:t>în</w:t>
      </w:r>
      <w:proofErr w:type="spellEnd"/>
      <w:r>
        <w:t xml:space="preserve"> care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coordonat</w:t>
      </w:r>
      <w:proofErr w:type="spellEnd"/>
      <w:r>
        <w:t xml:space="preserve"> </w:t>
      </w:r>
      <w:proofErr w:type="spellStart"/>
      <w:r>
        <w:t>sau</w:t>
      </w:r>
      <w:proofErr w:type="spellEnd"/>
      <w:r>
        <w:t xml:space="preserve"> </w:t>
      </w:r>
      <w:proofErr w:type="spellStart"/>
      <w:r>
        <w:t>autorizat</w:t>
      </w:r>
      <w:proofErr w:type="spellEnd"/>
      <w:r>
        <w:t xml:space="preserve"> de </w:t>
      </w:r>
      <w:proofErr w:type="spellStart"/>
      <w:r>
        <w:t>Investitor</w:t>
      </w:r>
      <w:proofErr w:type="spellEnd"/>
      <w:r>
        <w:t>.</w:t>
      </w:r>
    </w:p>
    <w:p w14:paraId="0994E497" w14:textId="77777777" w:rsidR="00126061" w:rsidRDefault="00000000">
      <w:pPr>
        <w:spacing w:after="120"/>
      </w:pPr>
      <w:proofErr w:type="spellStart"/>
      <w:r>
        <w:t>Perioadele</w:t>
      </w:r>
      <w:proofErr w:type="spellEnd"/>
      <w:r>
        <w:t xml:space="preserve"> de </w:t>
      </w:r>
      <w:proofErr w:type="spellStart"/>
      <w:r>
        <w:t>revizuire</w:t>
      </w:r>
      <w:proofErr w:type="spellEnd"/>
      <w:r>
        <w:t xml:space="preserve"> ale </w:t>
      </w:r>
      <w:proofErr w:type="spellStart"/>
      <w:r>
        <w:t>Investitorului</w:t>
      </w:r>
      <w:proofErr w:type="spellEnd"/>
      <w:r>
        <w:t xml:space="preserve"> </w:t>
      </w:r>
      <w:proofErr w:type="spellStart"/>
      <w:r>
        <w:t>și</w:t>
      </w:r>
      <w:proofErr w:type="spellEnd"/>
      <w:r>
        <w:t xml:space="preserve"> </w:t>
      </w:r>
      <w:proofErr w:type="spellStart"/>
      <w:r>
        <w:t>Beneficiarului</w:t>
      </w:r>
      <w:proofErr w:type="spellEnd"/>
      <w:r>
        <w:t xml:space="preserve"> nu se </w:t>
      </w:r>
      <w:proofErr w:type="spellStart"/>
      <w:r>
        <w:t>vor</w:t>
      </w:r>
      <w:proofErr w:type="spellEnd"/>
      <w:r>
        <w:t xml:space="preserve"> </w:t>
      </w:r>
      <w:proofErr w:type="spellStart"/>
      <w:r>
        <w:t>considera</w:t>
      </w:r>
      <w:proofErr w:type="spellEnd"/>
      <w:r>
        <w:t xml:space="preserve"> </w:t>
      </w:r>
      <w:proofErr w:type="spellStart"/>
      <w:r>
        <w:t>întârzieri</w:t>
      </w:r>
      <w:proofErr w:type="spellEnd"/>
      <w:r>
        <w:t xml:space="preserve"> </w:t>
      </w:r>
      <w:proofErr w:type="spellStart"/>
      <w:r>
        <w:t>imputabile</w:t>
      </w:r>
      <w:proofErr w:type="spellEnd"/>
      <w:r>
        <w:t xml:space="preserve"> </w:t>
      </w:r>
      <w:proofErr w:type="spellStart"/>
      <w:r>
        <w:t>Prestatorului</w:t>
      </w:r>
      <w:proofErr w:type="spellEnd"/>
      <w:r>
        <w:t>.</w:t>
      </w:r>
    </w:p>
    <w:p w14:paraId="30123991" w14:textId="77777777" w:rsidR="00126061" w:rsidRDefault="00000000">
      <w:pPr>
        <w:pStyle w:val="Heading1"/>
      </w:pPr>
      <w:r>
        <w:t xml:space="preserve">8. </w:t>
      </w:r>
      <w:proofErr w:type="spellStart"/>
      <w:r>
        <w:t>Documentația</w:t>
      </w:r>
      <w:proofErr w:type="spellEnd"/>
      <w:r>
        <w:t xml:space="preserve"> </w:t>
      </w:r>
      <w:proofErr w:type="spellStart"/>
      <w:r>
        <w:t>tehnică</w:t>
      </w:r>
      <w:proofErr w:type="spellEnd"/>
      <w:r>
        <w:t xml:space="preserve"> </w:t>
      </w:r>
      <w:proofErr w:type="spellStart"/>
      <w:r>
        <w:t>obligatorie</w:t>
      </w:r>
      <w:proofErr w:type="spellEnd"/>
    </w:p>
    <w:p w14:paraId="463738CE" w14:textId="77777777" w:rsidR="00126061" w:rsidRDefault="00000000">
      <w:pPr>
        <w:spacing w:after="120"/>
      </w:pPr>
      <w:proofErr w:type="spellStart"/>
      <w:r>
        <w:t>Pachetul</w:t>
      </w:r>
      <w:proofErr w:type="spellEnd"/>
      <w:r>
        <w:t xml:space="preserve"> final de </w:t>
      </w:r>
      <w:proofErr w:type="spellStart"/>
      <w:r>
        <w:t>documentație</w:t>
      </w:r>
      <w:proofErr w:type="spellEnd"/>
      <w:r>
        <w:t xml:space="preserve"> </w:t>
      </w:r>
      <w:proofErr w:type="spellStart"/>
      <w:r>
        <w:t>tehnică</w:t>
      </w:r>
      <w:proofErr w:type="spellEnd"/>
      <w:r>
        <w:t xml:space="preserve"> de </w:t>
      </w:r>
      <w:proofErr w:type="spellStart"/>
      <w:r>
        <w:t>proiectare</w:t>
      </w:r>
      <w:proofErr w:type="spellEnd"/>
      <w:r>
        <w:t xml:space="preserve"> </w:t>
      </w:r>
      <w:proofErr w:type="spellStart"/>
      <w:r>
        <w:t>va</w:t>
      </w:r>
      <w:proofErr w:type="spellEnd"/>
      <w:r>
        <w:t xml:space="preserve"> fi </w:t>
      </w:r>
      <w:proofErr w:type="spellStart"/>
      <w:r>
        <w:t>elaborat</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legislația</w:t>
      </w:r>
      <w:proofErr w:type="spellEnd"/>
      <w:r>
        <w:t xml:space="preserve"> </w:t>
      </w:r>
      <w:proofErr w:type="spellStart"/>
      <w:r>
        <w:t>aplicabilă</w:t>
      </w:r>
      <w:proofErr w:type="spellEnd"/>
      <w:r>
        <w:t xml:space="preserve"> a </w:t>
      </w:r>
      <w:proofErr w:type="spellStart"/>
      <w:r>
        <w:t>Republicii</w:t>
      </w:r>
      <w:proofErr w:type="spellEnd"/>
      <w:r>
        <w:t xml:space="preserve"> Moldova </w:t>
      </w:r>
      <w:proofErr w:type="spellStart"/>
      <w:r>
        <w:t>și</w:t>
      </w:r>
      <w:proofErr w:type="spellEnd"/>
      <w:r>
        <w:t xml:space="preserve"> cu </w:t>
      </w:r>
      <w:proofErr w:type="spellStart"/>
      <w:r>
        <w:t>normele</w:t>
      </w:r>
      <w:proofErr w:type="spellEnd"/>
      <w:r>
        <w:t xml:space="preserve"> </w:t>
      </w:r>
      <w:proofErr w:type="spellStart"/>
      <w:r>
        <w:t>tehnice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în</w:t>
      </w:r>
      <w:proofErr w:type="spellEnd"/>
      <w:r>
        <w:t xml:space="preserve"> special </w:t>
      </w:r>
      <w:proofErr w:type="spellStart"/>
      <w:r>
        <w:t>Legea</w:t>
      </w:r>
      <w:proofErr w:type="spellEnd"/>
      <w:r>
        <w:t xml:space="preserve"> nr. 163/2010, NCM A.07.02, NCM G.03.02, NCM G.03.03, NCM E.04.01 </w:t>
      </w:r>
      <w:proofErr w:type="spellStart"/>
      <w:r>
        <w:t>și</w:t>
      </w:r>
      <w:proofErr w:type="spellEnd"/>
      <w:r>
        <w:t xml:space="preserve"> </w:t>
      </w:r>
      <w:proofErr w:type="spellStart"/>
      <w:r>
        <w:t>alte</w:t>
      </w:r>
      <w:proofErr w:type="spellEnd"/>
      <w:r>
        <w:t xml:space="preserve"> </w:t>
      </w:r>
      <w:proofErr w:type="spellStart"/>
      <w:r>
        <w:t>acte</w:t>
      </w:r>
      <w:proofErr w:type="spellEnd"/>
      <w:r>
        <w:t xml:space="preserve"> normative </w:t>
      </w:r>
      <w:proofErr w:type="spellStart"/>
      <w:r>
        <w:t>aplicabile</w:t>
      </w:r>
      <w:proofErr w:type="spellEnd"/>
      <w:r>
        <w:t xml:space="preserve"> la data </w:t>
      </w:r>
      <w:proofErr w:type="spellStart"/>
      <w:r>
        <w:t>elaborării</w:t>
      </w:r>
      <w:proofErr w:type="spellEnd"/>
      <w:r>
        <w:t xml:space="preserve">) </w:t>
      </w:r>
      <w:proofErr w:type="spellStart"/>
      <w:r>
        <w:t>și</w:t>
      </w:r>
      <w:proofErr w:type="spellEnd"/>
      <w:r>
        <w:t xml:space="preserve"> </w:t>
      </w:r>
      <w:proofErr w:type="spellStart"/>
      <w:r>
        <w:t>va</w:t>
      </w:r>
      <w:proofErr w:type="spellEnd"/>
      <w:r>
        <w:t xml:space="preserve"> include, </w:t>
      </w:r>
      <w:proofErr w:type="spellStart"/>
      <w:r>
        <w:t>după</w:t>
      </w:r>
      <w:proofErr w:type="spellEnd"/>
      <w:r>
        <w:t xml:space="preserve"> </w:t>
      </w:r>
      <w:proofErr w:type="spellStart"/>
      <w:r>
        <w:t>caz</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soluția</w:t>
      </w:r>
      <w:proofErr w:type="spellEnd"/>
      <w:r>
        <w:t xml:space="preserve"> </w:t>
      </w:r>
      <w:proofErr w:type="spellStart"/>
      <w:r>
        <w:t>selectată</w:t>
      </w:r>
      <w:proofErr w:type="spellEnd"/>
      <w:r>
        <w:t>:</w:t>
      </w:r>
    </w:p>
    <w:p w14:paraId="4F8B1B77" w14:textId="77777777" w:rsidR="00126061" w:rsidRDefault="00000000">
      <w:pPr>
        <w:pStyle w:val="ListParagraph"/>
        <w:numPr>
          <w:ilvl w:val="0"/>
          <w:numId w:val="2"/>
        </w:numPr>
        <w:spacing w:after="60"/>
      </w:pPr>
      <w:proofErr w:type="spellStart"/>
      <w:r>
        <w:t>Memoriu</w:t>
      </w:r>
      <w:proofErr w:type="spellEnd"/>
      <w:r>
        <w:t xml:space="preserve"> </w:t>
      </w:r>
      <w:proofErr w:type="spellStart"/>
      <w:r>
        <w:t>tehnic</w:t>
      </w:r>
      <w:proofErr w:type="spellEnd"/>
      <w:r>
        <w:t xml:space="preserve"> general </w:t>
      </w:r>
      <w:proofErr w:type="spellStart"/>
      <w:r>
        <w:t>și</w:t>
      </w:r>
      <w:proofErr w:type="spellEnd"/>
      <w:r>
        <w:t xml:space="preserve"> </w:t>
      </w:r>
      <w:proofErr w:type="spellStart"/>
      <w:r>
        <w:t>memorii</w:t>
      </w:r>
      <w:proofErr w:type="spellEnd"/>
      <w:r>
        <w:t xml:space="preserve"> pe </w:t>
      </w:r>
      <w:proofErr w:type="spellStart"/>
      <w:r>
        <w:t>specialități</w:t>
      </w:r>
      <w:proofErr w:type="spellEnd"/>
      <w:r>
        <w:t xml:space="preserve"> (</w:t>
      </w:r>
      <w:proofErr w:type="spellStart"/>
      <w:r>
        <w:t>partea</w:t>
      </w:r>
      <w:proofErr w:type="spellEnd"/>
      <w:r>
        <w:t xml:space="preserve"> </w:t>
      </w:r>
      <w:proofErr w:type="spellStart"/>
      <w:r>
        <w:t>generală</w:t>
      </w:r>
      <w:proofErr w:type="spellEnd"/>
      <w:r>
        <w:t xml:space="preserve">, </w:t>
      </w:r>
      <w:proofErr w:type="spellStart"/>
      <w:r>
        <w:t>tehnologică</w:t>
      </w:r>
      <w:proofErr w:type="spellEnd"/>
      <w:r>
        <w:t xml:space="preserve">, </w:t>
      </w:r>
      <w:proofErr w:type="spellStart"/>
      <w:r>
        <w:t>mecanică</w:t>
      </w:r>
      <w:proofErr w:type="spellEnd"/>
      <w:r>
        <w:t xml:space="preserve">, </w:t>
      </w:r>
      <w:proofErr w:type="spellStart"/>
      <w:r>
        <w:t>electrică</w:t>
      </w:r>
      <w:proofErr w:type="spellEnd"/>
      <w:r>
        <w:t xml:space="preserve">, </w:t>
      </w:r>
      <w:proofErr w:type="spellStart"/>
      <w:r>
        <w:t>automatizare</w:t>
      </w:r>
      <w:proofErr w:type="spellEnd"/>
      <w:r>
        <w:t>).</w:t>
      </w:r>
    </w:p>
    <w:p w14:paraId="26A97BE6" w14:textId="77777777" w:rsidR="00126061" w:rsidRDefault="00000000">
      <w:pPr>
        <w:pStyle w:val="ListParagraph"/>
        <w:numPr>
          <w:ilvl w:val="0"/>
          <w:numId w:val="2"/>
        </w:numPr>
        <w:spacing w:after="60"/>
      </w:pPr>
      <w:proofErr w:type="spellStart"/>
      <w:r>
        <w:t>Ridicare</w:t>
      </w:r>
      <w:proofErr w:type="spellEnd"/>
      <w:r>
        <w:t xml:space="preserve"> </w:t>
      </w:r>
      <w:proofErr w:type="spellStart"/>
      <w:r>
        <w:t>topografică</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tronsoanele</w:t>
      </w:r>
      <w:proofErr w:type="spellEnd"/>
      <w:r>
        <w:t xml:space="preserve"> </w:t>
      </w:r>
      <w:proofErr w:type="spellStart"/>
      <w:r>
        <w:t>și</w:t>
      </w:r>
      <w:proofErr w:type="spellEnd"/>
      <w:r>
        <w:t xml:space="preserve"> </w:t>
      </w:r>
      <w:proofErr w:type="spellStart"/>
      <w:r>
        <w:t>amplasamentele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 xml:space="preserve">, </w:t>
      </w:r>
      <w:proofErr w:type="spellStart"/>
      <w:r>
        <w:t>realizată</w:t>
      </w:r>
      <w:proofErr w:type="spellEnd"/>
      <w:r>
        <w:t xml:space="preserve"> de un </w:t>
      </w:r>
      <w:proofErr w:type="spellStart"/>
      <w:r>
        <w:t>topograf</w:t>
      </w:r>
      <w:proofErr w:type="spellEnd"/>
      <w:r>
        <w:t xml:space="preserve"> </w:t>
      </w:r>
      <w:proofErr w:type="spellStart"/>
      <w:r>
        <w:t>autorizat</w:t>
      </w:r>
      <w:proofErr w:type="spellEnd"/>
      <w:r>
        <w:t xml:space="preserve">. </w:t>
      </w:r>
      <w:proofErr w:type="spellStart"/>
      <w:r>
        <w:t>Ridicarea</w:t>
      </w:r>
      <w:proofErr w:type="spellEnd"/>
      <w:r>
        <w:t xml:space="preserve"> </w:t>
      </w:r>
      <w:proofErr w:type="spellStart"/>
      <w:r>
        <w:t>topografică</w:t>
      </w:r>
      <w:proofErr w:type="spellEnd"/>
      <w:r>
        <w:t xml:space="preserve"> face </w:t>
      </w:r>
      <w:proofErr w:type="spellStart"/>
      <w:r>
        <w:t>parte</w:t>
      </w:r>
      <w:proofErr w:type="spellEnd"/>
      <w:r>
        <w:t xml:space="preserve"> </w:t>
      </w:r>
      <w:proofErr w:type="spellStart"/>
      <w:r>
        <w:t>integrantă</w:t>
      </w:r>
      <w:proofErr w:type="spellEnd"/>
      <w:r>
        <w:t xml:space="preserve"> din </w:t>
      </w:r>
      <w:proofErr w:type="spellStart"/>
      <w:r>
        <w:t>documentația</w:t>
      </w:r>
      <w:proofErr w:type="spellEnd"/>
      <w:r>
        <w:t xml:space="preserve"> </w:t>
      </w:r>
      <w:proofErr w:type="spellStart"/>
      <w:r>
        <w:t>tehnică</w:t>
      </w:r>
      <w:proofErr w:type="spellEnd"/>
      <w:r>
        <w:t xml:space="preserve"> de </w:t>
      </w:r>
      <w:proofErr w:type="spellStart"/>
      <w:r>
        <w:t>proiectare</w:t>
      </w:r>
      <w:proofErr w:type="spellEnd"/>
      <w:r>
        <w:t xml:space="preserve"> </w:t>
      </w:r>
      <w:proofErr w:type="spellStart"/>
      <w:r>
        <w:t>și</w:t>
      </w:r>
      <w:proofErr w:type="spellEnd"/>
      <w:r>
        <w:t xml:space="preserve"> </w:t>
      </w:r>
      <w:proofErr w:type="spellStart"/>
      <w:r>
        <w:t>este</w:t>
      </w:r>
      <w:proofErr w:type="spellEnd"/>
      <w:r>
        <w:t xml:space="preserve"> </w:t>
      </w:r>
      <w:proofErr w:type="spellStart"/>
      <w:r>
        <w:t>inclusă</w:t>
      </w:r>
      <w:proofErr w:type="spellEnd"/>
      <w:r>
        <w:t xml:space="preserve"> </w:t>
      </w:r>
      <w:proofErr w:type="spellStart"/>
      <w:r>
        <w:t>în</w:t>
      </w:r>
      <w:proofErr w:type="spellEnd"/>
      <w:r>
        <w:t xml:space="preserve"> </w:t>
      </w:r>
      <w:proofErr w:type="spellStart"/>
      <w:r>
        <w:t>prețul</w:t>
      </w:r>
      <w:proofErr w:type="spellEnd"/>
      <w:r>
        <w:t xml:space="preserve"> </w:t>
      </w:r>
      <w:proofErr w:type="spellStart"/>
      <w:r>
        <w:t>contractului</w:t>
      </w:r>
      <w:proofErr w:type="spellEnd"/>
      <w:r>
        <w:t>.</w:t>
      </w:r>
    </w:p>
    <w:p w14:paraId="4F02EDF6" w14:textId="77777777" w:rsidR="00126061" w:rsidRDefault="00000000">
      <w:pPr>
        <w:pStyle w:val="ListParagraph"/>
        <w:numPr>
          <w:ilvl w:val="0"/>
          <w:numId w:val="2"/>
        </w:numPr>
        <w:spacing w:after="60"/>
      </w:pPr>
      <w:proofErr w:type="spellStart"/>
      <w:r>
        <w:t>Investigații</w:t>
      </w:r>
      <w:proofErr w:type="spellEnd"/>
      <w:r>
        <w:t xml:space="preserve"> </w:t>
      </w:r>
      <w:proofErr w:type="spellStart"/>
      <w:r>
        <w:t>geotehnice</w:t>
      </w:r>
      <w:proofErr w:type="spellEnd"/>
      <w:r>
        <w:t xml:space="preserve"> </w:t>
      </w:r>
      <w:proofErr w:type="spellStart"/>
      <w:r>
        <w:t>limitate</w:t>
      </w:r>
      <w:proofErr w:type="spellEnd"/>
      <w:r>
        <w:t xml:space="preserve"> la </w:t>
      </w:r>
      <w:proofErr w:type="spellStart"/>
      <w:r>
        <w:t>amplasamentele</w:t>
      </w:r>
      <w:proofErr w:type="spellEnd"/>
      <w:r>
        <w:t xml:space="preserve"> </w:t>
      </w:r>
      <w:proofErr w:type="spellStart"/>
      <w:r>
        <w:t>noilor</w:t>
      </w:r>
      <w:proofErr w:type="spellEnd"/>
      <w:r>
        <w:t xml:space="preserve"> </w:t>
      </w:r>
      <w:proofErr w:type="spellStart"/>
      <w:r>
        <w:t>structuri</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sunt </w:t>
      </w:r>
      <w:proofErr w:type="spellStart"/>
      <w:r>
        <w:t>impuse</w:t>
      </w:r>
      <w:proofErr w:type="spellEnd"/>
      <w:r>
        <w:t xml:space="preserve"> de </w:t>
      </w:r>
      <w:proofErr w:type="spellStart"/>
      <w:r>
        <w:t>normele</w:t>
      </w:r>
      <w:proofErr w:type="spellEnd"/>
      <w:r>
        <w:t xml:space="preserve"> </w:t>
      </w:r>
      <w:proofErr w:type="spellStart"/>
      <w:r>
        <w:t>aplicabile</w:t>
      </w:r>
      <w:proofErr w:type="spellEnd"/>
      <w:r>
        <w:t xml:space="preserve"> </w:t>
      </w:r>
      <w:proofErr w:type="spellStart"/>
      <w:r>
        <w:t>și</w:t>
      </w:r>
      <w:proofErr w:type="spellEnd"/>
      <w:r>
        <w:t xml:space="preserve"> de </w:t>
      </w:r>
      <w:proofErr w:type="spellStart"/>
      <w:r>
        <w:t>soluția</w:t>
      </w:r>
      <w:proofErr w:type="spellEnd"/>
      <w:r>
        <w:t xml:space="preserve"> </w:t>
      </w:r>
      <w:proofErr w:type="spellStart"/>
      <w:r>
        <w:t>tehnică</w:t>
      </w:r>
      <w:proofErr w:type="spellEnd"/>
      <w:r>
        <w:t xml:space="preserve"> </w:t>
      </w:r>
      <w:proofErr w:type="spellStart"/>
      <w:r>
        <w:t>selectată</w:t>
      </w:r>
      <w:proofErr w:type="spellEnd"/>
      <w:r>
        <w:t>.</w:t>
      </w:r>
    </w:p>
    <w:p w14:paraId="3E6FD42E" w14:textId="77777777" w:rsidR="00126061" w:rsidRDefault="00000000">
      <w:pPr>
        <w:pStyle w:val="ListParagraph"/>
        <w:numPr>
          <w:ilvl w:val="0"/>
          <w:numId w:val="2"/>
        </w:numPr>
        <w:spacing w:after="60"/>
      </w:pPr>
      <w:proofErr w:type="spellStart"/>
      <w:r>
        <w:t>Calcule</w:t>
      </w:r>
      <w:proofErr w:type="spellEnd"/>
      <w:r>
        <w:t xml:space="preserve"> </w:t>
      </w:r>
      <w:proofErr w:type="spellStart"/>
      <w:r>
        <w:t>hidraulice</w:t>
      </w:r>
      <w:proofErr w:type="spellEnd"/>
      <w:r>
        <w:t xml:space="preserve"> (</w:t>
      </w:r>
      <w:proofErr w:type="spellStart"/>
      <w:r>
        <w:t>debite</w:t>
      </w:r>
      <w:proofErr w:type="spellEnd"/>
      <w:r>
        <w:t xml:space="preserve">, </w:t>
      </w:r>
      <w:proofErr w:type="spellStart"/>
      <w:r>
        <w:t>viteze</w:t>
      </w:r>
      <w:proofErr w:type="spellEnd"/>
      <w:r>
        <w:t xml:space="preserve">, </w:t>
      </w:r>
      <w:proofErr w:type="spellStart"/>
      <w:r>
        <w:t>presiuni</w:t>
      </w:r>
      <w:proofErr w:type="spellEnd"/>
      <w:r>
        <w:t xml:space="preserve">, </w:t>
      </w:r>
      <w:proofErr w:type="spellStart"/>
      <w:r>
        <w:t>dimensionarea</w:t>
      </w:r>
      <w:proofErr w:type="spellEnd"/>
      <w:r>
        <w:t xml:space="preserve"> </w:t>
      </w:r>
      <w:proofErr w:type="spellStart"/>
      <w:r>
        <w:t>componentelor</w:t>
      </w:r>
      <w:proofErr w:type="spellEnd"/>
      <w:r>
        <w:t>).</w:t>
      </w:r>
    </w:p>
    <w:p w14:paraId="632BAC12" w14:textId="77777777" w:rsidR="00126061" w:rsidRDefault="00000000">
      <w:pPr>
        <w:pStyle w:val="ListParagraph"/>
        <w:numPr>
          <w:ilvl w:val="0"/>
          <w:numId w:val="2"/>
        </w:numPr>
        <w:spacing w:after="60"/>
      </w:pPr>
      <w:r>
        <w:t xml:space="preserve">Planșe </w:t>
      </w:r>
      <w:proofErr w:type="spellStart"/>
      <w:r>
        <w:t>și</w:t>
      </w:r>
      <w:proofErr w:type="spellEnd"/>
      <w:r>
        <w:t xml:space="preserve"> scheme, </w:t>
      </w:r>
      <w:proofErr w:type="spellStart"/>
      <w:r>
        <w:t>inclusiv</w:t>
      </w:r>
      <w:proofErr w:type="spellEnd"/>
      <w:r>
        <w:t xml:space="preserve"> </w:t>
      </w:r>
      <w:proofErr w:type="spellStart"/>
      <w:r>
        <w:t>planuri</w:t>
      </w:r>
      <w:proofErr w:type="spellEnd"/>
      <w:r>
        <w:t xml:space="preserve"> de </w:t>
      </w:r>
      <w:proofErr w:type="spellStart"/>
      <w:r>
        <w:t>situație</w:t>
      </w:r>
      <w:proofErr w:type="spellEnd"/>
      <w:r>
        <w:t xml:space="preserve">, scheme </w:t>
      </w:r>
      <w:proofErr w:type="spellStart"/>
      <w:r>
        <w:t>planimetrice</w:t>
      </w:r>
      <w:proofErr w:type="spellEnd"/>
      <w:r>
        <w:t xml:space="preserve"> </w:t>
      </w:r>
      <w:proofErr w:type="spellStart"/>
      <w:r>
        <w:t>și</w:t>
      </w:r>
      <w:proofErr w:type="spellEnd"/>
      <w:r>
        <w:t xml:space="preserve"> profile </w:t>
      </w:r>
      <w:proofErr w:type="spellStart"/>
      <w:r>
        <w:t>longitudinale</w:t>
      </w:r>
      <w:proofErr w:type="spellEnd"/>
      <w:r>
        <w:t xml:space="preserve"> ale </w:t>
      </w:r>
      <w:proofErr w:type="spellStart"/>
      <w:r>
        <w:t>rețelei</w:t>
      </w:r>
      <w:proofErr w:type="spellEnd"/>
      <w:r>
        <w:t xml:space="preserve">, </w:t>
      </w:r>
      <w:proofErr w:type="spellStart"/>
      <w:r>
        <w:t>detalii</w:t>
      </w:r>
      <w:proofErr w:type="spellEnd"/>
      <w:r>
        <w:t xml:space="preserve"> de </w:t>
      </w:r>
      <w:proofErr w:type="spellStart"/>
      <w:r>
        <w:t>execuție</w:t>
      </w:r>
      <w:proofErr w:type="spellEnd"/>
      <w:r>
        <w:t xml:space="preserve">, zone de </w:t>
      </w:r>
      <w:proofErr w:type="spellStart"/>
      <w:r>
        <w:t>protecție</w:t>
      </w:r>
      <w:proofErr w:type="spellEnd"/>
      <w:r>
        <w:t xml:space="preserve"> </w:t>
      </w:r>
      <w:proofErr w:type="spellStart"/>
      <w:r>
        <w:t>sanitară</w:t>
      </w:r>
      <w:proofErr w:type="spellEnd"/>
      <w:r>
        <w:t xml:space="preserve"> </w:t>
      </w:r>
      <w:proofErr w:type="spellStart"/>
      <w:r>
        <w:t>și</w:t>
      </w:r>
      <w:proofErr w:type="spellEnd"/>
      <w:r>
        <w:t xml:space="preserve"> </w:t>
      </w:r>
      <w:proofErr w:type="spellStart"/>
      <w:r>
        <w:t>detalii</w:t>
      </w:r>
      <w:proofErr w:type="spellEnd"/>
      <w:r>
        <w:t xml:space="preserve"> de </w:t>
      </w:r>
      <w:proofErr w:type="spellStart"/>
      <w:r>
        <w:t>branșament</w:t>
      </w:r>
      <w:proofErr w:type="spellEnd"/>
      <w:r>
        <w:t>.</w:t>
      </w:r>
    </w:p>
    <w:p w14:paraId="1D7513B2" w14:textId="77777777" w:rsidR="00126061" w:rsidRDefault="00000000">
      <w:pPr>
        <w:pStyle w:val="ListParagraph"/>
        <w:numPr>
          <w:ilvl w:val="0"/>
          <w:numId w:val="2"/>
        </w:numPr>
        <w:spacing w:after="60"/>
      </w:pPr>
      <w:proofErr w:type="spellStart"/>
      <w:r>
        <w:t>Specificații</w:t>
      </w:r>
      <w:proofErr w:type="spellEnd"/>
      <w:r>
        <w:t xml:space="preserve"> </w:t>
      </w:r>
      <w:proofErr w:type="spellStart"/>
      <w:r>
        <w:t>tehnice</w:t>
      </w:r>
      <w:proofErr w:type="spellEnd"/>
      <w:r>
        <w:t xml:space="preserve"> </w:t>
      </w:r>
      <w:proofErr w:type="spellStart"/>
      <w:r>
        <w:t>pentru</w:t>
      </w:r>
      <w:proofErr w:type="spellEnd"/>
      <w:r>
        <w:t xml:space="preserve"> </w:t>
      </w:r>
      <w:proofErr w:type="spellStart"/>
      <w:r>
        <w:t>execuția</w:t>
      </w:r>
      <w:proofErr w:type="spellEnd"/>
      <w:r>
        <w:t xml:space="preserve"> </w:t>
      </w:r>
      <w:proofErr w:type="spellStart"/>
      <w:r>
        <w:t>lucrărilor</w:t>
      </w:r>
      <w:proofErr w:type="spellEnd"/>
      <w:r>
        <w:t>.</w:t>
      </w:r>
    </w:p>
    <w:p w14:paraId="2F814F62" w14:textId="77777777" w:rsidR="00126061" w:rsidRDefault="00000000">
      <w:pPr>
        <w:pStyle w:val="ListParagraph"/>
        <w:numPr>
          <w:ilvl w:val="0"/>
          <w:numId w:val="2"/>
        </w:numPr>
        <w:spacing w:after="60"/>
      </w:pPr>
      <w:proofErr w:type="spellStart"/>
      <w:r>
        <w:t>Devize</w:t>
      </w:r>
      <w:proofErr w:type="spellEnd"/>
      <w:r>
        <w:t xml:space="preserve"> de </w:t>
      </w:r>
      <w:proofErr w:type="spellStart"/>
      <w:r>
        <w:t>cheltuieli</w:t>
      </w:r>
      <w:proofErr w:type="spellEnd"/>
      <w:r>
        <w:t xml:space="preserve"> (</w:t>
      </w:r>
      <w:proofErr w:type="spellStart"/>
      <w:r>
        <w:t>devize</w:t>
      </w:r>
      <w:proofErr w:type="spellEnd"/>
      <w:r>
        <w:t xml:space="preserve"> pe </w:t>
      </w:r>
      <w:proofErr w:type="spellStart"/>
      <w:r>
        <w:t>obiect</w:t>
      </w:r>
      <w:proofErr w:type="spellEnd"/>
      <w:r>
        <w:t xml:space="preserve">, </w:t>
      </w:r>
      <w:proofErr w:type="spellStart"/>
      <w:r>
        <w:t>devize-rezumat</w:t>
      </w:r>
      <w:proofErr w:type="spellEnd"/>
      <w:r>
        <w:t xml:space="preserve"> </w:t>
      </w:r>
      <w:proofErr w:type="spellStart"/>
      <w:r>
        <w:t>și</w:t>
      </w:r>
      <w:proofErr w:type="spellEnd"/>
      <w:r>
        <w:t xml:space="preserve"> </w:t>
      </w:r>
      <w:proofErr w:type="spellStart"/>
      <w:r>
        <w:t>deviz</w:t>
      </w:r>
      <w:proofErr w:type="spellEnd"/>
      <w:r>
        <w:t xml:space="preserve"> general), </w:t>
      </w:r>
      <w:proofErr w:type="spellStart"/>
      <w:r>
        <w:t>inclusiv</w:t>
      </w:r>
      <w:proofErr w:type="spellEnd"/>
      <w:r>
        <w:t xml:space="preserve"> </w:t>
      </w:r>
      <w:proofErr w:type="spellStart"/>
      <w:r>
        <w:t>formularele</w:t>
      </w:r>
      <w:proofErr w:type="spellEnd"/>
      <w:r>
        <w:t xml:space="preserve"> 1, 3, 5 </w:t>
      </w:r>
      <w:proofErr w:type="spellStart"/>
      <w:r>
        <w:t>și</w:t>
      </w:r>
      <w:proofErr w:type="spellEnd"/>
      <w:r>
        <w:t xml:space="preserve"> 7 </w:t>
      </w:r>
      <w:proofErr w:type="spellStart"/>
      <w:r>
        <w:t>unde</w:t>
      </w:r>
      <w:proofErr w:type="spellEnd"/>
      <w:r>
        <w:t xml:space="preserve"> sunt </w:t>
      </w:r>
      <w:proofErr w:type="spellStart"/>
      <w:r>
        <w:t>aplicabile</w:t>
      </w:r>
      <w:proofErr w:type="spellEnd"/>
      <w:r>
        <w:t xml:space="preserve"> conform </w:t>
      </w:r>
      <w:proofErr w:type="spellStart"/>
      <w:r>
        <w:t>legislației</w:t>
      </w:r>
      <w:proofErr w:type="spellEnd"/>
      <w:r>
        <w:t xml:space="preserve"> </w:t>
      </w:r>
      <w:proofErr w:type="spellStart"/>
      <w:r>
        <w:t>Republicii</w:t>
      </w:r>
      <w:proofErr w:type="spellEnd"/>
      <w:r>
        <w:t xml:space="preserve"> Moldova.</w:t>
      </w:r>
    </w:p>
    <w:p w14:paraId="0ECF3387" w14:textId="77777777" w:rsidR="00126061" w:rsidRDefault="00000000">
      <w:pPr>
        <w:pStyle w:val="ListParagraph"/>
        <w:numPr>
          <w:ilvl w:val="0"/>
          <w:numId w:val="2"/>
        </w:numPr>
        <w:spacing w:after="60"/>
      </w:pPr>
      <w:proofErr w:type="spellStart"/>
      <w:r>
        <w:t>Estimare</w:t>
      </w:r>
      <w:proofErr w:type="spellEnd"/>
      <w:r>
        <w:t xml:space="preserve"> de cost </w:t>
      </w:r>
      <w:proofErr w:type="spellStart"/>
      <w:r>
        <w:t>adecvată</w:t>
      </w:r>
      <w:proofErr w:type="spellEnd"/>
      <w:r>
        <w:t xml:space="preserve"> </w:t>
      </w:r>
      <w:proofErr w:type="spellStart"/>
      <w:r>
        <w:t>pentru</w:t>
      </w:r>
      <w:proofErr w:type="spellEnd"/>
      <w:r>
        <w:t xml:space="preserve"> </w:t>
      </w:r>
      <w:proofErr w:type="spellStart"/>
      <w:r>
        <w:t>achiziția</w:t>
      </w:r>
      <w:proofErr w:type="spellEnd"/>
      <w:r>
        <w:t xml:space="preserve"> </w:t>
      </w:r>
      <w:proofErr w:type="spellStart"/>
      <w:r>
        <w:t>lucrărilor</w:t>
      </w:r>
      <w:proofErr w:type="spellEnd"/>
      <w:r>
        <w:t xml:space="preserve"> de </w:t>
      </w:r>
      <w:proofErr w:type="spellStart"/>
      <w:r>
        <w:t>construcție</w:t>
      </w:r>
      <w:proofErr w:type="spellEnd"/>
      <w:r>
        <w:t>.</w:t>
      </w:r>
    </w:p>
    <w:p w14:paraId="3DF87C1D" w14:textId="77777777" w:rsidR="00126061" w:rsidRDefault="00000000">
      <w:pPr>
        <w:pStyle w:val="ListParagraph"/>
        <w:numPr>
          <w:ilvl w:val="0"/>
          <w:numId w:val="2"/>
        </w:numPr>
        <w:spacing w:after="60"/>
      </w:pPr>
      <w:proofErr w:type="spellStart"/>
      <w:r>
        <w:t>Documentația</w:t>
      </w:r>
      <w:proofErr w:type="spellEnd"/>
      <w:r>
        <w:t xml:space="preserve"> </w:t>
      </w:r>
      <w:proofErr w:type="spellStart"/>
      <w:r>
        <w:t>aferentă</w:t>
      </w:r>
      <w:proofErr w:type="spellEnd"/>
      <w:r>
        <w:t xml:space="preserve"> </w:t>
      </w:r>
      <w:proofErr w:type="spellStart"/>
      <w:r>
        <w:t>sondelor</w:t>
      </w:r>
      <w:proofErr w:type="spellEnd"/>
      <w:r>
        <w:t xml:space="preserve">, </w:t>
      </w:r>
      <w:proofErr w:type="spellStart"/>
      <w:r>
        <w:t>stațiilor</w:t>
      </w:r>
      <w:proofErr w:type="spellEnd"/>
      <w:r>
        <w:t xml:space="preserve"> de </w:t>
      </w:r>
      <w:proofErr w:type="spellStart"/>
      <w:r>
        <w:t>pompare</w:t>
      </w:r>
      <w:proofErr w:type="spellEnd"/>
      <w:r>
        <w:t xml:space="preserve">, </w:t>
      </w:r>
      <w:proofErr w:type="spellStart"/>
      <w:r>
        <w:t>rezervoarelor</w:t>
      </w:r>
      <w:proofErr w:type="spellEnd"/>
      <w:r>
        <w:t xml:space="preserve">, </w:t>
      </w:r>
      <w:proofErr w:type="spellStart"/>
      <w:r>
        <w:t>stațiilor</w:t>
      </w:r>
      <w:proofErr w:type="spellEnd"/>
      <w:r>
        <w:t xml:space="preserve"> de </w:t>
      </w:r>
      <w:proofErr w:type="spellStart"/>
      <w:r>
        <w:t>reducere</w:t>
      </w:r>
      <w:proofErr w:type="spellEnd"/>
      <w:r>
        <w:t xml:space="preserve"> a </w:t>
      </w:r>
      <w:proofErr w:type="spellStart"/>
      <w:r>
        <w:t>presiunii</w:t>
      </w:r>
      <w:proofErr w:type="spellEnd"/>
      <w:r>
        <w:t xml:space="preserve">, </w:t>
      </w:r>
      <w:proofErr w:type="spellStart"/>
      <w:r>
        <w:t>clorinării</w:t>
      </w:r>
      <w:proofErr w:type="spellEnd"/>
      <w:r>
        <w:t xml:space="preserve"> / </w:t>
      </w:r>
      <w:proofErr w:type="spellStart"/>
      <w:r>
        <w:t>tratării</w:t>
      </w:r>
      <w:proofErr w:type="spellEnd"/>
      <w:r>
        <w:t xml:space="preserve"> </w:t>
      </w:r>
      <w:proofErr w:type="spellStart"/>
      <w:r>
        <w:t>apei</w:t>
      </w:r>
      <w:proofErr w:type="spellEnd"/>
      <w:r>
        <w:t xml:space="preserve"> </w:t>
      </w:r>
      <w:proofErr w:type="spellStart"/>
      <w:r>
        <w:t>și</w:t>
      </w:r>
      <w:proofErr w:type="spellEnd"/>
      <w:r>
        <w:t xml:space="preserve"> </w:t>
      </w:r>
      <w:proofErr w:type="spellStart"/>
      <w:r>
        <w:t>hidranților</w:t>
      </w:r>
      <w:proofErr w:type="spellEnd"/>
      <w:r>
        <w:t xml:space="preserve"> de </w:t>
      </w:r>
      <w:proofErr w:type="spellStart"/>
      <w:r>
        <w:t>incendiu</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w:t>
      </w:r>
      <w:proofErr w:type="spellStart"/>
      <w:r>
        <w:t>aceste</w:t>
      </w:r>
      <w:proofErr w:type="spellEnd"/>
      <w:r>
        <w:t xml:space="preserve"> </w:t>
      </w:r>
      <w:proofErr w:type="spellStart"/>
      <w:r>
        <w:t>componente</w:t>
      </w:r>
      <w:proofErr w:type="spellEnd"/>
      <w:r>
        <w:t xml:space="preserve"> sunt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w:t>
      </w:r>
    </w:p>
    <w:p w14:paraId="00BE359D" w14:textId="77777777" w:rsidR="00126061" w:rsidRDefault="00000000">
      <w:pPr>
        <w:pStyle w:val="ListParagraph"/>
        <w:numPr>
          <w:ilvl w:val="0"/>
          <w:numId w:val="2"/>
        </w:numPr>
        <w:spacing w:after="60"/>
      </w:pPr>
      <w:proofErr w:type="spellStart"/>
      <w:r>
        <w:t>Documentația</w:t>
      </w:r>
      <w:proofErr w:type="spellEnd"/>
      <w:r>
        <w:t xml:space="preserve"> </w:t>
      </w:r>
      <w:proofErr w:type="spellStart"/>
      <w:r>
        <w:t>necesară</w:t>
      </w:r>
      <w:proofErr w:type="spellEnd"/>
      <w:r>
        <w:t xml:space="preserve"> </w:t>
      </w:r>
      <w:proofErr w:type="spellStart"/>
      <w:r>
        <w:t>pentru</w:t>
      </w:r>
      <w:proofErr w:type="spellEnd"/>
      <w:r>
        <w:t xml:space="preserve"> </w:t>
      </w:r>
      <w:proofErr w:type="spellStart"/>
      <w:r>
        <w:t>obținerea</w:t>
      </w:r>
      <w:proofErr w:type="spellEnd"/>
      <w:r>
        <w:t xml:space="preserve"> </w:t>
      </w:r>
      <w:proofErr w:type="spellStart"/>
      <w:r>
        <w:t>condițiilor</w:t>
      </w:r>
      <w:proofErr w:type="spellEnd"/>
      <w:r>
        <w:t xml:space="preserve"> </w:t>
      </w:r>
      <w:proofErr w:type="spellStart"/>
      <w:r>
        <w:t>tehnice</w:t>
      </w:r>
      <w:proofErr w:type="spellEnd"/>
      <w:r>
        <w:t xml:space="preserve">, </w:t>
      </w:r>
      <w:proofErr w:type="spellStart"/>
      <w:r>
        <w:t>aprobărilor</w:t>
      </w:r>
      <w:proofErr w:type="spellEnd"/>
      <w:r>
        <w:t xml:space="preserve">, </w:t>
      </w:r>
      <w:proofErr w:type="spellStart"/>
      <w:r>
        <w:t>avizelor</w:t>
      </w:r>
      <w:proofErr w:type="spellEnd"/>
      <w:r>
        <w:t xml:space="preserve"> </w:t>
      </w:r>
      <w:proofErr w:type="spellStart"/>
      <w:r>
        <w:t>și</w:t>
      </w:r>
      <w:proofErr w:type="spellEnd"/>
      <w:r>
        <w:t xml:space="preserve"> </w:t>
      </w:r>
      <w:proofErr w:type="spellStart"/>
      <w:r>
        <w:t>autorizațiilor</w:t>
      </w:r>
      <w:proofErr w:type="spellEnd"/>
      <w:r>
        <w:t xml:space="preserve"> (</w:t>
      </w:r>
      <w:proofErr w:type="spellStart"/>
      <w:r>
        <w:t>inclusiv</w:t>
      </w:r>
      <w:proofErr w:type="spellEnd"/>
      <w:r>
        <w:t xml:space="preserve">, </w:t>
      </w:r>
      <w:proofErr w:type="spellStart"/>
      <w:r>
        <w:t>după</w:t>
      </w:r>
      <w:proofErr w:type="spellEnd"/>
      <w:r>
        <w:t xml:space="preserve"> </w:t>
      </w:r>
      <w:proofErr w:type="spellStart"/>
      <w:r>
        <w:t>caz</w:t>
      </w:r>
      <w:proofErr w:type="spellEnd"/>
      <w:r>
        <w:t xml:space="preserve">, </w:t>
      </w:r>
      <w:proofErr w:type="spellStart"/>
      <w:r>
        <w:t>certificatul</w:t>
      </w:r>
      <w:proofErr w:type="spellEnd"/>
      <w:r>
        <w:t xml:space="preserve"> de urbanism, </w:t>
      </w:r>
      <w:proofErr w:type="spellStart"/>
      <w:r>
        <w:t>avizul</w:t>
      </w:r>
      <w:proofErr w:type="spellEnd"/>
      <w:r>
        <w:t xml:space="preserve"> </w:t>
      </w:r>
      <w:proofErr w:type="spellStart"/>
      <w:r>
        <w:t>sanitar</w:t>
      </w:r>
      <w:proofErr w:type="spellEnd"/>
      <w:r>
        <w:t xml:space="preserve">, </w:t>
      </w:r>
      <w:proofErr w:type="spellStart"/>
      <w:r>
        <w:t>avizul</w:t>
      </w:r>
      <w:proofErr w:type="spellEnd"/>
      <w:r>
        <w:t xml:space="preserve"> de </w:t>
      </w:r>
      <w:proofErr w:type="spellStart"/>
      <w:r>
        <w:t>mediu</w:t>
      </w:r>
      <w:proofErr w:type="spellEnd"/>
      <w:r>
        <w:t xml:space="preserve">, </w:t>
      </w:r>
      <w:proofErr w:type="spellStart"/>
      <w:r>
        <w:t>coordonarea</w:t>
      </w:r>
      <w:proofErr w:type="spellEnd"/>
      <w:r>
        <w:t xml:space="preserve"> cu </w:t>
      </w:r>
      <w:proofErr w:type="spellStart"/>
      <w:r>
        <w:t>operatorul</w:t>
      </w:r>
      <w:proofErr w:type="spellEnd"/>
      <w:r>
        <w:t xml:space="preserve"> de </w:t>
      </w:r>
      <w:proofErr w:type="spellStart"/>
      <w:r>
        <w:t>energie</w:t>
      </w:r>
      <w:proofErr w:type="spellEnd"/>
      <w:r>
        <w:t xml:space="preserve"> </w:t>
      </w:r>
      <w:proofErr w:type="spellStart"/>
      <w:r>
        <w:t>electrică</w:t>
      </w:r>
      <w:proofErr w:type="spellEnd"/>
      <w:r>
        <w:t xml:space="preserve"> </w:t>
      </w:r>
      <w:proofErr w:type="spellStart"/>
      <w:r>
        <w:t>și</w:t>
      </w:r>
      <w:proofErr w:type="spellEnd"/>
      <w:r>
        <w:t xml:space="preserve"> </w:t>
      </w:r>
      <w:proofErr w:type="spellStart"/>
      <w:r>
        <w:t>orice</w:t>
      </w:r>
      <w:proofErr w:type="spellEnd"/>
      <w:r>
        <w:t xml:space="preserve"> alt </w:t>
      </w:r>
      <w:proofErr w:type="spellStart"/>
      <w:r>
        <w:t>aviz</w:t>
      </w:r>
      <w:proofErr w:type="spellEnd"/>
      <w:r>
        <w:t xml:space="preserve"> </w:t>
      </w:r>
      <w:proofErr w:type="spellStart"/>
      <w:r>
        <w:t>cerut</w:t>
      </w:r>
      <w:proofErr w:type="spellEnd"/>
      <w:r>
        <w:t xml:space="preserve"> de </w:t>
      </w:r>
      <w:proofErr w:type="spellStart"/>
      <w:r>
        <w:t>legislația</w:t>
      </w:r>
      <w:proofErr w:type="spellEnd"/>
      <w:r>
        <w:t xml:space="preserve"> </w:t>
      </w:r>
      <w:proofErr w:type="spellStart"/>
      <w:r>
        <w:t>aplicabilă</w:t>
      </w:r>
      <w:proofErr w:type="spellEnd"/>
      <w:r>
        <w:t>).</w:t>
      </w:r>
    </w:p>
    <w:p w14:paraId="1C1B69AE" w14:textId="77777777" w:rsidR="00126061" w:rsidRDefault="00000000">
      <w:pPr>
        <w:pStyle w:val="ListParagraph"/>
        <w:numPr>
          <w:ilvl w:val="0"/>
          <w:numId w:val="2"/>
        </w:numPr>
        <w:spacing w:after="60"/>
      </w:pPr>
      <w:r>
        <w:t xml:space="preserve">Date </w:t>
      </w:r>
      <w:proofErr w:type="spellStart"/>
      <w:r>
        <w:t>tehnice</w:t>
      </w:r>
      <w:proofErr w:type="spellEnd"/>
      <w:r>
        <w:t xml:space="preserve"> de </w:t>
      </w:r>
      <w:proofErr w:type="spellStart"/>
      <w:r>
        <w:t>intrare</w:t>
      </w:r>
      <w:proofErr w:type="spellEnd"/>
      <w:r>
        <w:t xml:space="preserve"> </w:t>
      </w:r>
      <w:proofErr w:type="spellStart"/>
      <w:r>
        <w:t>pentru</w:t>
      </w:r>
      <w:proofErr w:type="spellEnd"/>
      <w:r>
        <w:t xml:space="preserve"> </w:t>
      </w:r>
      <w:proofErr w:type="spellStart"/>
      <w:r>
        <w:t>achiziția</w:t>
      </w:r>
      <w:proofErr w:type="spellEnd"/>
      <w:r>
        <w:t xml:space="preserve"> </w:t>
      </w:r>
      <w:proofErr w:type="spellStart"/>
      <w:r>
        <w:t>ulterioară</w:t>
      </w:r>
      <w:proofErr w:type="spellEnd"/>
      <w:r>
        <w:t xml:space="preserve"> a </w:t>
      </w:r>
      <w:proofErr w:type="spellStart"/>
      <w:r>
        <w:t>lucrărilor</w:t>
      </w:r>
      <w:proofErr w:type="spellEnd"/>
      <w:r>
        <w:t xml:space="preserve"> de </w:t>
      </w:r>
      <w:proofErr w:type="spellStart"/>
      <w:r>
        <w:t>construcție</w:t>
      </w:r>
      <w:proofErr w:type="spellEnd"/>
      <w:r>
        <w:t xml:space="preserve">, </w:t>
      </w:r>
      <w:proofErr w:type="spellStart"/>
      <w:r>
        <w:t>inclusiv</w:t>
      </w:r>
      <w:proofErr w:type="spellEnd"/>
      <w:r>
        <w:t xml:space="preserve"> </w:t>
      </w:r>
      <w:proofErr w:type="spellStart"/>
      <w:r>
        <w:t>specificații</w:t>
      </w:r>
      <w:proofErr w:type="spellEnd"/>
      <w:r>
        <w:t xml:space="preserve"> </w:t>
      </w:r>
      <w:proofErr w:type="spellStart"/>
      <w:r>
        <w:t>tehnice</w:t>
      </w:r>
      <w:proofErr w:type="spellEnd"/>
      <w:r>
        <w:t xml:space="preserve">, </w:t>
      </w:r>
      <w:proofErr w:type="spellStart"/>
      <w:r>
        <w:t>planșe</w:t>
      </w:r>
      <w:proofErr w:type="spellEnd"/>
      <w:r>
        <w:t xml:space="preserve">, </w:t>
      </w:r>
      <w:proofErr w:type="spellStart"/>
      <w:r>
        <w:t>devize</w:t>
      </w:r>
      <w:proofErr w:type="spellEnd"/>
      <w:r>
        <w:t xml:space="preserve">, </w:t>
      </w:r>
      <w:proofErr w:type="spellStart"/>
      <w:r>
        <w:t>estimări</w:t>
      </w:r>
      <w:proofErr w:type="spellEnd"/>
      <w:r>
        <w:t xml:space="preserve"> de cost </w:t>
      </w:r>
      <w:proofErr w:type="spellStart"/>
      <w:r>
        <w:t>și</w:t>
      </w:r>
      <w:proofErr w:type="spellEnd"/>
      <w:r>
        <w:t xml:space="preserve"> </w:t>
      </w:r>
      <w:proofErr w:type="spellStart"/>
      <w:r>
        <w:t>alte</w:t>
      </w:r>
      <w:proofErr w:type="spellEnd"/>
      <w:r>
        <w:t xml:space="preserve"> </w:t>
      </w:r>
      <w:proofErr w:type="spellStart"/>
      <w:r>
        <w:t>anexe</w:t>
      </w:r>
      <w:proofErr w:type="spellEnd"/>
      <w:r>
        <w:t xml:space="preserve"> </w:t>
      </w:r>
      <w:proofErr w:type="spellStart"/>
      <w:r>
        <w:t>tehnice</w:t>
      </w:r>
      <w:proofErr w:type="spellEnd"/>
      <w:r>
        <w:t xml:space="preserve">. </w:t>
      </w:r>
      <w:proofErr w:type="spellStart"/>
      <w:r>
        <w:t>Elaborarea</w:t>
      </w:r>
      <w:proofErr w:type="spellEnd"/>
      <w:r>
        <w:t xml:space="preserve"> </w:t>
      </w:r>
      <w:proofErr w:type="spellStart"/>
      <w:r>
        <w:t>pachetului</w:t>
      </w:r>
      <w:proofErr w:type="spellEnd"/>
      <w:r>
        <w:t xml:space="preserve"> </w:t>
      </w:r>
      <w:proofErr w:type="spellStart"/>
      <w:r>
        <w:t>complet</w:t>
      </w:r>
      <w:proofErr w:type="spellEnd"/>
      <w:r>
        <w:t xml:space="preserve"> de </w:t>
      </w:r>
      <w:proofErr w:type="spellStart"/>
      <w:r>
        <w:t>documentație</w:t>
      </w:r>
      <w:proofErr w:type="spellEnd"/>
      <w:r>
        <w:t xml:space="preserve"> </w:t>
      </w:r>
      <w:proofErr w:type="spellStart"/>
      <w:r>
        <w:t>pentru</w:t>
      </w:r>
      <w:proofErr w:type="spellEnd"/>
      <w:r>
        <w:t xml:space="preserve"> </w:t>
      </w:r>
      <w:proofErr w:type="spellStart"/>
      <w:r>
        <w:t>achiziția</w:t>
      </w:r>
      <w:proofErr w:type="spellEnd"/>
      <w:r>
        <w:t xml:space="preserve"> </w:t>
      </w:r>
      <w:proofErr w:type="spellStart"/>
      <w:r>
        <w:t>lucrărilor</w:t>
      </w:r>
      <w:proofErr w:type="spellEnd"/>
      <w:r>
        <w:t xml:space="preserve"> nu </w:t>
      </w:r>
      <w:proofErr w:type="spellStart"/>
      <w:r>
        <w:t>este</w:t>
      </w:r>
      <w:proofErr w:type="spellEnd"/>
      <w:r>
        <w:t xml:space="preserve"> </w:t>
      </w:r>
      <w:proofErr w:type="spellStart"/>
      <w:r>
        <w:t>inclusă</w:t>
      </w:r>
      <w:proofErr w:type="spellEnd"/>
      <w:r>
        <w:t xml:space="preserve">, </w:t>
      </w:r>
      <w:proofErr w:type="spellStart"/>
      <w:r>
        <w:t>decât</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convenită</w:t>
      </w:r>
      <w:proofErr w:type="spellEnd"/>
      <w:r>
        <w:t xml:space="preserve"> </w:t>
      </w:r>
      <w:proofErr w:type="spellStart"/>
      <w:r>
        <w:t>separat</w:t>
      </w:r>
      <w:proofErr w:type="spellEnd"/>
      <w:r>
        <w:t>.</w:t>
      </w:r>
    </w:p>
    <w:p w14:paraId="62B2010A" w14:textId="77777777" w:rsidR="00126061" w:rsidRDefault="00000000">
      <w:pPr>
        <w:pStyle w:val="ListParagraph"/>
        <w:numPr>
          <w:ilvl w:val="0"/>
          <w:numId w:val="2"/>
        </w:numPr>
        <w:spacing w:after="60"/>
      </w:pPr>
      <w:proofErr w:type="spellStart"/>
      <w:r>
        <w:t>Fișiere</w:t>
      </w:r>
      <w:proofErr w:type="spellEnd"/>
      <w:r>
        <w:t xml:space="preserve"> </w:t>
      </w:r>
      <w:proofErr w:type="spellStart"/>
      <w:r>
        <w:t>electronice</w:t>
      </w:r>
      <w:proofErr w:type="spellEnd"/>
      <w:r>
        <w:t xml:space="preserve"> </w:t>
      </w:r>
      <w:proofErr w:type="spellStart"/>
      <w:r>
        <w:t>în</w:t>
      </w:r>
      <w:proofErr w:type="spellEnd"/>
      <w:r>
        <w:t xml:space="preserve"> format PDF </w:t>
      </w:r>
      <w:proofErr w:type="spellStart"/>
      <w:r>
        <w:t>și</w:t>
      </w:r>
      <w:proofErr w:type="spellEnd"/>
      <w:r>
        <w:t xml:space="preserve"> format </w:t>
      </w:r>
      <w:proofErr w:type="spellStart"/>
      <w:r>
        <w:t>editabil</w:t>
      </w:r>
      <w:proofErr w:type="spellEnd"/>
      <w:r>
        <w:t xml:space="preserve"> (DWG / DOCX / XLS, </w:t>
      </w:r>
      <w:proofErr w:type="spellStart"/>
      <w:r>
        <w:t>după</w:t>
      </w:r>
      <w:proofErr w:type="spellEnd"/>
      <w:r>
        <w:t xml:space="preserve"> </w:t>
      </w:r>
      <w:proofErr w:type="spellStart"/>
      <w:r>
        <w:t>caz</w:t>
      </w:r>
      <w:proofErr w:type="spellEnd"/>
      <w:r>
        <w:t>).</w:t>
      </w:r>
    </w:p>
    <w:p w14:paraId="61DED740" w14:textId="77777777" w:rsidR="00126061" w:rsidRDefault="00000000">
      <w:pPr>
        <w:pStyle w:val="ListParagraph"/>
        <w:numPr>
          <w:ilvl w:val="0"/>
          <w:numId w:val="2"/>
        </w:numPr>
        <w:spacing w:after="60"/>
      </w:pPr>
      <w:proofErr w:type="spellStart"/>
      <w:r>
        <w:t>Exemplare</w:t>
      </w:r>
      <w:proofErr w:type="spellEnd"/>
      <w:r>
        <w:t xml:space="preserve"> </w:t>
      </w:r>
      <w:proofErr w:type="spellStart"/>
      <w:r>
        <w:t>tipărite</w:t>
      </w:r>
      <w:proofErr w:type="spellEnd"/>
      <w:r>
        <w:t xml:space="preserve">. </w:t>
      </w:r>
      <w:proofErr w:type="spellStart"/>
      <w:r>
        <w:t>Numărul</w:t>
      </w:r>
      <w:proofErr w:type="spellEnd"/>
      <w:r>
        <w:t xml:space="preserve"> exact al </w:t>
      </w:r>
      <w:proofErr w:type="spellStart"/>
      <w:r>
        <w:t>exemplarelor</w:t>
      </w:r>
      <w:proofErr w:type="spellEnd"/>
      <w:r>
        <w:t xml:space="preserve"> </w:t>
      </w:r>
      <w:proofErr w:type="spellStart"/>
      <w:r>
        <w:t>tipărite</w:t>
      </w:r>
      <w:proofErr w:type="spellEnd"/>
      <w:r>
        <w:t xml:space="preserve"> </w:t>
      </w:r>
      <w:proofErr w:type="spellStart"/>
      <w:r>
        <w:t>va</w:t>
      </w:r>
      <w:proofErr w:type="spellEnd"/>
      <w:r>
        <w:t xml:space="preserve"> fi </w:t>
      </w:r>
      <w:proofErr w:type="spellStart"/>
      <w:r>
        <w:t>confirmat</w:t>
      </w:r>
      <w:proofErr w:type="spellEnd"/>
      <w:r>
        <w:t xml:space="preserve"> de SALAR International </w:t>
      </w:r>
      <w:proofErr w:type="spellStart"/>
      <w:r>
        <w:t>înainte</w:t>
      </w:r>
      <w:proofErr w:type="spellEnd"/>
      <w:r>
        <w:t xml:space="preserve"> de </w:t>
      </w:r>
      <w:proofErr w:type="spellStart"/>
      <w:r>
        <w:t>predare</w:t>
      </w:r>
      <w:proofErr w:type="spellEnd"/>
      <w:r>
        <w:t xml:space="preserve">, </w:t>
      </w:r>
      <w:proofErr w:type="spellStart"/>
      <w:r>
        <w:t>indicativ</w:t>
      </w:r>
      <w:proofErr w:type="spellEnd"/>
      <w:r>
        <w:t xml:space="preserve"> 3 </w:t>
      </w:r>
      <w:proofErr w:type="spellStart"/>
      <w:r>
        <w:t>seturi</w:t>
      </w:r>
      <w:proofErr w:type="spellEnd"/>
      <w:r>
        <w:t>.</w:t>
      </w:r>
    </w:p>
    <w:p w14:paraId="3CF4A916" w14:textId="77777777" w:rsidR="00126061" w:rsidRDefault="00000000">
      <w:pPr>
        <w:pStyle w:val="Heading1"/>
      </w:pPr>
      <w:r>
        <w:t xml:space="preserve">9. </w:t>
      </w:r>
      <w:proofErr w:type="spellStart"/>
      <w:r>
        <w:t>Responsabilități</w:t>
      </w:r>
      <w:proofErr w:type="spellEnd"/>
      <w:r>
        <w:t xml:space="preserve"> </w:t>
      </w:r>
      <w:proofErr w:type="spellStart"/>
      <w:r>
        <w:t>privind</w:t>
      </w:r>
      <w:proofErr w:type="spellEnd"/>
      <w:r>
        <w:t xml:space="preserve"> </w:t>
      </w:r>
      <w:proofErr w:type="spellStart"/>
      <w:r>
        <w:t>avizele</w:t>
      </w:r>
      <w:proofErr w:type="spellEnd"/>
      <w:r>
        <w:t xml:space="preserve"> </w:t>
      </w:r>
      <w:proofErr w:type="spellStart"/>
      <w:r>
        <w:t>și</w:t>
      </w:r>
      <w:proofErr w:type="spellEnd"/>
      <w:r>
        <w:t xml:space="preserve"> </w:t>
      </w:r>
      <w:proofErr w:type="spellStart"/>
      <w:r>
        <w:t>aprobările</w:t>
      </w:r>
      <w:proofErr w:type="spellEnd"/>
    </w:p>
    <w:p w14:paraId="11078DFB" w14:textId="77777777" w:rsidR="00126061" w:rsidRDefault="00000000">
      <w:pPr>
        <w:spacing w:after="120"/>
      </w:pPr>
      <w:proofErr w:type="spellStart"/>
      <w:r>
        <w:t>Prestatorul</w:t>
      </w:r>
      <w:proofErr w:type="spellEnd"/>
      <w:r>
        <w:t xml:space="preserve"> </w:t>
      </w:r>
      <w:proofErr w:type="spellStart"/>
      <w:r>
        <w:t>va</w:t>
      </w:r>
      <w:proofErr w:type="spellEnd"/>
      <w:r>
        <w:t xml:space="preserve"> </w:t>
      </w:r>
      <w:proofErr w:type="spellStart"/>
      <w:r>
        <w:t>elabora</w:t>
      </w:r>
      <w:proofErr w:type="spellEnd"/>
      <w:r>
        <w:t xml:space="preserve"> </w:t>
      </w:r>
      <w:proofErr w:type="spellStart"/>
      <w:r>
        <w:t>documentația</w:t>
      </w:r>
      <w:proofErr w:type="spellEnd"/>
      <w:r>
        <w:t xml:space="preserve"> </w:t>
      </w:r>
      <w:proofErr w:type="spellStart"/>
      <w:r>
        <w:t>tehnică</w:t>
      </w:r>
      <w:proofErr w:type="spellEnd"/>
      <w:r>
        <w:t xml:space="preserve"> </w:t>
      </w:r>
      <w:proofErr w:type="spellStart"/>
      <w:r>
        <w:t>cerută</w:t>
      </w:r>
      <w:proofErr w:type="spellEnd"/>
      <w:r>
        <w:t xml:space="preserve"> de </w:t>
      </w:r>
      <w:proofErr w:type="spellStart"/>
      <w:r>
        <w:t>legislația</w:t>
      </w:r>
      <w:proofErr w:type="spellEnd"/>
      <w:r>
        <w:t xml:space="preserve"> </w:t>
      </w:r>
      <w:proofErr w:type="spellStart"/>
      <w:r>
        <w:t>aplicabilă</w:t>
      </w:r>
      <w:proofErr w:type="spellEnd"/>
      <w:r>
        <w:t xml:space="preserve"> a </w:t>
      </w:r>
      <w:proofErr w:type="spellStart"/>
      <w:r>
        <w:t>Republicii</w:t>
      </w:r>
      <w:proofErr w:type="spellEnd"/>
      <w:r>
        <w:t xml:space="preserve"> Moldova </w:t>
      </w:r>
      <w:proofErr w:type="spellStart"/>
      <w:r>
        <w:t>și</w:t>
      </w:r>
      <w:proofErr w:type="spellEnd"/>
      <w:r>
        <w:t xml:space="preserve"> </w:t>
      </w:r>
      <w:proofErr w:type="spellStart"/>
      <w:r>
        <w:t>va</w:t>
      </w:r>
      <w:proofErr w:type="spellEnd"/>
      <w:r>
        <w:t xml:space="preserve"> </w:t>
      </w:r>
      <w:proofErr w:type="spellStart"/>
      <w:r>
        <w:t>sprijini</w:t>
      </w:r>
      <w:proofErr w:type="spellEnd"/>
      <w:r>
        <w:t xml:space="preserve"> </w:t>
      </w:r>
      <w:proofErr w:type="spellStart"/>
      <w:r>
        <w:t>Beneficiarul</w:t>
      </w:r>
      <w:proofErr w:type="spellEnd"/>
      <w:r>
        <w:t xml:space="preserve"> </w:t>
      </w:r>
      <w:proofErr w:type="spellStart"/>
      <w:r>
        <w:t>în</w:t>
      </w:r>
      <w:proofErr w:type="spellEnd"/>
      <w:r>
        <w:t xml:space="preserve"> </w:t>
      </w:r>
      <w:proofErr w:type="spellStart"/>
      <w:r>
        <w:t>obținerea</w:t>
      </w:r>
      <w:proofErr w:type="spellEnd"/>
      <w:r>
        <w:t xml:space="preserve"> </w:t>
      </w:r>
      <w:proofErr w:type="spellStart"/>
      <w:r>
        <w:t>condițiilor</w:t>
      </w:r>
      <w:proofErr w:type="spellEnd"/>
      <w:r>
        <w:t xml:space="preserve"> </w:t>
      </w:r>
      <w:proofErr w:type="spellStart"/>
      <w:r>
        <w:t>tehnice</w:t>
      </w:r>
      <w:proofErr w:type="spellEnd"/>
      <w:r>
        <w:t xml:space="preserve">, </w:t>
      </w:r>
      <w:proofErr w:type="spellStart"/>
      <w:r>
        <w:t>aprobărilor</w:t>
      </w:r>
      <w:proofErr w:type="spellEnd"/>
      <w:r>
        <w:t xml:space="preserve">, </w:t>
      </w:r>
      <w:proofErr w:type="spellStart"/>
      <w:r>
        <w:t>avizelor</w:t>
      </w:r>
      <w:proofErr w:type="spellEnd"/>
      <w:r>
        <w:t xml:space="preserve"> </w:t>
      </w:r>
      <w:proofErr w:type="spellStart"/>
      <w:r>
        <w:t>și</w:t>
      </w:r>
      <w:proofErr w:type="spellEnd"/>
      <w:r>
        <w:t xml:space="preserve"> </w:t>
      </w:r>
      <w:proofErr w:type="spellStart"/>
      <w:r>
        <w:t>autorizațiilor</w:t>
      </w:r>
      <w:proofErr w:type="spellEnd"/>
      <w:r>
        <w:t xml:space="preserve"> </w:t>
      </w:r>
      <w:proofErr w:type="spellStart"/>
      <w:r>
        <w:t>necesare</w:t>
      </w:r>
      <w:proofErr w:type="spellEnd"/>
      <w:r>
        <w:t xml:space="preserve">. </w:t>
      </w:r>
      <w:proofErr w:type="spellStart"/>
      <w:r>
        <w:t>Sprijinul</w:t>
      </w:r>
      <w:proofErr w:type="spellEnd"/>
      <w:r>
        <w:t xml:space="preserve"> include </w:t>
      </w:r>
      <w:proofErr w:type="spellStart"/>
      <w:r>
        <w:t>pregătirea</w:t>
      </w:r>
      <w:proofErr w:type="spellEnd"/>
      <w:r>
        <w:t xml:space="preserve"> </w:t>
      </w:r>
      <w:proofErr w:type="spellStart"/>
      <w:r>
        <w:t>dosarelor</w:t>
      </w:r>
      <w:proofErr w:type="spellEnd"/>
      <w:r>
        <w:t xml:space="preserve"> </w:t>
      </w:r>
      <w:proofErr w:type="spellStart"/>
      <w:r>
        <w:t>tehnice</w:t>
      </w:r>
      <w:proofErr w:type="spellEnd"/>
      <w:r>
        <w:t xml:space="preserve"> </w:t>
      </w:r>
      <w:proofErr w:type="spellStart"/>
      <w:r>
        <w:t>și</w:t>
      </w:r>
      <w:proofErr w:type="spellEnd"/>
      <w:r>
        <w:t xml:space="preserve"> </w:t>
      </w:r>
      <w:proofErr w:type="spellStart"/>
      <w:r>
        <w:t>coordonarea</w:t>
      </w:r>
      <w:proofErr w:type="spellEnd"/>
      <w:r>
        <w:t xml:space="preserve"> </w:t>
      </w:r>
      <w:proofErr w:type="spellStart"/>
      <w:r>
        <w:t>aspectelor</w:t>
      </w:r>
      <w:proofErr w:type="spellEnd"/>
      <w:r>
        <w:t xml:space="preserve"> </w:t>
      </w:r>
      <w:proofErr w:type="spellStart"/>
      <w:r>
        <w:t>tehnice</w:t>
      </w:r>
      <w:proofErr w:type="spellEnd"/>
      <w:r>
        <w:t xml:space="preserve"> cu </w:t>
      </w:r>
      <w:proofErr w:type="spellStart"/>
      <w:r>
        <w:t>autoritățile</w:t>
      </w:r>
      <w:proofErr w:type="spellEnd"/>
      <w:r>
        <w:t xml:space="preserve"> </w:t>
      </w:r>
      <w:proofErr w:type="spellStart"/>
      <w:r>
        <w:t>competente</w:t>
      </w:r>
      <w:proofErr w:type="spellEnd"/>
      <w:r>
        <w:t>.</w:t>
      </w:r>
    </w:p>
    <w:p w14:paraId="69DE999E" w14:textId="77777777" w:rsidR="00126061" w:rsidRDefault="00000000">
      <w:pPr>
        <w:spacing w:after="120"/>
      </w:pPr>
      <w:proofErr w:type="spellStart"/>
      <w:r>
        <w:lastRenderedPageBreak/>
        <w:t>Primăria</w:t>
      </w:r>
      <w:proofErr w:type="spellEnd"/>
      <w:r>
        <w:t xml:space="preserve"> Roșcani, </w:t>
      </w:r>
      <w:proofErr w:type="spellStart"/>
      <w:r>
        <w:t>în</w:t>
      </w:r>
      <w:proofErr w:type="spellEnd"/>
      <w:r>
        <w:t xml:space="preserve"> </w:t>
      </w:r>
      <w:proofErr w:type="spellStart"/>
      <w:r>
        <w:t>calitate</w:t>
      </w:r>
      <w:proofErr w:type="spellEnd"/>
      <w:r>
        <w:t xml:space="preserve"> de </w:t>
      </w:r>
      <w:proofErr w:type="spellStart"/>
      <w:r>
        <w:t>Beneficiar</w:t>
      </w:r>
      <w:proofErr w:type="spellEnd"/>
      <w:r>
        <w:t xml:space="preserve">, </w:t>
      </w:r>
      <w:proofErr w:type="spellStart"/>
      <w:r>
        <w:t>semnează</w:t>
      </w:r>
      <w:proofErr w:type="spellEnd"/>
      <w:r>
        <w:t xml:space="preserve"> </w:t>
      </w:r>
      <w:proofErr w:type="spellStart"/>
      <w:r>
        <w:t>documentele</w:t>
      </w:r>
      <w:proofErr w:type="spellEnd"/>
      <w:r>
        <w:t xml:space="preserve"> </w:t>
      </w:r>
      <w:proofErr w:type="spellStart"/>
      <w:r>
        <w:t>în</w:t>
      </w:r>
      <w:proofErr w:type="spellEnd"/>
      <w:r>
        <w:t xml:space="preserve"> </w:t>
      </w:r>
      <w:proofErr w:type="spellStart"/>
      <w:r>
        <w:t>calitate</w:t>
      </w:r>
      <w:proofErr w:type="spellEnd"/>
      <w:r>
        <w:t xml:space="preserve"> de </w:t>
      </w:r>
      <w:proofErr w:type="spellStart"/>
      <w:r>
        <w:t>solicitant</w:t>
      </w:r>
      <w:proofErr w:type="spellEnd"/>
      <w:r>
        <w:t xml:space="preserve"> </w:t>
      </w:r>
      <w:proofErr w:type="spellStart"/>
      <w:r>
        <w:t>și</w:t>
      </w:r>
      <w:proofErr w:type="spellEnd"/>
      <w:r>
        <w:t xml:space="preserve"> </w:t>
      </w:r>
      <w:proofErr w:type="spellStart"/>
      <w:r>
        <w:t>asigură</w:t>
      </w:r>
      <w:proofErr w:type="spellEnd"/>
      <w:r>
        <w:t xml:space="preserve"> </w:t>
      </w:r>
      <w:proofErr w:type="spellStart"/>
      <w:r>
        <w:t>coordonarea</w:t>
      </w:r>
      <w:proofErr w:type="spellEnd"/>
      <w:r>
        <w:t xml:space="preserve"> cu </w:t>
      </w:r>
      <w:proofErr w:type="spellStart"/>
      <w:r>
        <w:t>autoritățile</w:t>
      </w:r>
      <w:proofErr w:type="spellEnd"/>
      <w:r>
        <w:t xml:space="preserve"> locale </w:t>
      </w:r>
      <w:proofErr w:type="spellStart"/>
      <w:r>
        <w:t>și</w:t>
      </w:r>
      <w:proofErr w:type="spellEnd"/>
      <w:r>
        <w:t xml:space="preserve"> </w:t>
      </w:r>
      <w:proofErr w:type="spellStart"/>
      <w:r>
        <w:t>raionale</w:t>
      </w:r>
      <w:proofErr w:type="spellEnd"/>
      <w:r>
        <w:t xml:space="preserve">. SALAR International, </w:t>
      </w:r>
      <w:proofErr w:type="spellStart"/>
      <w:r>
        <w:t>în</w:t>
      </w:r>
      <w:proofErr w:type="spellEnd"/>
      <w:r>
        <w:t xml:space="preserve"> </w:t>
      </w:r>
      <w:proofErr w:type="spellStart"/>
      <w:r>
        <w:t>calitate</w:t>
      </w:r>
      <w:proofErr w:type="spellEnd"/>
      <w:r>
        <w:t xml:space="preserve"> de </w:t>
      </w:r>
      <w:proofErr w:type="spellStart"/>
      <w:r>
        <w:t>Investitor</w:t>
      </w:r>
      <w:proofErr w:type="spellEnd"/>
      <w:r>
        <w:t xml:space="preserve">, </w:t>
      </w:r>
      <w:proofErr w:type="spellStart"/>
      <w:r>
        <w:t>sprijină</w:t>
      </w:r>
      <w:proofErr w:type="spellEnd"/>
      <w:r>
        <w:t xml:space="preserve"> </w:t>
      </w:r>
      <w:proofErr w:type="spellStart"/>
      <w:r>
        <w:t>procesul</w:t>
      </w:r>
      <w:proofErr w:type="spellEnd"/>
      <w:r>
        <w:t xml:space="preserve"> </w:t>
      </w:r>
      <w:proofErr w:type="spellStart"/>
      <w:r>
        <w:t>prin</w:t>
      </w:r>
      <w:proofErr w:type="spellEnd"/>
      <w:r>
        <w:t xml:space="preserve"> </w:t>
      </w:r>
      <w:proofErr w:type="spellStart"/>
      <w:r>
        <w:t>corespondență</w:t>
      </w:r>
      <w:proofErr w:type="spellEnd"/>
      <w:r>
        <w:t xml:space="preserve"> </w:t>
      </w:r>
      <w:proofErr w:type="spellStart"/>
      <w:r>
        <w:t>oficială</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este</w:t>
      </w:r>
      <w:proofErr w:type="spellEnd"/>
      <w:r>
        <w:t xml:space="preserve"> </w:t>
      </w:r>
      <w:proofErr w:type="spellStart"/>
      <w:r>
        <w:t>necesar</w:t>
      </w:r>
      <w:proofErr w:type="spellEnd"/>
      <w:r>
        <w:t>.</w:t>
      </w:r>
    </w:p>
    <w:p w14:paraId="1BB82E86" w14:textId="77777777" w:rsidR="00126061" w:rsidRDefault="00000000">
      <w:pPr>
        <w:spacing w:after="120"/>
      </w:pPr>
      <w:proofErr w:type="spellStart"/>
      <w:r>
        <w:t>Întârzierile</w:t>
      </w:r>
      <w:proofErr w:type="spellEnd"/>
      <w:r>
        <w:t xml:space="preserve"> </w:t>
      </w:r>
      <w:proofErr w:type="spellStart"/>
      <w:r>
        <w:t>cauzate</w:t>
      </w:r>
      <w:proofErr w:type="spellEnd"/>
      <w:r>
        <w:t xml:space="preserve"> de </w:t>
      </w:r>
      <w:proofErr w:type="spellStart"/>
      <w:r>
        <w:t>autorități</w:t>
      </w:r>
      <w:proofErr w:type="spellEnd"/>
      <w:r>
        <w:t xml:space="preserve"> </w:t>
      </w:r>
      <w:proofErr w:type="spellStart"/>
      <w:r>
        <w:t>terțe</w:t>
      </w:r>
      <w:proofErr w:type="spellEnd"/>
      <w:r>
        <w:t xml:space="preserve"> </w:t>
      </w:r>
      <w:proofErr w:type="spellStart"/>
      <w:r>
        <w:t>sau</w:t>
      </w:r>
      <w:proofErr w:type="spellEnd"/>
      <w:r>
        <w:t xml:space="preserve"> de </w:t>
      </w:r>
      <w:proofErr w:type="spellStart"/>
      <w:r>
        <w:t>lipsa</w:t>
      </w:r>
      <w:proofErr w:type="spellEnd"/>
      <w:r>
        <w:t xml:space="preserve"> </w:t>
      </w:r>
      <w:proofErr w:type="spellStart"/>
      <w:r>
        <w:t>documentelor</w:t>
      </w:r>
      <w:proofErr w:type="spellEnd"/>
      <w:r>
        <w:t xml:space="preserve"> care </w:t>
      </w:r>
      <w:proofErr w:type="spellStart"/>
      <w:r>
        <w:t>trebuie</w:t>
      </w:r>
      <w:proofErr w:type="spellEnd"/>
      <w:r>
        <w:t xml:space="preserve"> </w:t>
      </w:r>
      <w:proofErr w:type="spellStart"/>
      <w:r>
        <w:t>furnizate</w:t>
      </w:r>
      <w:proofErr w:type="spellEnd"/>
      <w:r>
        <w:t xml:space="preserve"> de </w:t>
      </w:r>
      <w:proofErr w:type="spellStart"/>
      <w:r>
        <w:t>Beneficiar</w:t>
      </w:r>
      <w:proofErr w:type="spellEnd"/>
      <w:r>
        <w:t xml:space="preserve"> nu </w:t>
      </w:r>
      <w:proofErr w:type="spellStart"/>
      <w:r>
        <w:t>vor</w:t>
      </w:r>
      <w:proofErr w:type="spellEnd"/>
      <w:r>
        <w:t xml:space="preserve"> fi considerate automat </w:t>
      </w:r>
      <w:proofErr w:type="spellStart"/>
      <w:r>
        <w:t>întârzieri</w:t>
      </w:r>
      <w:proofErr w:type="spellEnd"/>
      <w:r>
        <w:t xml:space="preserve"> </w:t>
      </w:r>
      <w:proofErr w:type="spellStart"/>
      <w:r>
        <w:t>imputabile</w:t>
      </w:r>
      <w:proofErr w:type="spellEnd"/>
      <w:r>
        <w:t xml:space="preserve"> </w:t>
      </w:r>
      <w:proofErr w:type="spellStart"/>
      <w:r>
        <w:t>Prestatorului</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în</w:t>
      </w:r>
      <w:proofErr w:type="spellEnd"/>
      <w:r>
        <w:t xml:space="preserve"> </w:t>
      </w:r>
      <w:proofErr w:type="spellStart"/>
      <w:r>
        <w:t>scris</w:t>
      </w:r>
      <w:proofErr w:type="spellEnd"/>
      <w:r>
        <w:t xml:space="preserve"> </w:t>
      </w:r>
      <w:proofErr w:type="spellStart"/>
      <w:r>
        <w:t>orice</w:t>
      </w:r>
      <w:proofErr w:type="spellEnd"/>
      <w:r>
        <w:t xml:space="preserve"> </w:t>
      </w:r>
      <w:proofErr w:type="spellStart"/>
      <w:r>
        <w:t>astfel</w:t>
      </w:r>
      <w:proofErr w:type="spellEnd"/>
      <w:r>
        <w:t xml:space="preserve"> de </w:t>
      </w:r>
      <w:proofErr w:type="spellStart"/>
      <w:r>
        <w:t>întârziere</w:t>
      </w:r>
      <w:proofErr w:type="spellEnd"/>
      <w:r>
        <w:t xml:space="preserve"> </w:t>
      </w:r>
      <w:proofErr w:type="spellStart"/>
      <w:r>
        <w:t>Investitorului</w:t>
      </w:r>
      <w:proofErr w:type="spellEnd"/>
      <w:r>
        <w:t xml:space="preserve"> </w:t>
      </w:r>
      <w:proofErr w:type="spellStart"/>
      <w:r>
        <w:t>și</w:t>
      </w:r>
      <w:proofErr w:type="spellEnd"/>
      <w:r>
        <w:t xml:space="preserve"> </w:t>
      </w:r>
      <w:proofErr w:type="spellStart"/>
      <w:r>
        <w:t>Beneficiarului</w:t>
      </w:r>
      <w:proofErr w:type="spellEnd"/>
      <w:r>
        <w:t xml:space="preserve"> </w:t>
      </w:r>
      <w:proofErr w:type="spellStart"/>
      <w:r>
        <w:t>în</w:t>
      </w:r>
      <w:proofErr w:type="spellEnd"/>
      <w:r>
        <w:t xml:space="preserve"> termen de 3 </w:t>
      </w:r>
      <w:proofErr w:type="spellStart"/>
      <w:r>
        <w:t>zile</w:t>
      </w:r>
      <w:proofErr w:type="spellEnd"/>
      <w:r>
        <w:t xml:space="preserve"> </w:t>
      </w:r>
      <w:proofErr w:type="spellStart"/>
      <w:r>
        <w:t>lucrătoare</w:t>
      </w:r>
      <w:proofErr w:type="spellEnd"/>
      <w:r>
        <w:t xml:space="preserve"> de la </w:t>
      </w:r>
      <w:proofErr w:type="spellStart"/>
      <w:r>
        <w:t>luarea</w:t>
      </w:r>
      <w:proofErr w:type="spellEnd"/>
      <w:r>
        <w:t xml:space="preserve"> la </w:t>
      </w:r>
      <w:proofErr w:type="spellStart"/>
      <w:r>
        <w:t>cunoștință</w:t>
      </w:r>
      <w:proofErr w:type="spellEnd"/>
      <w:r>
        <w:t xml:space="preserve"> a </w:t>
      </w:r>
      <w:proofErr w:type="spellStart"/>
      <w:r>
        <w:t>cauzei</w:t>
      </w:r>
      <w:proofErr w:type="spellEnd"/>
      <w:r>
        <w:t xml:space="preserve">, cu </w:t>
      </w:r>
      <w:proofErr w:type="spellStart"/>
      <w:r>
        <w:t>documente</w:t>
      </w:r>
      <w:proofErr w:type="spellEnd"/>
      <w:r>
        <w:t xml:space="preserve"> justificative. </w:t>
      </w:r>
      <w:proofErr w:type="spellStart"/>
      <w:r>
        <w:t>În</w:t>
      </w:r>
      <w:proofErr w:type="spellEnd"/>
      <w:r>
        <w:t xml:space="preserve"> </w:t>
      </w:r>
      <w:proofErr w:type="spellStart"/>
      <w:r>
        <w:t>aceste</w:t>
      </w:r>
      <w:proofErr w:type="spellEnd"/>
      <w:r>
        <w:t xml:space="preserve"> </w:t>
      </w:r>
      <w:proofErr w:type="spellStart"/>
      <w:r>
        <w:t>cazuri</w:t>
      </w:r>
      <w:proofErr w:type="spellEnd"/>
      <w:r>
        <w:t xml:space="preserve">, </w:t>
      </w:r>
      <w:proofErr w:type="spellStart"/>
      <w:r>
        <w:t>termenele</w:t>
      </w:r>
      <w:proofErr w:type="spellEnd"/>
      <w:r>
        <w:t xml:space="preserve"> </w:t>
      </w:r>
      <w:proofErr w:type="spellStart"/>
      <w:r>
        <w:t>contractuale</w:t>
      </w:r>
      <w:proofErr w:type="spellEnd"/>
      <w:r>
        <w:t xml:space="preserve"> se </w:t>
      </w:r>
      <w:proofErr w:type="spellStart"/>
      <w:r>
        <w:t>prelungesc</w:t>
      </w:r>
      <w:proofErr w:type="spellEnd"/>
      <w:r>
        <w:t xml:space="preserve"> </w:t>
      </w:r>
      <w:proofErr w:type="spellStart"/>
      <w:r>
        <w:t>corespunzător</w:t>
      </w:r>
      <w:proofErr w:type="spellEnd"/>
      <w:r>
        <w:t xml:space="preserve">, </w:t>
      </w:r>
      <w:proofErr w:type="spellStart"/>
      <w:r>
        <w:t>fără</w:t>
      </w:r>
      <w:proofErr w:type="spellEnd"/>
      <w:r>
        <w:t xml:space="preserve"> </w:t>
      </w:r>
      <w:proofErr w:type="spellStart"/>
      <w:r>
        <w:t>penalități</w:t>
      </w:r>
      <w:proofErr w:type="spellEnd"/>
      <w:r>
        <w:t xml:space="preserve"> </w:t>
      </w:r>
      <w:proofErr w:type="spellStart"/>
      <w:r>
        <w:t>pentru</w:t>
      </w:r>
      <w:proofErr w:type="spellEnd"/>
      <w:r>
        <w:t xml:space="preserve"> </w:t>
      </w:r>
      <w:proofErr w:type="spellStart"/>
      <w:r>
        <w:t>Prestator</w:t>
      </w:r>
      <w:proofErr w:type="spellEnd"/>
      <w:r>
        <w:t xml:space="preserve">. </w:t>
      </w:r>
      <w:proofErr w:type="spellStart"/>
      <w:r>
        <w:t>Prestatorul</w:t>
      </w:r>
      <w:proofErr w:type="spellEnd"/>
      <w:r>
        <w:t xml:space="preserve"> </w:t>
      </w:r>
      <w:proofErr w:type="spellStart"/>
      <w:r>
        <w:t>rămâne</w:t>
      </w:r>
      <w:proofErr w:type="spellEnd"/>
      <w:r>
        <w:t xml:space="preserve"> pe </w:t>
      </w:r>
      <w:proofErr w:type="spellStart"/>
      <w:r>
        <w:t>deplin</w:t>
      </w:r>
      <w:proofErr w:type="spellEnd"/>
      <w:r>
        <w:t xml:space="preserve"> </w:t>
      </w:r>
      <w:proofErr w:type="spellStart"/>
      <w:r>
        <w:t>responsabil</w:t>
      </w:r>
      <w:proofErr w:type="spellEnd"/>
      <w:r>
        <w:t xml:space="preserve"> </w:t>
      </w:r>
      <w:proofErr w:type="spellStart"/>
      <w:r>
        <w:t>pentru</w:t>
      </w:r>
      <w:proofErr w:type="spellEnd"/>
      <w:r>
        <w:t xml:space="preserve"> </w:t>
      </w:r>
      <w:proofErr w:type="spellStart"/>
      <w:r>
        <w:t>activitățile</w:t>
      </w:r>
      <w:proofErr w:type="spellEnd"/>
      <w:r>
        <w:t xml:space="preserve"> </w:t>
      </w:r>
      <w:proofErr w:type="spellStart"/>
      <w:r>
        <w:t>aflate</w:t>
      </w:r>
      <w:proofErr w:type="spellEnd"/>
      <w:r>
        <w:t xml:space="preserve"> sub </w:t>
      </w:r>
      <w:proofErr w:type="spellStart"/>
      <w:r>
        <w:t>controlul</w:t>
      </w:r>
      <w:proofErr w:type="spellEnd"/>
      <w:r>
        <w:t xml:space="preserve"> </w:t>
      </w:r>
      <w:proofErr w:type="spellStart"/>
      <w:r>
        <w:t>său</w:t>
      </w:r>
      <w:proofErr w:type="spellEnd"/>
      <w:r>
        <w:t xml:space="preserve"> </w:t>
      </w:r>
      <w:proofErr w:type="spellStart"/>
      <w:r>
        <w:t>și</w:t>
      </w:r>
      <w:proofErr w:type="spellEnd"/>
      <w:r>
        <w:t xml:space="preserve"> </w:t>
      </w:r>
      <w:proofErr w:type="spellStart"/>
      <w:r>
        <w:t>pentru</w:t>
      </w:r>
      <w:proofErr w:type="spellEnd"/>
      <w:r>
        <w:t xml:space="preserve"> </w:t>
      </w:r>
      <w:proofErr w:type="spellStart"/>
      <w:r>
        <w:t>livrarea</w:t>
      </w:r>
      <w:proofErr w:type="spellEnd"/>
      <w:r>
        <w:t xml:space="preserve"> </w:t>
      </w:r>
      <w:proofErr w:type="spellStart"/>
      <w:r>
        <w:t>în</w:t>
      </w:r>
      <w:proofErr w:type="spellEnd"/>
      <w:r>
        <w:t xml:space="preserve"> </w:t>
      </w:r>
      <w:proofErr w:type="spellStart"/>
      <w:r>
        <w:t>termenele</w:t>
      </w:r>
      <w:proofErr w:type="spellEnd"/>
      <w:r>
        <w:t xml:space="preserve"> </w:t>
      </w:r>
      <w:proofErr w:type="spellStart"/>
      <w:r>
        <w:t>propuse</w:t>
      </w:r>
      <w:proofErr w:type="spellEnd"/>
      <w:r>
        <w:t xml:space="preserve"> </w:t>
      </w:r>
      <w:proofErr w:type="spellStart"/>
      <w:r>
        <w:t>în</w:t>
      </w:r>
      <w:proofErr w:type="spellEnd"/>
      <w:r>
        <w:t xml:space="preserve"> </w:t>
      </w:r>
      <w:proofErr w:type="spellStart"/>
      <w:r>
        <w:t>ofertă</w:t>
      </w:r>
      <w:proofErr w:type="spellEnd"/>
      <w:r>
        <w:t>.</w:t>
      </w:r>
    </w:p>
    <w:p w14:paraId="03DD8248" w14:textId="77777777" w:rsidR="00126061" w:rsidRDefault="00000000">
      <w:pPr>
        <w:pStyle w:val="Heading1"/>
      </w:pPr>
      <w:r>
        <w:t xml:space="preserve">10. </w:t>
      </w:r>
      <w:proofErr w:type="spellStart"/>
      <w:r>
        <w:t>Cerințe</w:t>
      </w:r>
      <w:proofErr w:type="spellEnd"/>
      <w:r>
        <w:t xml:space="preserve"> de </w:t>
      </w:r>
      <w:proofErr w:type="spellStart"/>
      <w:r>
        <w:t>calificare</w:t>
      </w:r>
      <w:proofErr w:type="spellEnd"/>
    </w:p>
    <w:p w14:paraId="63DBAF17" w14:textId="77777777" w:rsidR="00126061" w:rsidRDefault="00000000">
      <w:pPr>
        <w:spacing w:after="120"/>
      </w:pPr>
      <w:proofErr w:type="spellStart"/>
      <w:r>
        <w:t>Cerințele</w:t>
      </w:r>
      <w:proofErr w:type="spellEnd"/>
      <w:r>
        <w:t xml:space="preserve"> de </w:t>
      </w:r>
      <w:proofErr w:type="spellStart"/>
      <w:r>
        <w:t>calificare</w:t>
      </w:r>
      <w:proofErr w:type="spellEnd"/>
      <w:r>
        <w:t xml:space="preserve"> sunt evaluate pe </w:t>
      </w:r>
      <w:proofErr w:type="spellStart"/>
      <w:r>
        <w:t>baza</w:t>
      </w:r>
      <w:proofErr w:type="spellEnd"/>
      <w:r>
        <w:t xml:space="preserve"> </w:t>
      </w:r>
      <w:proofErr w:type="spellStart"/>
      <w:r>
        <w:t>principiului</w:t>
      </w:r>
      <w:proofErr w:type="spellEnd"/>
      <w:r>
        <w:t xml:space="preserve"> ADMIS / RESPINS. </w:t>
      </w:r>
      <w:proofErr w:type="spellStart"/>
      <w:r>
        <w:t>Numai</w:t>
      </w:r>
      <w:proofErr w:type="spellEnd"/>
      <w:r>
        <w:t xml:space="preserve"> </w:t>
      </w:r>
      <w:proofErr w:type="spellStart"/>
      <w:r>
        <w:t>ofertanții</w:t>
      </w:r>
      <w:proofErr w:type="spellEnd"/>
      <w:r>
        <w:t xml:space="preserve"> care </w:t>
      </w:r>
      <w:proofErr w:type="spellStart"/>
      <w:r>
        <w:t>îndeplinesc</w:t>
      </w:r>
      <w:proofErr w:type="spellEnd"/>
      <w:r>
        <w:t xml:space="preserve"> </w:t>
      </w:r>
      <w:proofErr w:type="spellStart"/>
      <w:r>
        <w:t>toate</w:t>
      </w:r>
      <w:proofErr w:type="spellEnd"/>
      <w:r>
        <w:t xml:space="preserve"> </w:t>
      </w:r>
      <w:proofErr w:type="spellStart"/>
      <w:r>
        <w:t>cerințele</w:t>
      </w:r>
      <w:proofErr w:type="spellEnd"/>
      <w:r>
        <w:t xml:space="preserve"> sunt </w:t>
      </w:r>
      <w:proofErr w:type="spellStart"/>
      <w:r>
        <w:t>admiși</w:t>
      </w:r>
      <w:proofErr w:type="spellEnd"/>
      <w:r>
        <w:t xml:space="preserve"> la </w:t>
      </w:r>
      <w:proofErr w:type="spellStart"/>
      <w:r>
        <w:t>etapa</w:t>
      </w:r>
      <w:proofErr w:type="spellEnd"/>
      <w:r>
        <w:t xml:space="preserve"> de </w:t>
      </w:r>
      <w:proofErr w:type="spellStart"/>
      <w:r>
        <w:t>evaluare</w:t>
      </w:r>
      <w:proofErr w:type="spellEnd"/>
      <w:r>
        <w:t xml:space="preserve"> (</w:t>
      </w:r>
      <w:proofErr w:type="spellStart"/>
      <w:r>
        <w:t>Secțiunea</w:t>
      </w:r>
      <w:proofErr w:type="spellEnd"/>
      <w:r>
        <w:t xml:space="preserve"> 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26061" w14:paraId="6B78AAB9" w14:textId="77777777">
        <w:trPr>
          <w:cantSplit/>
          <w:tblHeader/>
        </w:trPr>
        <w:tc>
          <w:tcPr>
            <w:tcW w:w="30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7DD8E243" w14:textId="77777777" w:rsidR="00126061" w:rsidRDefault="00000000">
            <w:proofErr w:type="spellStart"/>
            <w:r>
              <w:rPr>
                <w:b/>
                <w:bCs/>
              </w:rPr>
              <w:t>Cerință</w:t>
            </w:r>
            <w:proofErr w:type="spellEnd"/>
          </w:p>
        </w:tc>
        <w:tc>
          <w:tcPr>
            <w:tcW w:w="63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46D2D8A" w14:textId="77777777" w:rsidR="00126061" w:rsidRDefault="00000000">
            <w:proofErr w:type="spellStart"/>
            <w:r>
              <w:rPr>
                <w:b/>
                <w:bCs/>
              </w:rPr>
              <w:t>Documente</w:t>
            </w:r>
            <w:proofErr w:type="spellEnd"/>
            <w:r>
              <w:rPr>
                <w:b/>
                <w:bCs/>
              </w:rPr>
              <w:t xml:space="preserve"> justificative</w:t>
            </w:r>
          </w:p>
        </w:tc>
      </w:tr>
      <w:tr w:rsidR="00126061" w14:paraId="24BA1567"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F3A5FC4" w14:textId="77777777" w:rsidR="00126061" w:rsidRDefault="00000000">
            <w:r>
              <w:t>Înregistrare legală: document de înregistrare legală sau document echivalent, după caz, care confirmă statutul juridic al ofertantului și dreptul acestuia de a presta servicii în Republica Moldova.</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D788CB0" w14:textId="77777777" w:rsidR="00126061" w:rsidRDefault="00000000">
            <w:r>
              <w:t>Extras din registrul relevant / certificat de înregistrare / document echivalent, după caz, nu mai vechi de 6 luni, sau alt document valabil care confirmă statutul legal al ofertantului.</w:t>
            </w:r>
          </w:p>
        </w:tc>
      </w:tr>
      <w:tr w:rsidR="00126061" w14:paraId="255A8F7A"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1D3E59D" w14:textId="77777777" w:rsidR="00126061" w:rsidRDefault="00000000">
            <w:proofErr w:type="spellStart"/>
            <w:r>
              <w:t>Dreptul</w:t>
            </w:r>
            <w:proofErr w:type="spellEnd"/>
            <w:r>
              <w:t xml:space="preserve"> de a </w:t>
            </w:r>
            <w:proofErr w:type="spellStart"/>
            <w:r>
              <w:t>presta</w:t>
            </w:r>
            <w:proofErr w:type="spellEnd"/>
            <w:r>
              <w:t xml:space="preserve"> </w:t>
            </w:r>
            <w:proofErr w:type="spellStart"/>
            <w:r>
              <w:t>servicii</w:t>
            </w:r>
            <w:proofErr w:type="spellEnd"/>
            <w:r>
              <w:t xml:space="preserve"> de </w:t>
            </w:r>
            <w:proofErr w:type="spellStart"/>
            <w:r>
              <w:t>proiectare</w:t>
            </w:r>
            <w:proofErr w:type="spellEnd"/>
            <w:r>
              <w:t xml:space="preserve">: </w:t>
            </w:r>
            <w:proofErr w:type="spellStart"/>
            <w:r>
              <w:t>documente</w:t>
            </w:r>
            <w:proofErr w:type="spellEnd"/>
            <w:r>
              <w:t xml:space="preserve"> care </w:t>
            </w:r>
            <w:proofErr w:type="spellStart"/>
            <w:r>
              <w:t>confirmă</w:t>
            </w:r>
            <w:proofErr w:type="spellEnd"/>
            <w:r>
              <w:t xml:space="preserve"> </w:t>
            </w:r>
            <w:proofErr w:type="spellStart"/>
            <w:r>
              <w:t>dreptul</w:t>
            </w:r>
            <w:proofErr w:type="spellEnd"/>
            <w:r>
              <w:t xml:space="preserve"> de a </w:t>
            </w:r>
            <w:proofErr w:type="spellStart"/>
            <w:r>
              <w:t>presta</w:t>
            </w:r>
            <w:proofErr w:type="spellEnd"/>
            <w:r>
              <w:t xml:space="preserve"> </w:t>
            </w:r>
            <w:proofErr w:type="spellStart"/>
            <w:r>
              <w:t>serviciile</w:t>
            </w:r>
            <w:proofErr w:type="spellEnd"/>
            <w:r>
              <w:t xml:space="preserve"> de </w:t>
            </w:r>
            <w:proofErr w:type="spellStart"/>
            <w:r>
              <w:t>proiectare</w:t>
            </w:r>
            <w:proofErr w:type="spellEnd"/>
            <w:r>
              <w:t xml:space="preserve"> solicitate, </w:t>
            </w:r>
            <w:proofErr w:type="spellStart"/>
            <w:r>
              <w:t>în</w:t>
            </w:r>
            <w:proofErr w:type="spellEnd"/>
            <w:r>
              <w:t xml:space="preserve"> </w:t>
            </w:r>
            <w:proofErr w:type="spellStart"/>
            <w:r>
              <w:t>conformitate</w:t>
            </w:r>
            <w:proofErr w:type="spellEnd"/>
            <w:r>
              <w:t xml:space="preserve"> cu </w:t>
            </w:r>
            <w:proofErr w:type="spellStart"/>
            <w:r>
              <w:t>legislația</w:t>
            </w:r>
            <w:proofErr w:type="spellEnd"/>
            <w:r>
              <w:t xml:space="preserve"> </w:t>
            </w:r>
            <w:proofErr w:type="spellStart"/>
            <w:r>
              <w:t>aplicabilă</w:t>
            </w:r>
            <w:proofErr w:type="spellEnd"/>
            <w:r>
              <w:t xml:space="preserve"> a </w:t>
            </w:r>
            <w:proofErr w:type="spellStart"/>
            <w:r>
              <w:t>Republicii</w:t>
            </w:r>
            <w:proofErr w:type="spellEnd"/>
            <w:r>
              <w:t xml:space="preserve"> Moldova.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legislația</w:t>
            </w:r>
            <w:proofErr w:type="spellEnd"/>
            <w:r>
              <w:t xml:space="preserve"> </w:t>
            </w:r>
            <w:proofErr w:type="spellStart"/>
            <w:r>
              <w:t>în</w:t>
            </w:r>
            <w:proofErr w:type="spellEnd"/>
            <w:r>
              <w:t xml:space="preserve"> </w:t>
            </w:r>
            <w:proofErr w:type="spellStart"/>
            <w:r>
              <w:t>vigoare</w:t>
            </w:r>
            <w:proofErr w:type="spellEnd"/>
            <w:r>
              <w:t xml:space="preserve"> nu </w:t>
            </w:r>
            <w:proofErr w:type="spellStart"/>
            <w:r>
              <w:t>prevede</w:t>
            </w:r>
            <w:proofErr w:type="spellEnd"/>
            <w:r>
              <w:t xml:space="preserve"> o </w:t>
            </w:r>
            <w:proofErr w:type="spellStart"/>
            <w:r>
              <w:t>licență</w:t>
            </w:r>
            <w:proofErr w:type="spellEnd"/>
            <w:r>
              <w:t xml:space="preserve"> de </w:t>
            </w:r>
            <w:proofErr w:type="spellStart"/>
            <w:r>
              <w:t>activitate</w:t>
            </w:r>
            <w:proofErr w:type="spellEnd"/>
            <w:r>
              <w:t xml:space="preserve"> la </w:t>
            </w:r>
            <w:proofErr w:type="spellStart"/>
            <w:r>
              <w:t>nivel</w:t>
            </w:r>
            <w:proofErr w:type="spellEnd"/>
            <w:r>
              <w:t xml:space="preserve"> de </w:t>
            </w:r>
            <w:proofErr w:type="spellStart"/>
            <w:r>
              <w:t>persoană</w:t>
            </w:r>
            <w:proofErr w:type="spellEnd"/>
            <w:r>
              <w:t xml:space="preserve"> </w:t>
            </w:r>
            <w:proofErr w:type="spellStart"/>
            <w:r>
              <w:t>juridică</w:t>
            </w:r>
            <w:proofErr w:type="spellEnd"/>
            <w:r>
              <w:t xml:space="preserve">, </w:t>
            </w:r>
            <w:proofErr w:type="spellStart"/>
            <w:r>
              <w:t>vor</w:t>
            </w:r>
            <w:proofErr w:type="spellEnd"/>
            <w:r>
              <w:t xml:space="preserve"> fi </w:t>
            </w:r>
            <w:proofErr w:type="spellStart"/>
            <w:r>
              <w:t>acceptate</w:t>
            </w:r>
            <w:proofErr w:type="spellEnd"/>
            <w:r>
              <w:t xml:space="preserve"> </w:t>
            </w:r>
            <w:proofErr w:type="spellStart"/>
            <w:r>
              <w:t>certificatele</w:t>
            </w:r>
            <w:proofErr w:type="spellEnd"/>
            <w:r>
              <w:t xml:space="preserve"> / </w:t>
            </w:r>
            <w:proofErr w:type="spellStart"/>
            <w:r>
              <w:t>atestatele</w:t>
            </w:r>
            <w:proofErr w:type="spellEnd"/>
            <w:r>
              <w:t xml:space="preserve"> </w:t>
            </w:r>
            <w:proofErr w:type="spellStart"/>
            <w:r>
              <w:t>tehnico-profesionale</w:t>
            </w:r>
            <w:proofErr w:type="spellEnd"/>
            <w:r>
              <w:t xml:space="preserve"> </w:t>
            </w:r>
            <w:proofErr w:type="spellStart"/>
            <w:r>
              <w:t>valabile</w:t>
            </w:r>
            <w:proofErr w:type="spellEnd"/>
            <w:r>
              <w:t xml:space="preserve"> ale </w:t>
            </w:r>
            <w:proofErr w:type="spellStart"/>
            <w:r>
              <w:t>specialiștilor-cheie</w:t>
            </w:r>
            <w:proofErr w:type="spellEnd"/>
            <w:r>
              <w:t xml:space="preserve"> </w:t>
            </w:r>
            <w:proofErr w:type="spellStart"/>
            <w:r>
              <w:t>propuși</w:t>
            </w:r>
            <w:proofErr w:type="spellEnd"/>
            <w:r>
              <w:t xml:space="preserve">, </w:t>
            </w:r>
            <w:proofErr w:type="spellStart"/>
            <w:r>
              <w:t>împreună</w:t>
            </w:r>
            <w:proofErr w:type="spellEnd"/>
            <w:r>
              <w:t xml:space="preserve"> cu </w:t>
            </w:r>
            <w:proofErr w:type="spellStart"/>
            <w:r>
              <w:t>alte</w:t>
            </w:r>
            <w:proofErr w:type="spellEnd"/>
            <w:r>
              <w:t xml:space="preserve"> </w:t>
            </w:r>
            <w:proofErr w:type="spellStart"/>
            <w:r>
              <w:t>documente</w:t>
            </w:r>
            <w:proofErr w:type="spellEnd"/>
            <w:r>
              <w:t xml:space="preserve"> </w:t>
            </w:r>
            <w:proofErr w:type="spellStart"/>
            <w:r>
              <w:t>relevante</w:t>
            </w:r>
            <w:proofErr w:type="spellEnd"/>
            <w:r>
              <w:t>.</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91C7FAC" w14:textId="77777777" w:rsidR="00126061" w:rsidRDefault="00000000">
            <w:proofErr w:type="spellStart"/>
            <w:r>
              <w:t>Copii</w:t>
            </w:r>
            <w:proofErr w:type="spellEnd"/>
            <w:r>
              <w:t xml:space="preserve"> ale </w:t>
            </w:r>
            <w:proofErr w:type="spellStart"/>
            <w:r>
              <w:t>licențelor</w:t>
            </w:r>
            <w:proofErr w:type="spellEnd"/>
            <w:r>
              <w:t xml:space="preserve">, </w:t>
            </w:r>
            <w:proofErr w:type="spellStart"/>
            <w:r>
              <w:t>certificărilor</w:t>
            </w:r>
            <w:proofErr w:type="spellEnd"/>
            <w:r>
              <w:t xml:space="preserve"> </w:t>
            </w:r>
            <w:proofErr w:type="spellStart"/>
            <w:r>
              <w:t>și</w:t>
            </w:r>
            <w:proofErr w:type="spellEnd"/>
            <w:r>
              <w:t>/</w:t>
            </w:r>
            <w:proofErr w:type="spellStart"/>
            <w:r>
              <w:t>sau</w:t>
            </w:r>
            <w:proofErr w:type="spellEnd"/>
            <w:r>
              <w:t xml:space="preserve"> </w:t>
            </w:r>
            <w:proofErr w:type="spellStart"/>
            <w:r>
              <w:t>atestărilor</w:t>
            </w:r>
            <w:proofErr w:type="spellEnd"/>
            <w:r>
              <w:t xml:space="preserve"> </w:t>
            </w:r>
            <w:proofErr w:type="spellStart"/>
            <w:r>
              <w:t>valabile</w:t>
            </w:r>
            <w:proofErr w:type="spellEnd"/>
            <w:r>
              <w:t xml:space="preserve">, </w:t>
            </w:r>
            <w:proofErr w:type="spellStart"/>
            <w:r>
              <w:t>după</w:t>
            </w:r>
            <w:proofErr w:type="spellEnd"/>
            <w:r>
              <w:t xml:space="preserve"> </w:t>
            </w:r>
            <w:proofErr w:type="spellStart"/>
            <w:r>
              <w:t>caz</w:t>
            </w:r>
            <w:proofErr w:type="spellEnd"/>
            <w:r>
              <w:t xml:space="preserve">. </w:t>
            </w:r>
            <w:proofErr w:type="spellStart"/>
            <w:r>
              <w:t>Denumirea</w:t>
            </w:r>
            <w:proofErr w:type="spellEnd"/>
            <w:r>
              <w:t xml:space="preserve"> </w:t>
            </w:r>
            <w:proofErr w:type="spellStart"/>
            <w:r>
              <w:t>exactă</w:t>
            </w:r>
            <w:proofErr w:type="spellEnd"/>
            <w:r>
              <w:t xml:space="preserve"> a </w:t>
            </w:r>
            <w:proofErr w:type="spellStart"/>
            <w:r>
              <w:t>documentului</w:t>
            </w:r>
            <w:proofErr w:type="spellEnd"/>
            <w:r>
              <w:t xml:space="preserve"> nu </w:t>
            </w:r>
            <w:proofErr w:type="spellStart"/>
            <w:r>
              <w:t>constituie</w:t>
            </w:r>
            <w:proofErr w:type="spellEnd"/>
            <w:r>
              <w:t xml:space="preserve"> </w:t>
            </w:r>
            <w:proofErr w:type="spellStart"/>
            <w:r>
              <w:t>motiv</w:t>
            </w:r>
            <w:proofErr w:type="spellEnd"/>
            <w:r>
              <w:t xml:space="preserve"> de </w:t>
            </w:r>
            <w:proofErr w:type="spellStart"/>
            <w:r>
              <w:t>respingere</w:t>
            </w:r>
            <w:proofErr w:type="spellEnd"/>
            <w:r>
              <w:t xml:space="preserve">, cu </w:t>
            </w:r>
            <w:proofErr w:type="spellStart"/>
            <w:r>
              <w:t>condiția</w:t>
            </w:r>
            <w:proofErr w:type="spellEnd"/>
            <w:r>
              <w:t xml:space="preserve"> </w:t>
            </w:r>
            <w:proofErr w:type="spellStart"/>
            <w:r>
              <w:t>demonstrării</w:t>
            </w:r>
            <w:proofErr w:type="spellEnd"/>
            <w:r>
              <w:t xml:space="preserve"> </w:t>
            </w:r>
            <w:proofErr w:type="spellStart"/>
            <w:r>
              <w:t>calificării</w:t>
            </w:r>
            <w:proofErr w:type="spellEnd"/>
            <w:r>
              <w:t xml:space="preserve"> </w:t>
            </w:r>
            <w:proofErr w:type="spellStart"/>
            <w:r>
              <w:t>și</w:t>
            </w:r>
            <w:proofErr w:type="spellEnd"/>
            <w:r>
              <w:t xml:space="preserve"> a </w:t>
            </w:r>
            <w:proofErr w:type="spellStart"/>
            <w:r>
              <w:t>dreptului</w:t>
            </w:r>
            <w:proofErr w:type="spellEnd"/>
            <w:r>
              <w:t xml:space="preserve"> legal de a </w:t>
            </w:r>
            <w:proofErr w:type="spellStart"/>
            <w:r>
              <w:t>presta</w:t>
            </w:r>
            <w:proofErr w:type="spellEnd"/>
            <w:r>
              <w:t xml:space="preserve"> </w:t>
            </w:r>
            <w:proofErr w:type="spellStart"/>
            <w:r>
              <w:t>serviciile</w:t>
            </w:r>
            <w:proofErr w:type="spellEnd"/>
            <w:r>
              <w:t>.</w:t>
            </w:r>
          </w:p>
        </w:tc>
      </w:tr>
      <w:tr w:rsidR="00126061" w14:paraId="70AC17E7"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E3EF252" w14:textId="77777777" w:rsidR="00126061" w:rsidRDefault="00000000">
            <w:r>
              <w:lastRenderedPageBreak/>
              <w:t>Experiență relevantă: minimum două (2) contracte/proiecte privind proiectarea sistemelor de alimentare cu apă sau a rețelelor de distribuție a apei, finalizate în ultimii 5 ani, realizate de ofertant și/sau de specialistul-cheie propus. În cazul în care experiența este demonstrată prin specialistul-cheie, documentele justificative trebuie să confirme clar rolul acestuia în proiectele respective.</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FE2F3B3" w14:textId="77777777" w:rsidR="00126061" w:rsidRDefault="00000000">
            <w:r>
              <w:t xml:space="preserve">Lista de </w:t>
            </w:r>
            <w:proofErr w:type="spellStart"/>
            <w:r>
              <w:t>referințe</w:t>
            </w:r>
            <w:proofErr w:type="spellEnd"/>
            <w:r>
              <w:t xml:space="preserve">, cu </w:t>
            </w:r>
            <w:proofErr w:type="spellStart"/>
            <w:r>
              <w:t>beneficiar</w:t>
            </w:r>
            <w:proofErr w:type="spellEnd"/>
            <w:r>
              <w:t xml:space="preserve">, </w:t>
            </w:r>
            <w:proofErr w:type="spellStart"/>
            <w:r>
              <w:t>valoare</w:t>
            </w:r>
            <w:proofErr w:type="spellEnd"/>
            <w:r>
              <w:t xml:space="preserve">, </w:t>
            </w:r>
            <w:proofErr w:type="spellStart"/>
            <w:r>
              <w:t>perioadă</w:t>
            </w:r>
            <w:proofErr w:type="spellEnd"/>
            <w:r>
              <w:t xml:space="preserve"> </w:t>
            </w:r>
            <w:proofErr w:type="spellStart"/>
            <w:r>
              <w:t>și</w:t>
            </w:r>
            <w:proofErr w:type="spellEnd"/>
            <w:r>
              <w:t xml:space="preserve"> </w:t>
            </w:r>
            <w:proofErr w:type="spellStart"/>
            <w:r>
              <w:t>descriere</w:t>
            </w:r>
            <w:proofErr w:type="spellEnd"/>
            <w:r>
              <w:t xml:space="preserve"> </w:t>
            </w:r>
            <w:proofErr w:type="spellStart"/>
            <w:r>
              <w:t>succintă</w:t>
            </w:r>
            <w:proofErr w:type="spellEnd"/>
            <w:r>
              <w:t xml:space="preserve"> </w:t>
            </w:r>
            <w:proofErr w:type="gramStart"/>
            <w:r>
              <w:t>a</w:t>
            </w:r>
            <w:proofErr w:type="gramEnd"/>
            <w:r>
              <w:t xml:space="preserve"> </w:t>
            </w:r>
            <w:proofErr w:type="spellStart"/>
            <w:r>
              <w:t>obiectului</w:t>
            </w:r>
            <w:proofErr w:type="spellEnd"/>
            <w:r>
              <w:t xml:space="preserve">, </w:t>
            </w:r>
            <w:proofErr w:type="spellStart"/>
            <w:r>
              <w:t>însoțite</w:t>
            </w:r>
            <w:proofErr w:type="spellEnd"/>
            <w:r>
              <w:t xml:space="preserve"> de </w:t>
            </w:r>
            <w:proofErr w:type="spellStart"/>
            <w:r>
              <w:t>procese</w:t>
            </w:r>
            <w:proofErr w:type="spellEnd"/>
            <w:r>
              <w:t xml:space="preserve">-verbale de </w:t>
            </w:r>
            <w:proofErr w:type="spellStart"/>
            <w:r>
              <w:t>recepție</w:t>
            </w:r>
            <w:proofErr w:type="spellEnd"/>
            <w:r>
              <w:t xml:space="preserve">, </w:t>
            </w:r>
            <w:proofErr w:type="spellStart"/>
            <w:r>
              <w:t>extrase</w:t>
            </w:r>
            <w:proofErr w:type="spellEnd"/>
            <w:r>
              <w:t xml:space="preserve"> de contract </w:t>
            </w:r>
            <w:proofErr w:type="spellStart"/>
            <w:r>
              <w:t>sau</w:t>
            </w:r>
            <w:proofErr w:type="spellEnd"/>
            <w:r>
              <w:t xml:space="preserve"> </w:t>
            </w:r>
            <w:proofErr w:type="spellStart"/>
            <w:r>
              <w:t>scrisori</w:t>
            </w:r>
            <w:proofErr w:type="spellEnd"/>
            <w:r>
              <w:t xml:space="preserve"> de </w:t>
            </w:r>
            <w:proofErr w:type="spellStart"/>
            <w:r>
              <w:t>confirmare</w:t>
            </w:r>
            <w:proofErr w:type="spellEnd"/>
            <w:r>
              <w:t xml:space="preserve"> din </w:t>
            </w:r>
            <w:proofErr w:type="spellStart"/>
            <w:r>
              <w:t>partea</w:t>
            </w:r>
            <w:proofErr w:type="spellEnd"/>
            <w:r>
              <w:t xml:space="preserve"> </w:t>
            </w:r>
            <w:proofErr w:type="spellStart"/>
            <w:r>
              <w:t>clienților</w:t>
            </w:r>
            <w:proofErr w:type="spellEnd"/>
            <w:r>
              <w:t xml:space="preserve"> (minimum un document per </w:t>
            </w:r>
            <w:proofErr w:type="spellStart"/>
            <w:r>
              <w:t>referință</w:t>
            </w:r>
            <w:proofErr w:type="spellEnd"/>
            <w:r>
              <w:t>).</w:t>
            </w:r>
          </w:p>
        </w:tc>
      </w:tr>
      <w:tr w:rsidR="00126061" w14:paraId="7A6E0056"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51DFF1E" w14:textId="77777777" w:rsidR="00126061" w:rsidRDefault="00000000">
            <w:r>
              <w:t>Personal-</w:t>
            </w:r>
            <w:proofErr w:type="spellStart"/>
            <w:r>
              <w:t>cheie</w:t>
            </w:r>
            <w:proofErr w:type="spellEnd"/>
            <w:r>
              <w:t xml:space="preserve">: minimum un (1) specialist </w:t>
            </w:r>
            <w:proofErr w:type="spellStart"/>
            <w:r>
              <w:t>tehnico-profesional</w:t>
            </w:r>
            <w:proofErr w:type="spellEnd"/>
            <w:r>
              <w:t xml:space="preserve"> </w:t>
            </w:r>
            <w:proofErr w:type="spellStart"/>
            <w:r>
              <w:t>certificat</w:t>
            </w:r>
            <w:proofErr w:type="spellEnd"/>
            <w:r>
              <w:t xml:space="preserve"> / </w:t>
            </w:r>
            <w:proofErr w:type="spellStart"/>
            <w:r>
              <w:t>atestat</w:t>
            </w:r>
            <w:proofErr w:type="spellEnd"/>
            <w:r>
              <w:t xml:space="preserve"> </w:t>
            </w:r>
            <w:proofErr w:type="spellStart"/>
            <w:r>
              <w:t>în</w:t>
            </w:r>
            <w:proofErr w:type="spellEnd"/>
            <w:r>
              <w:t xml:space="preserve"> </w:t>
            </w:r>
            <w:proofErr w:type="spellStart"/>
            <w:r>
              <w:t>proiectarea</w:t>
            </w:r>
            <w:proofErr w:type="spellEnd"/>
            <w:r>
              <w:t xml:space="preserve"> </w:t>
            </w:r>
            <w:proofErr w:type="spellStart"/>
            <w:r>
              <w:t>sistemelor</w:t>
            </w:r>
            <w:proofErr w:type="spellEnd"/>
            <w:r>
              <w:t xml:space="preserve"> de </w:t>
            </w:r>
            <w:proofErr w:type="spellStart"/>
            <w:r>
              <w:t>alimentare</w:t>
            </w:r>
            <w:proofErr w:type="spellEnd"/>
            <w:r>
              <w:t xml:space="preserve"> cu </w:t>
            </w:r>
            <w:proofErr w:type="spellStart"/>
            <w:r>
              <w:t>apă</w:t>
            </w:r>
            <w:proofErr w:type="spellEnd"/>
            <w:r>
              <w:t xml:space="preserve"> </w:t>
            </w:r>
            <w:proofErr w:type="spellStart"/>
            <w:r>
              <w:t>și</w:t>
            </w:r>
            <w:proofErr w:type="spellEnd"/>
            <w:r>
              <w:t xml:space="preserve"> </w:t>
            </w:r>
            <w:proofErr w:type="spellStart"/>
            <w:r>
              <w:t>canalizare</w:t>
            </w:r>
            <w:proofErr w:type="spellEnd"/>
            <w:r>
              <w:t xml:space="preserve"> (</w:t>
            </w:r>
            <w:proofErr w:type="spellStart"/>
            <w:r>
              <w:t>inclusiv</w:t>
            </w:r>
            <w:proofErr w:type="spellEnd"/>
            <w:r>
              <w:t xml:space="preserve"> </w:t>
            </w:r>
            <w:proofErr w:type="spellStart"/>
            <w:r>
              <w:t>rețele</w:t>
            </w:r>
            <w:proofErr w:type="spellEnd"/>
            <w:r>
              <w:t xml:space="preserve"> </w:t>
            </w:r>
            <w:proofErr w:type="spellStart"/>
            <w:r>
              <w:t>exterioare</w:t>
            </w:r>
            <w:proofErr w:type="spellEnd"/>
            <w:r>
              <w:t xml:space="preserve">), cu </w:t>
            </w:r>
            <w:proofErr w:type="spellStart"/>
            <w:r>
              <w:t>drept</w:t>
            </w:r>
            <w:proofErr w:type="spellEnd"/>
            <w:r>
              <w:t xml:space="preserve"> de </w:t>
            </w:r>
            <w:proofErr w:type="spellStart"/>
            <w:r>
              <w:t>semnătură</w:t>
            </w:r>
            <w:proofErr w:type="spellEnd"/>
            <w:r>
              <w:t xml:space="preserve"> </w:t>
            </w:r>
            <w:proofErr w:type="spellStart"/>
            <w:r>
              <w:t>corespunzător</w:t>
            </w:r>
            <w:proofErr w:type="spellEnd"/>
            <w:r>
              <w:t xml:space="preserve"> </w:t>
            </w:r>
            <w:proofErr w:type="spellStart"/>
            <w:r>
              <w:t>domeniului</w:t>
            </w:r>
            <w:proofErr w:type="spellEnd"/>
            <w:r>
              <w:t xml:space="preserve"> relevant </w:t>
            </w:r>
            <w:proofErr w:type="spellStart"/>
            <w:r>
              <w:t>și</w:t>
            </w:r>
            <w:proofErr w:type="spellEnd"/>
            <w:r>
              <w:t xml:space="preserve"> cu </w:t>
            </w:r>
            <w:proofErr w:type="spellStart"/>
            <w:r>
              <w:t>experiență</w:t>
            </w:r>
            <w:proofErr w:type="spellEnd"/>
            <w:r>
              <w:t xml:space="preserve"> </w:t>
            </w:r>
            <w:proofErr w:type="spellStart"/>
            <w:r>
              <w:t>documentată</w:t>
            </w:r>
            <w:proofErr w:type="spellEnd"/>
            <w:r>
              <w:t xml:space="preserve"> </w:t>
            </w:r>
            <w:proofErr w:type="spellStart"/>
            <w:r>
              <w:t>în</w:t>
            </w:r>
            <w:proofErr w:type="spellEnd"/>
            <w:r>
              <w:t xml:space="preserve"> </w:t>
            </w:r>
            <w:proofErr w:type="spellStart"/>
            <w:r>
              <w:t>proiectarea</w:t>
            </w:r>
            <w:proofErr w:type="spellEnd"/>
            <w:r>
              <w:t xml:space="preserve"> </w:t>
            </w:r>
            <w:proofErr w:type="spellStart"/>
            <w:r>
              <w:t>rețelelor</w:t>
            </w:r>
            <w:proofErr w:type="spellEnd"/>
            <w:r>
              <w:t xml:space="preserve"> de </w:t>
            </w:r>
            <w:proofErr w:type="spellStart"/>
            <w:r>
              <w:t>alimentare</w:t>
            </w:r>
            <w:proofErr w:type="spellEnd"/>
            <w:r>
              <w:t xml:space="preserve"> cu </w:t>
            </w:r>
            <w:proofErr w:type="spellStart"/>
            <w:r>
              <w:t>apă</w:t>
            </w:r>
            <w:proofErr w:type="spellEnd"/>
            <w:r>
              <w:t xml:space="preserve">. </w:t>
            </w:r>
            <w:proofErr w:type="spellStart"/>
            <w:r>
              <w:t>Denumirea</w:t>
            </w:r>
            <w:proofErr w:type="spellEnd"/>
            <w:r>
              <w:t xml:space="preserve"> </w:t>
            </w:r>
            <w:proofErr w:type="spellStart"/>
            <w:r>
              <w:t>exactă</w:t>
            </w:r>
            <w:proofErr w:type="spellEnd"/>
            <w:r>
              <w:t xml:space="preserve"> a </w:t>
            </w:r>
            <w:proofErr w:type="spellStart"/>
            <w:r>
              <w:t>funcției</w:t>
            </w:r>
            <w:proofErr w:type="spellEnd"/>
            <w:r>
              <w:t xml:space="preserve"> nu </w:t>
            </w:r>
            <w:proofErr w:type="spellStart"/>
            <w:r>
              <w:t>constituie</w:t>
            </w:r>
            <w:proofErr w:type="spellEnd"/>
            <w:r>
              <w:t xml:space="preserve"> </w:t>
            </w:r>
            <w:proofErr w:type="spellStart"/>
            <w:r>
              <w:t>motiv</w:t>
            </w:r>
            <w:proofErr w:type="spellEnd"/>
            <w:r>
              <w:t xml:space="preserve"> de </w:t>
            </w:r>
            <w:proofErr w:type="spellStart"/>
            <w:r>
              <w:t>respingere</w:t>
            </w:r>
            <w:proofErr w:type="spellEnd"/>
            <w:r>
              <w:t xml:space="preserve">, cu </w:t>
            </w:r>
            <w:proofErr w:type="spellStart"/>
            <w:r>
              <w:t>condiția</w:t>
            </w:r>
            <w:proofErr w:type="spellEnd"/>
            <w:r>
              <w:t xml:space="preserve"> ca </w:t>
            </w:r>
            <w:proofErr w:type="spellStart"/>
            <w:r>
              <w:t>atestarea</w:t>
            </w:r>
            <w:proofErr w:type="spellEnd"/>
            <w:r>
              <w:t xml:space="preserve">, </w:t>
            </w:r>
            <w:proofErr w:type="spellStart"/>
            <w:r>
              <w:t>calificarea</w:t>
            </w:r>
            <w:proofErr w:type="spellEnd"/>
            <w:r>
              <w:t xml:space="preserve"> </w:t>
            </w:r>
            <w:proofErr w:type="spellStart"/>
            <w:r>
              <w:t>și</w:t>
            </w:r>
            <w:proofErr w:type="spellEnd"/>
            <w:r>
              <w:t xml:space="preserve"> </w:t>
            </w:r>
            <w:proofErr w:type="spellStart"/>
            <w:r>
              <w:t>experiența</w:t>
            </w:r>
            <w:proofErr w:type="spellEnd"/>
            <w:r>
              <w:t xml:space="preserve"> </w:t>
            </w:r>
            <w:proofErr w:type="spellStart"/>
            <w:r>
              <w:t>să</w:t>
            </w:r>
            <w:proofErr w:type="spellEnd"/>
            <w:r>
              <w:t xml:space="preserve"> fie </w:t>
            </w:r>
            <w:proofErr w:type="spellStart"/>
            <w:r>
              <w:t>relevante</w:t>
            </w:r>
            <w:proofErr w:type="spellEnd"/>
            <w:r>
              <w:t xml:space="preserve"> </w:t>
            </w:r>
            <w:proofErr w:type="spellStart"/>
            <w:r>
              <w:t>pentru</w:t>
            </w:r>
            <w:proofErr w:type="spellEnd"/>
            <w:r>
              <w:t xml:space="preserve"> </w:t>
            </w:r>
            <w:proofErr w:type="spellStart"/>
            <w:r>
              <w:t>obiectul</w:t>
            </w:r>
            <w:proofErr w:type="spellEnd"/>
            <w:r>
              <w:t xml:space="preserve"> </w:t>
            </w:r>
            <w:proofErr w:type="spellStart"/>
            <w:r>
              <w:t>contractului</w:t>
            </w:r>
            <w:proofErr w:type="spellEnd"/>
            <w:r>
              <w:t>.</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AD0E1AA" w14:textId="77777777" w:rsidR="00126061" w:rsidRDefault="00000000">
            <w:r>
              <w:t>CV-</w:t>
            </w:r>
            <w:proofErr w:type="spellStart"/>
            <w:r>
              <w:t>uri</w:t>
            </w:r>
            <w:proofErr w:type="spellEnd"/>
            <w:r>
              <w:t xml:space="preserve"> (format </w:t>
            </w:r>
            <w:proofErr w:type="spellStart"/>
            <w:r>
              <w:t>Europass</w:t>
            </w:r>
            <w:proofErr w:type="spellEnd"/>
            <w:r>
              <w:t xml:space="preserve"> </w:t>
            </w:r>
            <w:proofErr w:type="spellStart"/>
            <w:r>
              <w:t>sau</w:t>
            </w:r>
            <w:proofErr w:type="spellEnd"/>
            <w:r>
              <w:t xml:space="preserve"> </w:t>
            </w:r>
            <w:proofErr w:type="spellStart"/>
            <w:r>
              <w:t>echivalent</w:t>
            </w:r>
            <w:proofErr w:type="spellEnd"/>
            <w:r>
              <w:t xml:space="preserve">) </w:t>
            </w:r>
            <w:proofErr w:type="spellStart"/>
            <w:r>
              <w:t>semnate</w:t>
            </w:r>
            <w:proofErr w:type="spellEnd"/>
            <w:r>
              <w:t xml:space="preserve"> de </w:t>
            </w:r>
            <w:proofErr w:type="spellStart"/>
            <w:r>
              <w:t>titulari</w:t>
            </w:r>
            <w:proofErr w:type="spellEnd"/>
            <w:r>
              <w:t xml:space="preserve"> + </w:t>
            </w:r>
            <w:proofErr w:type="spellStart"/>
            <w:r>
              <w:t>copii</w:t>
            </w:r>
            <w:proofErr w:type="spellEnd"/>
            <w:r>
              <w:t xml:space="preserve"> ale </w:t>
            </w:r>
            <w:proofErr w:type="spellStart"/>
            <w:r>
              <w:t>atestărilor</w:t>
            </w:r>
            <w:proofErr w:type="spellEnd"/>
            <w:r>
              <w:t xml:space="preserve"> / </w:t>
            </w:r>
            <w:proofErr w:type="spellStart"/>
            <w:r>
              <w:t>certificatelor</w:t>
            </w:r>
            <w:proofErr w:type="spellEnd"/>
            <w:r>
              <w:t xml:space="preserve"> </w:t>
            </w:r>
            <w:proofErr w:type="spellStart"/>
            <w:r>
              <w:t>profesionale</w:t>
            </w:r>
            <w:proofErr w:type="spellEnd"/>
            <w:r>
              <w:t xml:space="preserve"> </w:t>
            </w:r>
            <w:proofErr w:type="spellStart"/>
            <w:r>
              <w:t>valabile</w:t>
            </w:r>
            <w:proofErr w:type="spellEnd"/>
            <w:r>
              <w:t>.</w:t>
            </w:r>
          </w:p>
        </w:tc>
      </w:tr>
      <w:tr w:rsidR="00126061" w14:paraId="45B8FA75"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90FCB51" w14:textId="77777777" w:rsidR="00126061" w:rsidRDefault="00000000">
            <w:r>
              <w:t xml:space="preserve">Capacitate de </w:t>
            </w:r>
            <w:proofErr w:type="spellStart"/>
            <w:r>
              <w:t>ridicare</w:t>
            </w:r>
            <w:proofErr w:type="spellEnd"/>
            <w:r>
              <w:t xml:space="preserve"> </w:t>
            </w:r>
            <w:proofErr w:type="spellStart"/>
            <w:r>
              <w:t>topografică</w:t>
            </w:r>
            <w:proofErr w:type="spellEnd"/>
            <w:r>
              <w:t xml:space="preserve">: </w:t>
            </w:r>
            <w:proofErr w:type="spellStart"/>
            <w:r>
              <w:t>proprie</w:t>
            </w:r>
            <w:proofErr w:type="spellEnd"/>
            <w:r>
              <w:t xml:space="preserve"> </w:t>
            </w:r>
            <w:proofErr w:type="spellStart"/>
            <w:r>
              <w:t>sau</w:t>
            </w:r>
            <w:proofErr w:type="spellEnd"/>
            <w:r>
              <w:t xml:space="preserve"> </w:t>
            </w:r>
            <w:proofErr w:type="spellStart"/>
            <w:r>
              <w:t>subcontractată</w:t>
            </w:r>
            <w:proofErr w:type="spellEnd"/>
            <w:r>
              <w:t xml:space="preserve">, cu cel </w:t>
            </w:r>
            <w:proofErr w:type="spellStart"/>
            <w:r>
              <w:t>puțin</w:t>
            </w:r>
            <w:proofErr w:type="spellEnd"/>
            <w:r>
              <w:t xml:space="preserve"> un </w:t>
            </w:r>
            <w:proofErr w:type="spellStart"/>
            <w:r>
              <w:t>topograf</w:t>
            </w:r>
            <w:proofErr w:type="spellEnd"/>
            <w:r>
              <w:t xml:space="preserve"> </w:t>
            </w:r>
            <w:proofErr w:type="spellStart"/>
            <w:r>
              <w:t>autorizat</w:t>
            </w:r>
            <w:proofErr w:type="spellEnd"/>
            <w:r>
              <w:t>.</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DF7C7CE" w14:textId="77777777" w:rsidR="00126061" w:rsidRDefault="00000000">
            <w:proofErr w:type="spellStart"/>
            <w:r>
              <w:t>Declarație</w:t>
            </w:r>
            <w:proofErr w:type="spellEnd"/>
            <w:r>
              <w:t xml:space="preserve"> </w:t>
            </w:r>
            <w:proofErr w:type="spellStart"/>
            <w:r>
              <w:t>privind</w:t>
            </w:r>
            <w:proofErr w:type="spellEnd"/>
            <w:r>
              <w:t xml:space="preserve"> </w:t>
            </w:r>
            <w:proofErr w:type="spellStart"/>
            <w:r>
              <w:t>echipamentul</w:t>
            </w:r>
            <w:proofErr w:type="spellEnd"/>
            <w:r>
              <w:t xml:space="preserve"> / </w:t>
            </w:r>
            <w:proofErr w:type="spellStart"/>
            <w:r>
              <w:t>subcontractantul</w:t>
            </w:r>
            <w:proofErr w:type="spellEnd"/>
            <w:r>
              <w:t xml:space="preserve"> </w:t>
            </w:r>
            <w:proofErr w:type="spellStart"/>
            <w:r>
              <w:t>declarat</w:t>
            </w:r>
            <w:proofErr w:type="spellEnd"/>
            <w:r>
              <w:t xml:space="preserve"> + </w:t>
            </w:r>
            <w:proofErr w:type="spellStart"/>
            <w:r>
              <w:t>copia</w:t>
            </w:r>
            <w:proofErr w:type="spellEnd"/>
            <w:r>
              <w:t xml:space="preserve"> </w:t>
            </w:r>
            <w:proofErr w:type="spellStart"/>
            <w:r>
              <w:t>autorizației</w:t>
            </w:r>
            <w:proofErr w:type="spellEnd"/>
            <w:r>
              <w:t xml:space="preserve"> </w:t>
            </w:r>
            <w:proofErr w:type="spellStart"/>
            <w:r>
              <w:t>topografului</w:t>
            </w:r>
            <w:proofErr w:type="spellEnd"/>
            <w:r>
              <w:t>.</w:t>
            </w:r>
          </w:p>
        </w:tc>
      </w:tr>
      <w:tr w:rsidR="00126061" w14:paraId="4B95ED0A"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46D456D" w14:textId="77777777" w:rsidR="00126061" w:rsidRDefault="00000000">
            <w:proofErr w:type="spellStart"/>
            <w:r>
              <w:t>Eligibilitate</w:t>
            </w:r>
            <w:proofErr w:type="spellEnd"/>
            <w:r>
              <w:t xml:space="preserve">: </w:t>
            </w:r>
            <w:proofErr w:type="spellStart"/>
            <w:r>
              <w:t>lipsa</w:t>
            </w:r>
            <w:proofErr w:type="spellEnd"/>
            <w:r>
              <w:t xml:space="preserve"> </w:t>
            </w:r>
            <w:proofErr w:type="spellStart"/>
            <w:r>
              <w:t>conflictului</w:t>
            </w:r>
            <w:proofErr w:type="spellEnd"/>
            <w:r>
              <w:t xml:space="preserve"> de </w:t>
            </w:r>
            <w:proofErr w:type="spellStart"/>
            <w:r>
              <w:t>interese</w:t>
            </w:r>
            <w:proofErr w:type="spellEnd"/>
            <w:r>
              <w:t xml:space="preserve">, </w:t>
            </w:r>
            <w:proofErr w:type="spellStart"/>
            <w:r>
              <w:t>fraudei</w:t>
            </w:r>
            <w:proofErr w:type="spellEnd"/>
            <w:r>
              <w:t xml:space="preserve">, </w:t>
            </w:r>
            <w:proofErr w:type="spellStart"/>
            <w:r>
              <w:t>corupției</w:t>
            </w:r>
            <w:proofErr w:type="spellEnd"/>
            <w:r>
              <w:t xml:space="preserve">, </w:t>
            </w:r>
            <w:proofErr w:type="spellStart"/>
            <w:r>
              <w:t>excluderilor</w:t>
            </w:r>
            <w:proofErr w:type="spellEnd"/>
            <w:r>
              <w:t xml:space="preserve"> </w:t>
            </w:r>
            <w:proofErr w:type="spellStart"/>
            <w:r>
              <w:t>anterioare</w:t>
            </w:r>
            <w:proofErr w:type="spellEnd"/>
            <w:r>
              <w:t xml:space="preserve"> </w:t>
            </w:r>
            <w:proofErr w:type="spellStart"/>
            <w:r>
              <w:t>sau</w:t>
            </w:r>
            <w:proofErr w:type="spellEnd"/>
            <w:r>
              <w:t xml:space="preserve"> </w:t>
            </w:r>
            <w:proofErr w:type="gramStart"/>
            <w:r>
              <w:t>a</w:t>
            </w:r>
            <w:proofErr w:type="gramEnd"/>
            <w:r>
              <w:t xml:space="preserve"> </w:t>
            </w:r>
            <w:proofErr w:type="spellStart"/>
            <w:r>
              <w:t>abaterilor</w:t>
            </w:r>
            <w:proofErr w:type="spellEnd"/>
            <w:r>
              <w:t xml:space="preserve"> </w:t>
            </w:r>
            <w:proofErr w:type="spellStart"/>
            <w:r>
              <w:t>profesionale</w:t>
            </w:r>
            <w:proofErr w:type="spellEnd"/>
            <w:r>
              <w:t xml:space="preserve"> grave.</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F0D4827" w14:textId="77777777" w:rsidR="00126061" w:rsidRDefault="00000000">
            <w:proofErr w:type="spellStart"/>
            <w:r>
              <w:t>Declarație</w:t>
            </w:r>
            <w:proofErr w:type="spellEnd"/>
            <w:r>
              <w:t xml:space="preserve"> pe </w:t>
            </w:r>
            <w:proofErr w:type="spellStart"/>
            <w:r>
              <w:t>proprie</w:t>
            </w:r>
            <w:proofErr w:type="spellEnd"/>
            <w:r>
              <w:t xml:space="preserve"> </w:t>
            </w:r>
            <w:proofErr w:type="spellStart"/>
            <w:r>
              <w:t>răspundere</w:t>
            </w:r>
            <w:proofErr w:type="spellEnd"/>
            <w:r>
              <w:t xml:space="preserve">, conform </w:t>
            </w:r>
            <w:proofErr w:type="spellStart"/>
            <w:r>
              <w:t>formularului</w:t>
            </w:r>
            <w:proofErr w:type="spellEnd"/>
            <w:r>
              <w:t xml:space="preserve"> </w:t>
            </w:r>
            <w:proofErr w:type="spellStart"/>
            <w:r>
              <w:t>propriu</w:t>
            </w:r>
            <w:proofErr w:type="spellEnd"/>
            <w:r>
              <w:t xml:space="preserve">, </w:t>
            </w:r>
            <w:proofErr w:type="spellStart"/>
            <w:r>
              <w:t>semnată</w:t>
            </w:r>
            <w:proofErr w:type="spellEnd"/>
            <w:r>
              <w:t xml:space="preserve"> de </w:t>
            </w:r>
            <w:proofErr w:type="spellStart"/>
            <w:r>
              <w:t>reprezentantul</w:t>
            </w:r>
            <w:proofErr w:type="spellEnd"/>
            <w:r>
              <w:t xml:space="preserve"> </w:t>
            </w:r>
            <w:proofErr w:type="spellStart"/>
            <w:r>
              <w:t>autorizat</w:t>
            </w:r>
            <w:proofErr w:type="spellEnd"/>
            <w:r>
              <w:t xml:space="preserve">; </w:t>
            </w:r>
            <w:proofErr w:type="spellStart"/>
            <w:r>
              <w:t>ștampilată</w:t>
            </w:r>
            <w:proofErr w:type="spellEnd"/>
            <w:r>
              <w:t xml:space="preserve">, </w:t>
            </w:r>
            <w:proofErr w:type="spellStart"/>
            <w:r>
              <w:t>dacă</w:t>
            </w:r>
            <w:proofErr w:type="spellEnd"/>
            <w:r>
              <w:t xml:space="preserve"> </w:t>
            </w:r>
            <w:proofErr w:type="spellStart"/>
            <w:r>
              <w:t>operatorul</w:t>
            </w:r>
            <w:proofErr w:type="spellEnd"/>
            <w:r>
              <w:t xml:space="preserve"> economic </w:t>
            </w:r>
            <w:proofErr w:type="spellStart"/>
            <w:r>
              <w:t>utilizează</w:t>
            </w:r>
            <w:proofErr w:type="spellEnd"/>
            <w:r>
              <w:t xml:space="preserve"> </w:t>
            </w:r>
            <w:proofErr w:type="spellStart"/>
            <w:r>
              <w:t>ștampilă</w:t>
            </w:r>
            <w:proofErr w:type="spellEnd"/>
            <w:r>
              <w:t>.</w:t>
            </w:r>
          </w:p>
        </w:tc>
      </w:tr>
    </w:tbl>
    <w:p w14:paraId="51B36F8D" w14:textId="77777777" w:rsidR="002C332A" w:rsidRDefault="00000000">
      <w:r>
        <w:t>Persoanele fizice neautorizate, care nu pot demonstra o formă legală de prestare a serviciilor și dreptul de a contracta/presta servicii de proiectare, nu sunt eligibile.</w:t>
      </w:r>
    </w:p>
    <w:p w14:paraId="6BCB42AC" w14:textId="77777777" w:rsidR="00126061" w:rsidRDefault="00000000">
      <w:pPr>
        <w:pStyle w:val="Heading1"/>
      </w:pPr>
      <w:r>
        <w:t xml:space="preserve">11. </w:t>
      </w:r>
      <w:proofErr w:type="spellStart"/>
      <w:r>
        <w:t>Abordare</w:t>
      </w:r>
      <w:proofErr w:type="spellEnd"/>
      <w:r>
        <w:t xml:space="preserve"> </w:t>
      </w:r>
      <w:proofErr w:type="spellStart"/>
      <w:r>
        <w:t>privind</w:t>
      </w:r>
      <w:proofErr w:type="spellEnd"/>
      <w:r>
        <w:t xml:space="preserve"> </w:t>
      </w:r>
      <w:proofErr w:type="spellStart"/>
      <w:r>
        <w:t>evaluarea</w:t>
      </w:r>
      <w:proofErr w:type="spellEnd"/>
    </w:p>
    <w:p w14:paraId="6FC9A124" w14:textId="77777777" w:rsidR="00126061" w:rsidRDefault="00000000">
      <w:pPr>
        <w:spacing w:after="120"/>
      </w:pPr>
      <w:proofErr w:type="spellStart"/>
      <w:r>
        <w:t>Evaluarea</w:t>
      </w:r>
      <w:proofErr w:type="spellEnd"/>
      <w:r>
        <w:t xml:space="preserve"> se </w:t>
      </w:r>
      <w:proofErr w:type="spellStart"/>
      <w:r>
        <w:t>desfășoară</w:t>
      </w:r>
      <w:proofErr w:type="spellEnd"/>
      <w:r>
        <w:t xml:space="preserve"> </w:t>
      </w:r>
      <w:proofErr w:type="spellStart"/>
      <w:r>
        <w:t>în</w:t>
      </w:r>
      <w:proofErr w:type="spellEnd"/>
      <w:r>
        <w:t xml:space="preserve"> </w:t>
      </w:r>
      <w:proofErr w:type="spellStart"/>
      <w:r>
        <w:t>două</w:t>
      </w:r>
      <w:proofErr w:type="spellEnd"/>
      <w:r>
        <w:t xml:space="preserve"> </w:t>
      </w:r>
      <w:proofErr w:type="spellStart"/>
      <w:r>
        <w:t>etape</w:t>
      </w:r>
      <w:proofErr w:type="spellEnd"/>
      <w:r>
        <w:t>: (</w:t>
      </w:r>
      <w:proofErr w:type="spellStart"/>
      <w:r>
        <w:t>i</w:t>
      </w:r>
      <w:proofErr w:type="spellEnd"/>
      <w:r>
        <w:t xml:space="preserve">) </w:t>
      </w:r>
      <w:proofErr w:type="spellStart"/>
      <w:r>
        <w:t>conformitate</w:t>
      </w:r>
      <w:proofErr w:type="spellEnd"/>
      <w:r>
        <w:t xml:space="preserve"> </w:t>
      </w:r>
      <w:proofErr w:type="spellStart"/>
      <w:r>
        <w:t>administrativă</w:t>
      </w:r>
      <w:proofErr w:type="spellEnd"/>
      <w:r>
        <w:t xml:space="preserve"> </w:t>
      </w:r>
      <w:proofErr w:type="spellStart"/>
      <w:r>
        <w:t>și</w:t>
      </w:r>
      <w:proofErr w:type="spellEnd"/>
      <w:r>
        <w:t xml:space="preserve"> de </w:t>
      </w:r>
      <w:proofErr w:type="spellStart"/>
      <w:r>
        <w:t>calificare</w:t>
      </w:r>
      <w:proofErr w:type="spellEnd"/>
      <w:r>
        <w:t xml:space="preserve"> (ADMIS / RESPINS); </w:t>
      </w:r>
      <w:proofErr w:type="spellStart"/>
      <w:r>
        <w:t>și</w:t>
      </w:r>
      <w:proofErr w:type="spellEnd"/>
      <w:r>
        <w:t xml:space="preserve"> (ii) </w:t>
      </w:r>
      <w:proofErr w:type="spellStart"/>
      <w:r>
        <w:t>evaluarea</w:t>
      </w:r>
      <w:proofErr w:type="spellEnd"/>
      <w:r>
        <w:t xml:space="preserve"> </w:t>
      </w:r>
      <w:proofErr w:type="spellStart"/>
      <w:r>
        <w:t>tehnică</w:t>
      </w:r>
      <w:proofErr w:type="spellEnd"/>
      <w:r>
        <w:t xml:space="preserve"> </w:t>
      </w:r>
      <w:proofErr w:type="spellStart"/>
      <w:r>
        <w:t>și</w:t>
      </w:r>
      <w:proofErr w:type="spellEnd"/>
      <w:r>
        <w:t xml:space="preserve"> </w:t>
      </w:r>
      <w:proofErr w:type="spellStart"/>
      <w:r>
        <w:t>financiară</w:t>
      </w:r>
      <w:proofErr w:type="spellEnd"/>
      <w:r>
        <w:t xml:space="preserve"> </w:t>
      </w:r>
      <w:proofErr w:type="gramStart"/>
      <w:r>
        <w:t>a</w:t>
      </w:r>
      <w:proofErr w:type="gramEnd"/>
      <w:r>
        <w:t xml:space="preserve"> </w:t>
      </w:r>
      <w:proofErr w:type="spellStart"/>
      <w:r>
        <w:t>ofertelor</w:t>
      </w:r>
      <w:proofErr w:type="spellEnd"/>
      <w:r>
        <w:t xml:space="preserve"> </w:t>
      </w:r>
      <w:proofErr w:type="spellStart"/>
      <w:r>
        <w:t>calificate</w:t>
      </w:r>
      <w:proofErr w:type="spellEnd"/>
      <w:r>
        <w:t>.</w:t>
      </w:r>
    </w:p>
    <w:p w14:paraId="2537C835" w14:textId="77777777" w:rsidR="00126061" w:rsidRDefault="00000000">
      <w:pPr>
        <w:spacing w:after="120"/>
      </w:pPr>
      <w:proofErr w:type="spellStart"/>
      <w:r>
        <w:lastRenderedPageBreak/>
        <w:t>Atribuirea</w:t>
      </w:r>
      <w:proofErr w:type="spellEnd"/>
      <w:r>
        <w:t xml:space="preserve"> </w:t>
      </w:r>
      <w:proofErr w:type="spellStart"/>
      <w:r>
        <w:t>contractului</w:t>
      </w:r>
      <w:proofErr w:type="spellEnd"/>
      <w:r>
        <w:t xml:space="preserve"> se face pe </w:t>
      </w:r>
      <w:proofErr w:type="spellStart"/>
      <w:r>
        <w:t>baza</w:t>
      </w:r>
      <w:proofErr w:type="spellEnd"/>
      <w:r>
        <w:t xml:space="preserve"> </w:t>
      </w:r>
      <w:proofErr w:type="spellStart"/>
      <w:r>
        <w:t>celui</w:t>
      </w:r>
      <w:proofErr w:type="spellEnd"/>
      <w:r>
        <w:t xml:space="preserve"> </w:t>
      </w:r>
      <w:proofErr w:type="spellStart"/>
      <w:r>
        <w:t>mai</w:t>
      </w:r>
      <w:proofErr w:type="spellEnd"/>
      <w:r>
        <w:t xml:space="preserve"> bun </w:t>
      </w:r>
      <w:proofErr w:type="spellStart"/>
      <w:r>
        <w:t>raport</w:t>
      </w:r>
      <w:proofErr w:type="spellEnd"/>
      <w:r>
        <w:t xml:space="preserve"> </w:t>
      </w:r>
      <w:proofErr w:type="spellStart"/>
      <w:r>
        <w:t>calitate-preț</w:t>
      </w:r>
      <w:proofErr w:type="spellEnd"/>
      <w:r>
        <w:t xml:space="preserve">, cu o </w:t>
      </w:r>
      <w:proofErr w:type="spellStart"/>
      <w:r>
        <w:t>pondere</w:t>
      </w:r>
      <w:proofErr w:type="spellEnd"/>
      <w:r>
        <w:t xml:space="preserve"> de 70% </w:t>
      </w:r>
      <w:proofErr w:type="spellStart"/>
      <w:r>
        <w:t>pentru</w:t>
      </w:r>
      <w:proofErr w:type="spellEnd"/>
      <w:r>
        <w:t xml:space="preserve"> </w:t>
      </w:r>
      <w:proofErr w:type="spellStart"/>
      <w:r>
        <w:t>oferta</w:t>
      </w:r>
      <w:proofErr w:type="spellEnd"/>
      <w:r>
        <w:t xml:space="preserve"> </w:t>
      </w:r>
      <w:proofErr w:type="spellStart"/>
      <w:r>
        <w:t>tehnică</w:t>
      </w:r>
      <w:proofErr w:type="spellEnd"/>
      <w:r>
        <w:t xml:space="preserve"> </w:t>
      </w:r>
      <w:proofErr w:type="spellStart"/>
      <w:r>
        <w:t>și</w:t>
      </w:r>
      <w:proofErr w:type="spellEnd"/>
      <w:r>
        <w:t xml:space="preserve"> 30% </w:t>
      </w:r>
      <w:proofErr w:type="spellStart"/>
      <w:r>
        <w:t>pentru</w:t>
      </w:r>
      <w:proofErr w:type="spellEnd"/>
      <w:r>
        <w:t xml:space="preserve"> </w:t>
      </w:r>
      <w:proofErr w:type="spellStart"/>
      <w:r>
        <w:t>oferta</w:t>
      </w:r>
      <w:proofErr w:type="spellEnd"/>
      <w:r>
        <w:t xml:space="preserve"> </w:t>
      </w:r>
      <w:proofErr w:type="spellStart"/>
      <w:r>
        <w:t>financiară</w:t>
      </w:r>
      <w:proofErr w:type="spellEnd"/>
      <w:r>
        <w:t xml:space="preserve">. </w:t>
      </w:r>
      <w:proofErr w:type="spellStart"/>
      <w:r>
        <w:t>Numai</w:t>
      </w:r>
      <w:proofErr w:type="spellEnd"/>
      <w:r>
        <w:t xml:space="preserve"> </w:t>
      </w:r>
      <w:proofErr w:type="spellStart"/>
      <w:r>
        <w:t>ofertanții</w:t>
      </w:r>
      <w:proofErr w:type="spellEnd"/>
      <w:r>
        <w:t xml:space="preserve"> </w:t>
      </w:r>
      <w:proofErr w:type="spellStart"/>
      <w:r>
        <w:t>calificați</w:t>
      </w:r>
      <w:proofErr w:type="spellEnd"/>
      <w:r>
        <w:t xml:space="preserve"> care </w:t>
      </w:r>
      <w:proofErr w:type="spellStart"/>
      <w:r>
        <w:t>obțin</w:t>
      </w:r>
      <w:proofErr w:type="spellEnd"/>
      <w:r>
        <w:t xml:space="preserve"> </w:t>
      </w:r>
      <w:proofErr w:type="spellStart"/>
      <w:r>
        <w:t>punctajul</w:t>
      </w:r>
      <w:proofErr w:type="spellEnd"/>
      <w:r>
        <w:t xml:space="preserve"> </w:t>
      </w:r>
      <w:proofErr w:type="spellStart"/>
      <w:r>
        <w:t>tehnic</w:t>
      </w:r>
      <w:proofErr w:type="spellEnd"/>
      <w:r>
        <w:t xml:space="preserve"> minim de 45 din 70 de </w:t>
      </w:r>
      <w:proofErr w:type="spellStart"/>
      <w:r>
        <w:t>puncte</w:t>
      </w:r>
      <w:proofErr w:type="spellEnd"/>
      <w:r>
        <w:t xml:space="preserve"> </w:t>
      </w:r>
      <w:proofErr w:type="spellStart"/>
      <w:r>
        <w:t>vor</w:t>
      </w:r>
      <w:proofErr w:type="spellEnd"/>
      <w:r>
        <w:t xml:space="preserve"> fi </w:t>
      </w:r>
      <w:proofErr w:type="spellStart"/>
      <w:r>
        <w:t>admiși</w:t>
      </w:r>
      <w:proofErr w:type="spellEnd"/>
      <w:r>
        <w:t xml:space="preserve"> la </w:t>
      </w:r>
      <w:proofErr w:type="spellStart"/>
      <w:r>
        <w:t>evaluarea</w:t>
      </w:r>
      <w:proofErr w:type="spellEnd"/>
      <w:r>
        <w:t xml:space="preserve"> </w:t>
      </w:r>
      <w:proofErr w:type="spellStart"/>
      <w:r>
        <w:t>financiară</w:t>
      </w:r>
      <w:proofErr w:type="spell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1400"/>
        <w:gridCol w:w="3160"/>
      </w:tblGrid>
      <w:tr w:rsidR="00126061" w14:paraId="2CA68F46" w14:textId="77777777">
        <w:trPr>
          <w:cantSplit/>
          <w:tblHeader/>
        </w:trPr>
        <w:tc>
          <w:tcPr>
            <w:tcW w:w="48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680862E8" w14:textId="77777777" w:rsidR="00126061" w:rsidRDefault="00000000">
            <w:proofErr w:type="spellStart"/>
            <w:r>
              <w:rPr>
                <w:b/>
                <w:bCs/>
              </w:rPr>
              <w:t>Criteriu</w:t>
            </w:r>
            <w:proofErr w:type="spellEnd"/>
          </w:p>
        </w:tc>
        <w:tc>
          <w:tcPr>
            <w:tcW w:w="14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24C74D54" w14:textId="77777777" w:rsidR="00126061" w:rsidRDefault="00000000">
            <w:proofErr w:type="spellStart"/>
            <w:r>
              <w:rPr>
                <w:b/>
                <w:bCs/>
              </w:rPr>
              <w:t>Punctaj</w:t>
            </w:r>
            <w:proofErr w:type="spellEnd"/>
            <w:r>
              <w:rPr>
                <w:b/>
                <w:bCs/>
              </w:rPr>
              <w:t xml:space="preserve"> maxim</w:t>
            </w:r>
          </w:p>
        </w:tc>
        <w:tc>
          <w:tcPr>
            <w:tcW w:w="31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CEE4A56" w14:textId="77777777" w:rsidR="00126061" w:rsidRDefault="00000000">
            <w:proofErr w:type="spellStart"/>
            <w:r>
              <w:rPr>
                <w:b/>
                <w:bCs/>
              </w:rPr>
              <w:t>Metodă</w:t>
            </w:r>
            <w:proofErr w:type="spellEnd"/>
            <w:r>
              <w:rPr>
                <w:b/>
                <w:bCs/>
              </w:rPr>
              <w:t xml:space="preserve"> </w:t>
            </w:r>
            <w:proofErr w:type="spellStart"/>
            <w:r>
              <w:rPr>
                <w:b/>
                <w:bCs/>
              </w:rPr>
              <w:t>orientativă</w:t>
            </w:r>
            <w:proofErr w:type="spellEnd"/>
            <w:r>
              <w:rPr>
                <w:b/>
                <w:bCs/>
              </w:rPr>
              <w:t xml:space="preserve"> de </w:t>
            </w:r>
            <w:proofErr w:type="spellStart"/>
            <w:r>
              <w:rPr>
                <w:b/>
                <w:bCs/>
              </w:rPr>
              <w:t>punctare</w:t>
            </w:r>
            <w:proofErr w:type="spellEnd"/>
          </w:p>
        </w:tc>
      </w:tr>
      <w:tr w:rsidR="00126061" w14:paraId="0CEC1EFD"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CD33598" w14:textId="77777777" w:rsidR="00126061" w:rsidRDefault="00000000">
            <w:r>
              <w:t xml:space="preserve">A. </w:t>
            </w:r>
            <w:proofErr w:type="spellStart"/>
            <w:r>
              <w:t>Oferta</w:t>
            </w:r>
            <w:proofErr w:type="spellEnd"/>
            <w:r>
              <w:t xml:space="preserve"> </w:t>
            </w:r>
            <w:proofErr w:type="spellStart"/>
            <w:r>
              <w:t>tehnică</w:t>
            </w:r>
            <w:proofErr w:type="spellEnd"/>
            <w:r>
              <w:t xml:space="preserve"> (70 </w:t>
            </w:r>
            <w:proofErr w:type="spellStart"/>
            <w:r>
              <w:t>puncte</w:t>
            </w:r>
            <w:proofErr w:type="spellEnd"/>
            <w:r>
              <w:t>)</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DBBAE6F" w14:textId="77777777" w:rsidR="00126061" w:rsidRDefault="00000000">
            <w:r>
              <w:t>70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41FA43A" w14:textId="77777777" w:rsidR="00126061" w:rsidRDefault="00126061"/>
        </w:tc>
      </w:tr>
      <w:tr w:rsidR="00126061" w14:paraId="5DCA214A"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96D8230" w14:textId="77777777" w:rsidR="00126061" w:rsidRDefault="00000000">
            <w:r>
              <w:t xml:space="preserve">A1. </w:t>
            </w:r>
            <w:proofErr w:type="spellStart"/>
            <w:r>
              <w:t>Metodologie</w:t>
            </w:r>
            <w:proofErr w:type="spellEnd"/>
            <w:r>
              <w:t xml:space="preserve"> </w:t>
            </w:r>
            <w:proofErr w:type="spellStart"/>
            <w:r>
              <w:t>și</w:t>
            </w:r>
            <w:proofErr w:type="spellEnd"/>
            <w:r>
              <w:t xml:space="preserve"> </w:t>
            </w:r>
            <w:proofErr w:type="spellStart"/>
            <w:r>
              <w:t>abordare</w:t>
            </w:r>
            <w:proofErr w:type="spellEnd"/>
            <w:r>
              <w:t xml:space="preserve"> </w:t>
            </w:r>
            <w:proofErr w:type="spellStart"/>
            <w:r>
              <w:t>tehnică</w:t>
            </w:r>
            <w:proofErr w:type="spellEnd"/>
            <w:r>
              <w:t xml:space="preserve">, </w:t>
            </w:r>
            <w:proofErr w:type="spellStart"/>
            <w:r>
              <w:t>inclusiv</w:t>
            </w:r>
            <w:proofErr w:type="spellEnd"/>
            <w:r>
              <w:t xml:space="preserve"> </w:t>
            </w:r>
            <w:proofErr w:type="spellStart"/>
            <w:r>
              <w:t>evaluarea</w:t>
            </w:r>
            <w:proofErr w:type="spellEnd"/>
            <w:r>
              <w:t xml:space="preserve"> </w:t>
            </w:r>
            <w:proofErr w:type="spellStart"/>
            <w:r>
              <w:t>infrastructurii</w:t>
            </w:r>
            <w:proofErr w:type="spellEnd"/>
            <w:r>
              <w:t xml:space="preserve"> </w:t>
            </w:r>
            <w:proofErr w:type="spellStart"/>
            <w:r>
              <w:t>existente</w:t>
            </w:r>
            <w:proofErr w:type="spellEnd"/>
            <w:r>
              <w:t xml:space="preserve">, </w:t>
            </w:r>
            <w:proofErr w:type="spellStart"/>
            <w:r>
              <w:t>soluția</w:t>
            </w:r>
            <w:proofErr w:type="spellEnd"/>
            <w:r>
              <w:t xml:space="preserve"> </w:t>
            </w:r>
            <w:proofErr w:type="spellStart"/>
            <w:r>
              <w:t>hidraulică</w:t>
            </w:r>
            <w:proofErr w:type="spellEnd"/>
            <w:r>
              <w:t xml:space="preserve">, </w:t>
            </w:r>
            <w:proofErr w:type="spellStart"/>
            <w:r>
              <w:t>integrarea</w:t>
            </w:r>
            <w:proofErr w:type="spellEnd"/>
            <w:r>
              <w:t xml:space="preserve"> </w:t>
            </w:r>
            <w:proofErr w:type="spellStart"/>
            <w:r>
              <w:t>subsistemelor</w:t>
            </w:r>
            <w:proofErr w:type="spellEnd"/>
            <w:r>
              <w:t xml:space="preserve"> </w:t>
            </w:r>
            <w:proofErr w:type="spellStart"/>
            <w:r>
              <w:t>existente</w:t>
            </w:r>
            <w:proofErr w:type="spellEnd"/>
            <w:r>
              <w:t xml:space="preserve">, </w:t>
            </w:r>
            <w:proofErr w:type="spellStart"/>
            <w:r>
              <w:t>scenariul</w:t>
            </w:r>
            <w:proofErr w:type="spellEnd"/>
            <w:r>
              <w:t xml:space="preserve"> </w:t>
            </w:r>
            <w:proofErr w:type="spellStart"/>
            <w:r>
              <w:t>selectat</w:t>
            </w:r>
            <w:proofErr w:type="spellEnd"/>
            <w:r>
              <w:t xml:space="preserve">, </w:t>
            </w:r>
            <w:proofErr w:type="spellStart"/>
            <w:r>
              <w:t>tratarea</w:t>
            </w:r>
            <w:proofErr w:type="spellEnd"/>
            <w:r>
              <w:t xml:space="preserve"> </w:t>
            </w:r>
            <w:proofErr w:type="spellStart"/>
            <w:r>
              <w:t>sectorului</w:t>
            </w:r>
            <w:proofErr w:type="spellEnd"/>
            <w:r>
              <w:t xml:space="preserve"> </w:t>
            </w:r>
            <w:proofErr w:type="spellStart"/>
            <w:r>
              <w:t>prioritar</w:t>
            </w:r>
            <w:proofErr w:type="spellEnd"/>
            <w:r>
              <w:t xml:space="preserve"> </w:t>
            </w:r>
            <w:proofErr w:type="spellStart"/>
            <w:r>
              <w:t>și</w:t>
            </w:r>
            <w:proofErr w:type="spellEnd"/>
            <w:r>
              <w:t xml:space="preserve"> </w:t>
            </w:r>
            <w:proofErr w:type="spellStart"/>
            <w:r>
              <w:t>gestionarea</w:t>
            </w:r>
            <w:proofErr w:type="spellEnd"/>
            <w:r>
              <w:t xml:space="preserve"> </w:t>
            </w:r>
            <w:proofErr w:type="spellStart"/>
            <w:r>
              <w:t>riscurilor</w:t>
            </w:r>
            <w:proofErr w:type="spellEnd"/>
            <w:r>
              <w:t>.</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92840B4" w14:textId="77777777" w:rsidR="00126061" w:rsidRDefault="00000000">
            <w:r>
              <w:t>30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8472E5A" w14:textId="77777777" w:rsidR="00126061" w:rsidRDefault="00000000">
            <w:proofErr w:type="spellStart"/>
            <w:r>
              <w:t>Excelent</w:t>
            </w:r>
            <w:proofErr w:type="spellEnd"/>
            <w:r>
              <w:t xml:space="preserve">: 30 pct. Bun: 22 pct. </w:t>
            </w:r>
            <w:proofErr w:type="spellStart"/>
            <w:r>
              <w:t>Corespunzător</w:t>
            </w:r>
            <w:proofErr w:type="spellEnd"/>
            <w:r>
              <w:t xml:space="preserve">: 12 pct. </w:t>
            </w:r>
            <w:proofErr w:type="spellStart"/>
            <w:r>
              <w:t>Insuficient</w:t>
            </w:r>
            <w:proofErr w:type="spellEnd"/>
            <w:r>
              <w:t xml:space="preserve">: 0 pct. </w:t>
            </w:r>
            <w:proofErr w:type="spellStart"/>
            <w:r>
              <w:t>Punctajul</w:t>
            </w:r>
            <w:proofErr w:type="spellEnd"/>
            <w:r>
              <w:t xml:space="preserve"> se </w:t>
            </w:r>
            <w:proofErr w:type="spellStart"/>
            <w:r>
              <w:t>justifică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raportat</w:t>
            </w:r>
            <w:proofErr w:type="spellEnd"/>
            <w:r>
              <w:t xml:space="preserve"> la </w:t>
            </w:r>
            <w:proofErr w:type="spellStart"/>
            <w:r>
              <w:t>conținutul</w:t>
            </w:r>
            <w:proofErr w:type="spellEnd"/>
            <w:r>
              <w:t xml:space="preserve"> </w:t>
            </w:r>
            <w:proofErr w:type="spellStart"/>
            <w:r>
              <w:t>ofertei</w:t>
            </w:r>
            <w:proofErr w:type="spellEnd"/>
            <w:r>
              <w:t>.</w:t>
            </w:r>
          </w:p>
        </w:tc>
      </w:tr>
      <w:tr w:rsidR="00126061" w14:paraId="56FCB2D5"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E6BF19F" w14:textId="77777777" w:rsidR="00126061" w:rsidRDefault="00000000">
            <w:r>
              <w:t>A2. Experiența relevantă a ofertantului și/sau a specialistului-cheie propus în proiectarea sistemelor de alimentare cu apă / rețelelor de distribuție a apei, peste minimul de calificare de 2 contracte.</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E211D27" w14:textId="77777777" w:rsidR="00126061" w:rsidRDefault="00000000">
            <w:r>
              <w:t>20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7684A71" w14:textId="77777777" w:rsidR="00126061" w:rsidRDefault="00000000">
            <w:r>
              <w:t xml:space="preserve">2 </w:t>
            </w:r>
            <w:proofErr w:type="spellStart"/>
            <w:r>
              <w:t>contracte</w:t>
            </w:r>
            <w:proofErr w:type="spellEnd"/>
            <w:r>
              <w:t xml:space="preserve"> (minim de </w:t>
            </w:r>
            <w:proofErr w:type="spellStart"/>
            <w:r>
              <w:t>calificare</w:t>
            </w:r>
            <w:proofErr w:type="spellEnd"/>
            <w:r>
              <w:t xml:space="preserve">) = 0 pct. 3 </w:t>
            </w:r>
            <w:proofErr w:type="spellStart"/>
            <w:r>
              <w:t>contracte</w:t>
            </w:r>
            <w:proofErr w:type="spellEnd"/>
            <w:r>
              <w:t xml:space="preserve"> = 8 pct. 4 </w:t>
            </w:r>
            <w:proofErr w:type="spellStart"/>
            <w:r>
              <w:t>contracte</w:t>
            </w:r>
            <w:proofErr w:type="spellEnd"/>
            <w:r>
              <w:t xml:space="preserve"> = 14 pct. 5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contracte</w:t>
            </w:r>
            <w:proofErr w:type="spellEnd"/>
            <w:r>
              <w:t xml:space="preserve"> = 20 pct.</w:t>
            </w:r>
          </w:p>
        </w:tc>
      </w:tr>
      <w:tr w:rsidR="00126061" w14:paraId="6EE0A441"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76570CB" w14:textId="77777777" w:rsidR="00126061" w:rsidRDefault="00000000">
            <w:r>
              <w:t xml:space="preserve">A3. </w:t>
            </w:r>
            <w:proofErr w:type="spellStart"/>
            <w:r>
              <w:t>Calificarea</w:t>
            </w:r>
            <w:proofErr w:type="spellEnd"/>
            <w:r>
              <w:t xml:space="preserve"> </w:t>
            </w:r>
            <w:proofErr w:type="spellStart"/>
            <w:r>
              <w:t>și</w:t>
            </w:r>
            <w:proofErr w:type="spellEnd"/>
            <w:r>
              <w:t xml:space="preserve"> </w:t>
            </w:r>
            <w:proofErr w:type="spellStart"/>
            <w:r>
              <w:t>experiența</w:t>
            </w:r>
            <w:proofErr w:type="spellEnd"/>
            <w:r>
              <w:t xml:space="preserve"> </w:t>
            </w:r>
            <w:proofErr w:type="spellStart"/>
            <w:r>
              <w:t>specialiștilor-cheie</w:t>
            </w:r>
            <w:proofErr w:type="spellEnd"/>
            <w:r>
              <w:t xml:space="preserve"> </w:t>
            </w:r>
            <w:proofErr w:type="spellStart"/>
            <w:r>
              <w:t>propuși</w:t>
            </w:r>
            <w:proofErr w:type="spellEnd"/>
            <w:r>
              <w:t>.</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9A4E64D" w14:textId="77777777" w:rsidR="00126061" w:rsidRDefault="00000000">
            <w:r>
              <w:t>15</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623E78C" w14:textId="77777777" w:rsidR="00126061" w:rsidRDefault="00000000">
            <w:proofErr w:type="spellStart"/>
            <w:r>
              <w:t>Punctaj</w:t>
            </w:r>
            <w:proofErr w:type="spellEnd"/>
            <w:r>
              <w:t xml:space="preserve"> </w:t>
            </w:r>
            <w:proofErr w:type="spellStart"/>
            <w:r>
              <w:t>acordat</w:t>
            </w:r>
            <w:proofErr w:type="spellEnd"/>
            <w:r>
              <w:t xml:space="preserve"> pe </w:t>
            </w:r>
            <w:proofErr w:type="spellStart"/>
            <w:r>
              <w:t>subcriterii</w:t>
            </w:r>
            <w:proofErr w:type="spellEnd"/>
            <w:r>
              <w:t xml:space="preserve">, </w:t>
            </w:r>
            <w:proofErr w:type="spellStart"/>
            <w:r>
              <w:t>în</w:t>
            </w:r>
            <w:proofErr w:type="spellEnd"/>
            <w:r>
              <w:t xml:space="preserve"> </w:t>
            </w:r>
            <w:proofErr w:type="spellStart"/>
            <w:r>
              <w:t>limita</w:t>
            </w:r>
            <w:proofErr w:type="spellEnd"/>
            <w:r>
              <w:t xml:space="preserve"> </w:t>
            </w:r>
            <w:proofErr w:type="spellStart"/>
            <w:r>
              <w:t>totală</w:t>
            </w:r>
            <w:proofErr w:type="spellEnd"/>
            <w:r>
              <w:t xml:space="preserve"> de 15 </w:t>
            </w:r>
            <w:proofErr w:type="spellStart"/>
            <w:r>
              <w:t>puncte</w:t>
            </w:r>
            <w:proofErr w:type="spellEnd"/>
            <w:r>
              <w:t>:</w:t>
            </w:r>
          </w:p>
          <w:p w14:paraId="3A76BBF4" w14:textId="77777777" w:rsidR="00126061" w:rsidRDefault="00000000">
            <w:proofErr w:type="spellStart"/>
            <w:r>
              <w:t>proiectant-șef</w:t>
            </w:r>
            <w:proofErr w:type="spellEnd"/>
            <w:r>
              <w:t xml:space="preserve"> / specialist principal </w:t>
            </w:r>
            <w:proofErr w:type="spellStart"/>
            <w:r>
              <w:t>în</w:t>
            </w:r>
            <w:proofErr w:type="spellEnd"/>
            <w:r>
              <w:t xml:space="preserve"> </w:t>
            </w:r>
            <w:proofErr w:type="spellStart"/>
            <w:r>
              <w:t>sisteme</w:t>
            </w:r>
            <w:proofErr w:type="spellEnd"/>
            <w:r>
              <w:t xml:space="preserve"> de </w:t>
            </w:r>
            <w:proofErr w:type="spellStart"/>
            <w:r>
              <w:t>alimentare</w:t>
            </w:r>
            <w:proofErr w:type="spellEnd"/>
            <w:r>
              <w:t xml:space="preserve"> cu </w:t>
            </w:r>
            <w:proofErr w:type="spellStart"/>
            <w:r>
              <w:t>apă</w:t>
            </w:r>
            <w:proofErr w:type="spellEnd"/>
            <w:r>
              <w:t xml:space="preserve"> </w:t>
            </w:r>
            <w:proofErr w:type="spellStart"/>
            <w:r>
              <w:t>și</w:t>
            </w:r>
            <w:proofErr w:type="spellEnd"/>
            <w:r>
              <w:t xml:space="preserve"> </w:t>
            </w:r>
            <w:proofErr w:type="spellStart"/>
            <w:r>
              <w:t>canalizare</w:t>
            </w:r>
            <w:proofErr w:type="spellEnd"/>
            <w:r>
              <w:t xml:space="preserve">: </w:t>
            </w:r>
            <w:proofErr w:type="spellStart"/>
            <w:r>
              <w:t>până</w:t>
            </w:r>
            <w:proofErr w:type="spellEnd"/>
            <w:r>
              <w:t xml:space="preserve"> la 10 </w:t>
            </w:r>
            <w:proofErr w:type="spellStart"/>
            <w:r>
              <w:t>puncte</w:t>
            </w:r>
            <w:proofErr w:type="spellEnd"/>
            <w:r>
              <w:t>;</w:t>
            </w:r>
          </w:p>
          <w:p w14:paraId="78154E2A" w14:textId="77777777" w:rsidR="00126061" w:rsidRDefault="00000000">
            <w:proofErr w:type="spellStart"/>
            <w:r>
              <w:t>topograf</w:t>
            </w:r>
            <w:proofErr w:type="spellEnd"/>
            <w:r>
              <w:t xml:space="preserve"> </w:t>
            </w:r>
            <w:proofErr w:type="spellStart"/>
            <w:r>
              <w:t>autorizat</w:t>
            </w:r>
            <w:proofErr w:type="spellEnd"/>
            <w:r>
              <w:t xml:space="preserve">: </w:t>
            </w:r>
            <w:proofErr w:type="spellStart"/>
            <w:r>
              <w:t>până</w:t>
            </w:r>
            <w:proofErr w:type="spellEnd"/>
            <w:r>
              <w:t xml:space="preserve"> la 3 </w:t>
            </w:r>
            <w:proofErr w:type="spellStart"/>
            <w:r>
              <w:t>puncte</w:t>
            </w:r>
            <w:proofErr w:type="spellEnd"/>
            <w:r>
              <w:t>;</w:t>
            </w:r>
          </w:p>
          <w:p w14:paraId="646488E2" w14:textId="77777777" w:rsidR="00126061" w:rsidRDefault="00000000">
            <w:proofErr w:type="spellStart"/>
            <w:r>
              <w:t>alți</w:t>
            </w:r>
            <w:proofErr w:type="spellEnd"/>
            <w:r>
              <w:t xml:space="preserve"> </w:t>
            </w:r>
            <w:proofErr w:type="spellStart"/>
            <w:r>
              <w:t>specialiști</w:t>
            </w:r>
            <w:proofErr w:type="spellEnd"/>
            <w:r>
              <w:t xml:space="preserve"> </w:t>
            </w:r>
            <w:proofErr w:type="spellStart"/>
            <w:r>
              <w:t>relevanți</w:t>
            </w:r>
            <w:proofErr w:type="spellEnd"/>
            <w:r>
              <w:t xml:space="preserve"> </w:t>
            </w:r>
            <w:proofErr w:type="spellStart"/>
            <w:r>
              <w:t>pentru</w:t>
            </w:r>
            <w:proofErr w:type="spellEnd"/>
            <w:r>
              <w:t xml:space="preserve"> </w:t>
            </w:r>
            <w:proofErr w:type="spellStart"/>
            <w:r>
              <w:t>proiectare</w:t>
            </w:r>
            <w:proofErr w:type="spellEnd"/>
            <w:r>
              <w:t xml:space="preserve">, </w:t>
            </w:r>
            <w:proofErr w:type="spellStart"/>
            <w:r>
              <w:t>dacă</w:t>
            </w:r>
            <w:proofErr w:type="spellEnd"/>
            <w:r>
              <w:t xml:space="preserve"> sunt </w:t>
            </w:r>
            <w:proofErr w:type="spellStart"/>
            <w:r>
              <w:t>propuși</w:t>
            </w:r>
            <w:proofErr w:type="spellEnd"/>
            <w:r>
              <w:t xml:space="preserve"> </w:t>
            </w:r>
            <w:proofErr w:type="spellStart"/>
            <w:r>
              <w:t>și</w:t>
            </w:r>
            <w:proofErr w:type="spellEnd"/>
            <w:r>
              <w:t xml:space="preserve"> </w:t>
            </w:r>
            <w:proofErr w:type="spellStart"/>
            <w:r>
              <w:t>justificați</w:t>
            </w:r>
            <w:proofErr w:type="spellEnd"/>
            <w:r>
              <w:t xml:space="preserve">: </w:t>
            </w:r>
            <w:proofErr w:type="spellStart"/>
            <w:r>
              <w:t>până</w:t>
            </w:r>
            <w:proofErr w:type="spellEnd"/>
            <w:r>
              <w:t xml:space="preserve"> la 2 </w:t>
            </w:r>
            <w:proofErr w:type="spellStart"/>
            <w:r>
              <w:t>puncte</w:t>
            </w:r>
            <w:proofErr w:type="spellEnd"/>
            <w:r>
              <w:t>.</w:t>
            </w:r>
          </w:p>
          <w:p w14:paraId="7FE42807" w14:textId="77777777" w:rsidR="00126061" w:rsidRDefault="00000000">
            <w:proofErr w:type="spellStart"/>
            <w:r>
              <w:t>Punctajul</w:t>
            </w:r>
            <w:proofErr w:type="spellEnd"/>
            <w:r>
              <w:t xml:space="preserve"> se </w:t>
            </w:r>
            <w:proofErr w:type="spellStart"/>
            <w:r>
              <w:t>acordă</w:t>
            </w:r>
            <w:proofErr w:type="spellEnd"/>
            <w:r>
              <w:t xml:space="preserve"> pe </w:t>
            </w:r>
            <w:proofErr w:type="spellStart"/>
            <w:r>
              <w:t>baza</w:t>
            </w:r>
            <w:proofErr w:type="spellEnd"/>
            <w:r>
              <w:t xml:space="preserve"> CV-</w:t>
            </w:r>
            <w:proofErr w:type="spellStart"/>
            <w:r>
              <w:t>urilor</w:t>
            </w:r>
            <w:proofErr w:type="spellEnd"/>
            <w:r>
              <w:t xml:space="preserve"> </w:t>
            </w:r>
            <w:proofErr w:type="spellStart"/>
            <w:r>
              <w:t>și</w:t>
            </w:r>
            <w:proofErr w:type="spellEnd"/>
            <w:r>
              <w:t xml:space="preserve"> </w:t>
            </w:r>
            <w:proofErr w:type="gramStart"/>
            <w:r>
              <w:t>a</w:t>
            </w:r>
            <w:proofErr w:type="gramEnd"/>
            <w:r>
              <w:t xml:space="preserve"> </w:t>
            </w:r>
            <w:proofErr w:type="spellStart"/>
            <w:r>
              <w:t>atestărilor</w:t>
            </w:r>
            <w:proofErr w:type="spellEnd"/>
            <w:r>
              <w:t xml:space="preserve"> </w:t>
            </w:r>
            <w:proofErr w:type="spellStart"/>
            <w:r>
              <w:t>valabile</w:t>
            </w:r>
            <w:proofErr w:type="spellEnd"/>
            <w:r>
              <w:t xml:space="preserve"> ale </w:t>
            </w:r>
            <w:proofErr w:type="spellStart"/>
            <w:r>
              <w:t>membrilor</w:t>
            </w:r>
            <w:proofErr w:type="spellEnd"/>
            <w:r>
              <w:t xml:space="preserve"> </w:t>
            </w:r>
            <w:proofErr w:type="spellStart"/>
            <w:r>
              <w:t>echipei</w:t>
            </w:r>
            <w:proofErr w:type="spellEnd"/>
            <w:r>
              <w:t xml:space="preserve"> </w:t>
            </w:r>
            <w:proofErr w:type="spellStart"/>
            <w:r>
              <w:t>propuse</w:t>
            </w:r>
            <w:proofErr w:type="spellEnd"/>
            <w:r>
              <w:t xml:space="preserve"> </w:t>
            </w:r>
            <w:proofErr w:type="spellStart"/>
            <w:r>
              <w:t>și</w:t>
            </w:r>
            <w:proofErr w:type="spellEnd"/>
            <w:r>
              <w:t xml:space="preserve"> se </w:t>
            </w:r>
            <w:proofErr w:type="spellStart"/>
            <w:r>
              <w:t>justifică</w:t>
            </w:r>
            <w:proofErr w:type="spellEnd"/>
            <w:r>
              <w:t xml:space="preserve"> </w:t>
            </w:r>
            <w:proofErr w:type="spellStart"/>
            <w:r>
              <w:t>în</w:t>
            </w:r>
            <w:proofErr w:type="spellEnd"/>
            <w:r>
              <w:t xml:space="preserve"> </w:t>
            </w:r>
            <w:proofErr w:type="spellStart"/>
            <w:r>
              <w:t>scris</w:t>
            </w:r>
            <w:proofErr w:type="spellEnd"/>
            <w:r>
              <w:t>.</w:t>
            </w:r>
          </w:p>
        </w:tc>
      </w:tr>
      <w:tr w:rsidR="00126061" w14:paraId="31D3C750"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B0A3A70" w14:textId="77777777" w:rsidR="00126061" w:rsidRDefault="00000000">
            <w:r>
              <w:t xml:space="preserve">A4. Termen </w:t>
            </w:r>
            <w:proofErr w:type="spellStart"/>
            <w:r>
              <w:t>propus</w:t>
            </w:r>
            <w:proofErr w:type="spellEnd"/>
            <w:r>
              <w:t xml:space="preserve"> de </w:t>
            </w:r>
            <w:proofErr w:type="spellStart"/>
            <w:r>
              <w:t>livrare</w:t>
            </w:r>
            <w:proofErr w:type="spellEnd"/>
            <w:r>
              <w:t xml:space="preserve">, realist </w:t>
            </w:r>
            <w:proofErr w:type="spellStart"/>
            <w:r>
              <w:t>și</w:t>
            </w:r>
            <w:proofErr w:type="spellEnd"/>
            <w:r>
              <w:t xml:space="preserve"> </w:t>
            </w:r>
            <w:proofErr w:type="spellStart"/>
            <w:r>
              <w:t>justificat</w:t>
            </w:r>
            <w:proofErr w:type="spellEnd"/>
            <w:r>
              <w:t>.</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270B906" w14:textId="77777777" w:rsidR="00126061" w:rsidRDefault="00000000">
            <w:r>
              <w:t>5</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976E8F5" w14:textId="77777777" w:rsidR="00126061" w:rsidRDefault="00000000">
            <w:r>
              <w:t xml:space="preserve">Termen realist </w:t>
            </w:r>
            <w:proofErr w:type="spellStart"/>
            <w:r>
              <w:t>și</w:t>
            </w:r>
            <w:proofErr w:type="spellEnd"/>
            <w:r>
              <w:t xml:space="preserve"> pe </w:t>
            </w:r>
            <w:proofErr w:type="spellStart"/>
            <w:r>
              <w:t>deplin</w:t>
            </w:r>
            <w:proofErr w:type="spellEnd"/>
            <w:r>
              <w:t xml:space="preserve"> </w:t>
            </w:r>
            <w:proofErr w:type="spellStart"/>
            <w:r>
              <w:t>justificat</w:t>
            </w:r>
            <w:proofErr w:type="spellEnd"/>
            <w:r>
              <w:t xml:space="preserve"> </w:t>
            </w:r>
            <w:proofErr w:type="spellStart"/>
            <w:r>
              <w:t>în</w:t>
            </w:r>
            <w:proofErr w:type="spellEnd"/>
            <w:r>
              <w:t xml:space="preserve"> </w:t>
            </w:r>
            <w:proofErr w:type="spellStart"/>
            <w:r>
              <w:t>limita</w:t>
            </w:r>
            <w:proofErr w:type="spellEnd"/>
            <w:r>
              <w:t xml:space="preserve"> </w:t>
            </w:r>
            <w:proofErr w:type="spellStart"/>
            <w:r>
              <w:t>maximă</w:t>
            </w:r>
            <w:proofErr w:type="spellEnd"/>
            <w:r>
              <w:t xml:space="preserve"> de 90 de </w:t>
            </w:r>
            <w:proofErr w:type="spellStart"/>
            <w:r>
              <w:t>zile</w:t>
            </w:r>
            <w:proofErr w:type="spellEnd"/>
            <w:r>
              <w:t xml:space="preserve"> </w:t>
            </w:r>
            <w:proofErr w:type="spellStart"/>
            <w:r>
              <w:t>calendaristice</w:t>
            </w:r>
            <w:proofErr w:type="spellEnd"/>
            <w:r>
              <w:t xml:space="preserve"> = 5 pct. Realist, </w:t>
            </w:r>
            <w:proofErr w:type="spellStart"/>
            <w:r>
              <w:t>dar</w:t>
            </w:r>
            <w:proofErr w:type="spellEnd"/>
            <w:r>
              <w:t xml:space="preserve"> cu </w:t>
            </w:r>
            <w:proofErr w:type="spellStart"/>
            <w:r>
              <w:t>justificare</w:t>
            </w:r>
            <w:proofErr w:type="spellEnd"/>
            <w:r>
              <w:t xml:space="preserve"> </w:t>
            </w:r>
            <w:proofErr w:type="spellStart"/>
            <w:r>
              <w:t>limitată</w:t>
            </w:r>
            <w:proofErr w:type="spellEnd"/>
            <w:r>
              <w:t xml:space="preserve"> = 3 pct. </w:t>
            </w:r>
            <w:proofErr w:type="spellStart"/>
            <w:r>
              <w:t>Nerealist</w:t>
            </w:r>
            <w:proofErr w:type="spellEnd"/>
            <w:r>
              <w:t xml:space="preserve"> </w:t>
            </w:r>
            <w:proofErr w:type="spellStart"/>
            <w:r>
              <w:t>sau</w:t>
            </w:r>
            <w:proofErr w:type="spellEnd"/>
            <w:r>
              <w:t xml:space="preserve"> </w:t>
            </w:r>
            <w:proofErr w:type="spellStart"/>
            <w:r>
              <w:t>nejustificat</w:t>
            </w:r>
            <w:proofErr w:type="spellEnd"/>
            <w:r>
              <w:t xml:space="preserve"> = 0 pct. </w:t>
            </w:r>
            <w:proofErr w:type="spellStart"/>
            <w:r>
              <w:t>Termenele</w:t>
            </w:r>
            <w:proofErr w:type="spellEnd"/>
            <w:r>
              <w:t xml:space="preserve"> </w:t>
            </w:r>
            <w:proofErr w:type="spellStart"/>
            <w:r>
              <w:t>excesiv</w:t>
            </w:r>
            <w:proofErr w:type="spellEnd"/>
            <w:r>
              <w:t xml:space="preserve"> de </w:t>
            </w:r>
            <w:proofErr w:type="spellStart"/>
            <w:r>
              <w:t>scurte</w:t>
            </w:r>
            <w:proofErr w:type="spellEnd"/>
            <w:r>
              <w:t xml:space="preserve"> nu sunt recompensate.</w:t>
            </w:r>
          </w:p>
        </w:tc>
      </w:tr>
      <w:tr w:rsidR="00126061" w14:paraId="428262B2"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920668" w14:textId="77777777" w:rsidR="00126061" w:rsidRDefault="00000000">
            <w:r>
              <w:t xml:space="preserve">B. </w:t>
            </w:r>
            <w:proofErr w:type="spellStart"/>
            <w:r>
              <w:t>Oferta</w:t>
            </w:r>
            <w:proofErr w:type="spellEnd"/>
            <w:r>
              <w:t xml:space="preserve"> </w:t>
            </w:r>
            <w:proofErr w:type="spellStart"/>
            <w:r>
              <w:t>financiară</w:t>
            </w:r>
            <w:proofErr w:type="spellEnd"/>
            <w:r>
              <w:t xml:space="preserve"> (30 </w:t>
            </w:r>
            <w:proofErr w:type="spellStart"/>
            <w:r>
              <w:t>puncte</w:t>
            </w:r>
            <w:proofErr w:type="spellEnd"/>
            <w:r>
              <w:t>)</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10C7C0E" w14:textId="77777777" w:rsidR="00126061" w:rsidRDefault="00000000">
            <w:r>
              <w:t>30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6FFE860" w14:textId="77777777" w:rsidR="00126061" w:rsidRDefault="00000000">
            <w:proofErr w:type="spellStart"/>
            <w:r>
              <w:t>P_fin</w:t>
            </w:r>
            <w:proofErr w:type="spellEnd"/>
            <w:r>
              <w:t xml:space="preserve"> = (</w:t>
            </w:r>
            <w:proofErr w:type="spellStart"/>
            <w:r>
              <w:t>prețul</w:t>
            </w:r>
            <w:proofErr w:type="spellEnd"/>
            <w:r>
              <w:t xml:space="preserve"> cel </w:t>
            </w:r>
            <w:proofErr w:type="spellStart"/>
            <w:r>
              <w:t>mai</w:t>
            </w:r>
            <w:proofErr w:type="spellEnd"/>
            <w:r>
              <w:t xml:space="preserve"> mic / </w:t>
            </w:r>
            <w:proofErr w:type="spellStart"/>
            <w:r>
              <w:t>prețul</w:t>
            </w:r>
            <w:proofErr w:type="spellEnd"/>
            <w:r>
              <w:t xml:space="preserve"> </w:t>
            </w:r>
            <w:proofErr w:type="spellStart"/>
            <w:r>
              <w:t>ofertei</w:t>
            </w:r>
            <w:proofErr w:type="spellEnd"/>
            <w:r>
              <w:t>) x 30.</w:t>
            </w:r>
          </w:p>
        </w:tc>
      </w:tr>
      <w:tr w:rsidR="00126061" w14:paraId="496A57BA"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F112CDE" w14:textId="77777777" w:rsidR="00126061" w:rsidRDefault="00000000">
            <w:r>
              <w:t>Total</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0F31132" w14:textId="77777777" w:rsidR="00126061" w:rsidRDefault="00000000">
            <w:r>
              <w:t>100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7E78F1F" w14:textId="77777777" w:rsidR="00126061" w:rsidRDefault="00000000">
            <w:proofErr w:type="spellStart"/>
            <w:r>
              <w:t>Punctaj</w:t>
            </w:r>
            <w:proofErr w:type="spellEnd"/>
            <w:r>
              <w:t xml:space="preserve"> </w:t>
            </w:r>
            <w:proofErr w:type="spellStart"/>
            <w:r>
              <w:t>tehnic</w:t>
            </w:r>
            <w:proofErr w:type="spellEnd"/>
            <w:r>
              <w:t xml:space="preserve"> minim </w:t>
            </w:r>
            <w:proofErr w:type="spellStart"/>
            <w:r>
              <w:t>pentru</w:t>
            </w:r>
            <w:proofErr w:type="spellEnd"/>
            <w:r>
              <w:t xml:space="preserve"> </w:t>
            </w:r>
            <w:proofErr w:type="spellStart"/>
            <w:r>
              <w:t>admiterea</w:t>
            </w:r>
            <w:proofErr w:type="spellEnd"/>
            <w:r>
              <w:t xml:space="preserve"> la </w:t>
            </w:r>
            <w:proofErr w:type="spellStart"/>
            <w:r>
              <w:t>evaluarea</w:t>
            </w:r>
            <w:proofErr w:type="spellEnd"/>
            <w:r>
              <w:t xml:space="preserve"> </w:t>
            </w:r>
            <w:proofErr w:type="spellStart"/>
            <w:r>
              <w:t>financiară</w:t>
            </w:r>
            <w:proofErr w:type="spellEnd"/>
            <w:r>
              <w:t xml:space="preserve">: 45 de </w:t>
            </w:r>
            <w:proofErr w:type="spellStart"/>
            <w:r>
              <w:t>puncte</w:t>
            </w:r>
            <w:proofErr w:type="spellEnd"/>
            <w:r>
              <w:t xml:space="preserve"> din 70.</w:t>
            </w:r>
          </w:p>
        </w:tc>
      </w:tr>
    </w:tbl>
    <w:p w14:paraId="0FB44EA5" w14:textId="77777777" w:rsidR="00126061" w:rsidRDefault="00000000">
      <w:pPr>
        <w:pStyle w:val="Heading1"/>
      </w:pPr>
      <w:r>
        <w:lastRenderedPageBreak/>
        <w:t xml:space="preserve">12. </w:t>
      </w:r>
      <w:proofErr w:type="spellStart"/>
      <w:r>
        <w:t>Prețul</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limitele</w:t>
      </w:r>
      <w:proofErr w:type="spellEnd"/>
      <w:r>
        <w:t xml:space="preserve"> </w:t>
      </w:r>
      <w:proofErr w:type="spellStart"/>
      <w:r>
        <w:t>sferei</w:t>
      </w:r>
      <w:proofErr w:type="spellEnd"/>
    </w:p>
    <w:p w14:paraId="1339BBC7" w14:textId="77777777" w:rsidR="00126061" w:rsidRDefault="00000000">
      <w:pPr>
        <w:spacing w:after="120"/>
      </w:pPr>
      <w:proofErr w:type="spellStart"/>
      <w:r>
        <w:t>Oferta</w:t>
      </w:r>
      <w:proofErr w:type="spellEnd"/>
      <w:r>
        <w:t xml:space="preserve"> </w:t>
      </w:r>
      <w:proofErr w:type="spellStart"/>
      <w:r>
        <w:t>financiară</w:t>
      </w:r>
      <w:proofErr w:type="spellEnd"/>
      <w:r>
        <w:t xml:space="preserve"> </w:t>
      </w:r>
      <w:proofErr w:type="spellStart"/>
      <w:r>
        <w:t>va</w:t>
      </w:r>
      <w:proofErr w:type="spellEnd"/>
      <w:r>
        <w:t xml:space="preserve"> fi </w:t>
      </w:r>
      <w:proofErr w:type="spellStart"/>
      <w:r>
        <w:t>exprimată</w:t>
      </w:r>
      <w:proofErr w:type="spellEnd"/>
      <w:r>
        <w:t xml:space="preserve"> sub forma </w:t>
      </w:r>
      <w:proofErr w:type="spellStart"/>
      <w:r>
        <w:t>unui</w:t>
      </w:r>
      <w:proofErr w:type="spellEnd"/>
      <w:r>
        <w:t xml:space="preserve"> </w:t>
      </w:r>
      <w:proofErr w:type="spellStart"/>
      <w:r>
        <w:t>preț</w:t>
      </w:r>
      <w:proofErr w:type="spellEnd"/>
      <w:r>
        <w:t xml:space="preserve"> </w:t>
      </w:r>
      <w:proofErr w:type="spellStart"/>
      <w:r>
        <w:t>ferm</w:t>
      </w:r>
      <w:proofErr w:type="spellEnd"/>
      <w:r>
        <w:t xml:space="preserve">, </w:t>
      </w:r>
      <w:proofErr w:type="spellStart"/>
      <w:r>
        <w:t>forfetar</w:t>
      </w:r>
      <w:proofErr w:type="spellEnd"/>
      <w:r>
        <w:t xml:space="preserve">, </w:t>
      </w:r>
      <w:proofErr w:type="spellStart"/>
      <w:r>
        <w:t>în</w:t>
      </w:r>
      <w:proofErr w:type="spellEnd"/>
      <w:r>
        <w:t xml:space="preserve"> EUR, </w:t>
      </w:r>
      <w:proofErr w:type="spellStart"/>
      <w:r>
        <w:t>fără</w:t>
      </w:r>
      <w:proofErr w:type="spellEnd"/>
      <w:r>
        <w:t xml:space="preserve"> TVA, care </w:t>
      </w:r>
      <w:proofErr w:type="spellStart"/>
      <w:r>
        <w:t>acoperă</w:t>
      </w:r>
      <w:proofErr w:type="spellEnd"/>
      <w:r>
        <w:t xml:space="preserve"> </w:t>
      </w:r>
      <w:proofErr w:type="spellStart"/>
      <w:r>
        <w:t>toate</w:t>
      </w:r>
      <w:proofErr w:type="spellEnd"/>
      <w:r>
        <w:t xml:space="preserve"> </w:t>
      </w:r>
      <w:proofErr w:type="spellStart"/>
      <w:r>
        <w:t>serviciile</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livrarea</w:t>
      </w:r>
      <w:proofErr w:type="spellEnd"/>
      <w:r>
        <w:t xml:space="preserve"> </w:t>
      </w:r>
      <w:proofErr w:type="spellStart"/>
      <w:r>
        <w:t>integrală</w:t>
      </w:r>
      <w:proofErr w:type="spellEnd"/>
      <w:r>
        <w:t xml:space="preserve"> a </w:t>
      </w:r>
      <w:proofErr w:type="spellStart"/>
      <w:r>
        <w:t>documentației</w:t>
      </w:r>
      <w:proofErr w:type="spellEnd"/>
      <w:r>
        <w:t xml:space="preserve"> </w:t>
      </w:r>
      <w:proofErr w:type="spellStart"/>
      <w:r>
        <w:t>tehnice</w:t>
      </w:r>
      <w:proofErr w:type="spellEnd"/>
      <w:r>
        <w:t xml:space="preserve"> de </w:t>
      </w:r>
      <w:proofErr w:type="spellStart"/>
      <w:r>
        <w:t>proiectare</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prezenții</w:t>
      </w:r>
      <w:proofErr w:type="spellEnd"/>
      <w:r>
        <w:t xml:space="preserve"> </w:t>
      </w:r>
      <w:proofErr w:type="spellStart"/>
      <w:r>
        <w:t>Termeni</w:t>
      </w:r>
      <w:proofErr w:type="spellEnd"/>
      <w:r>
        <w:t xml:space="preserve"> de </w:t>
      </w:r>
      <w:proofErr w:type="spellStart"/>
      <w:r>
        <w:t>Referință</w:t>
      </w:r>
      <w:proofErr w:type="spellEnd"/>
      <w:r>
        <w:t xml:space="preserve">. </w:t>
      </w:r>
      <w:proofErr w:type="spellStart"/>
      <w:r>
        <w:t>Prețul</w:t>
      </w:r>
      <w:proofErr w:type="spellEnd"/>
      <w:r>
        <w:t xml:space="preserve"> include, </w:t>
      </w:r>
      <w:proofErr w:type="spellStart"/>
      <w:r>
        <w:t>fără</w:t>
      </w:r>
      <w:proofErr w:type="spellEnd"/>
      <w:r>
        <w:t xml:space="preserve"> a se </w:t>
      </w:r>
      <w:proofErr w:type="spellStart"/>
      <w:r>
        <w:t>limita</w:t>
      </w:r>
      <w:proofErr w:type="spellEnd"/>
      <w:r>
        <w:t xml:space="preserve"> la </w:t>
      </w:r>
      <w:proofErr w:type="spellStart"/>
      <w:r>
        <w:t>acestea</w:t>
      </w:r>
      <w:proofErr w:type="spellEnd"/>
      <w:r>
        <w:t xml:space="preserve">, </w:t>
      </w:r>
      <w:proofErr w:type="spellStart"/>
      <w:r>
        <w:t>vizitele</w:t>
      </w:r>
      <w:proofErr w:type="spellEnd"/>
      <w:r>
        <w:t xml:space="preserve"> la </w:t>
      </w:r>
      <w:proofErr w:type="spellStart"/>
      <w:r>
        <w:t>fața</w:t>
      </w:r>
      <w:proofErr w:type="spellEnd"/>
      <w:r>
        <w:t xml:space="preserve"> </w:t>
      </w:r>
      <w:proofErr w:type="spellStart"/>
      <w:r>
        <w:t>locului</w:t>
      </w:r>
      <w:proofErr w:type="spellEnd"/>
      <w:r>
        <w:t xml:space="preserve">, </w:t>
      </w:r>
      <w:proofErr w:type="spellStart"/>
      <w:r>
        <w:t>analiza</w:t>
      </w:r>
      <w:proofErr w:type="spellEnd"/>
      <w:r>
        <w:t xml:space="preserve"> </w:t>
      </w:r>
      <w:proofErr w:type="spellStart"/>
      <w:r>
        <w:t>documentară</w:t>
      </w:r>
      <w:proofErr w:type="spellEnd"/>
      <w:r>
        <w:t xml:space="preserve">, </w:t>
      </w:r>
      <w:proofErr w:type="spellStart"/>
      <w:r>
        <w:t>ridicarea</w:t>
      </w:r>
      <w:proofErr w:type="spellEnd"/>
      <w:r>
        <w:t xml:space="preserve"> </w:t>
      </w:r>
      <w:proofErr w:type="spellStart"/>
      <w:r>
        <w:t>topografică</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tronsoanele</w:t>
      </w:r>
      <w:proofErr w:type="spellEnd"/>
      <w:r>
        <w:t xml:space="preserve"> </w:t>
      </w:r>
      <w:proofErr w:type="spellStart"/>
      <w:r>
        <w:t>și</w:t>
      </w:r>
      <w:proofErr w:type="spellEnd"/>
      <w:r>
        <w:t xml:space="preserve"> </w:t>
      </w:r>
      <w:proofErr w:type="spellStart"/>
      <w:r>
        <w:t>amplasamentele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 xml:space="preserve">, </w:t>
      </w:r>
      <w:proofErr w:type="spellStart"/>
      <w:r>
        <w:t>investigațiile</w:t>
      </w:r>
      <w:proofErr w:type="spellEnd"/>
      <w:r>
        <w:t xml:space="preserve"> </w:t>
      </w:r>
      <w:proofErr w:type="spellStart"/>
      <w:r>
        <w:t>geotehnice</w:t>
      </w:r>
      <w:proofErr w:type="spellEnd"/>
      <w:r>
        <w:t xml:space="preserve"> </w:t>
      </w:r>
      <w:proofErr w:type="spellStart"/>
      <w:r>
        <w:t>limitate</w:t>
      </w:r>
      <w:proofErr w:type="spellEnd"/>
      <w:r>
        <w:t xml:space="preserve"> la </w:t>
      </w:r>
      <w:proofErr w:type="spellStart"/>
      <w:r>
        <w:t>amplasamentele</w:t>
      </w:r>
      <w:proofErr w:type="spellEnd"/>
      <w:r>
        <w:t xml:space="preserve"> </w:t>
      </w:r>
      <w:proofErr w:type="spellStart"/>
      <w:r>
        <w:t>noilor</w:t>
      </w:r>
      <w:proofErr w:type="spellEnd"/>
      <w:r>
        <w:t xml:space="preserve"> </w:t>
      </w:r>
      <w:proofErr w:type="spellStart"/>
      <w:r>
        <w:t>structuri</w:t>
      </w:r>
      <w:proofErr w:type="spellEnd"/>
      <w:r>
        <w:t xml:space="preserve">, </w:t>
      </w:r>
      <w:proofErr w:type="spellStart"/>
      <w:r>
        <w:t>calculele</w:t>
      </w:r>
      <w:proofErr w:type="spellEnd"/>
      <w:r>
        <w:t xml:space="preserve"> </w:t>
      </w:r>
      <w:proofErr w:type="spellStart"/>
      <w:r>
        <w:t>hidraulice</w:t>
      </w:r>
      <w:proofErr w:type="spellEnd"/>
      <w:r>
        <w:t xml:space="preserve"> </w:t>
      </w:r>
      <w:proofErr w:type="spellStart"/>
      <w:r>
        <w:t>și</w:t>
      </w:r>
      <w:proofErr w:type="spellEnd"/>
      <w:r>
        <w:t xml:space="preserve"> </w:t>
      </w:r>
      <w:proofErr w:type="spellStart"/>
      <w:r>
        <w:t>alte</w:t>
      </w:r>
      <w:proofErr w:type="spellEnd"/>
      <w:r>
        <w:t xml:space="preserve"> </w:t>
      </w:r>
      <w:proofErr w:type="spellStart"/>
      <w:r>
        <w:t>calcule</w:t>
      </w:r>
      <w:proofErr w:type="spellEnd"/>
      <w:r>
        <w:t xml:space="preserve">, </w:t>
      </w:r>
      <w:proofErr w:type="spellStart"/>
      <w:r>
        <w:t>planșele</w:t>
      </w:r>
      <w:proofErr w:type="spellEnd"/>
      <w:r>
        <w:t xml:space="preserve">, </w:t>
      </w:r>
      <w:proofErr w:type="spellStart"/>
      <w:r>
        <w:t>devizele</w:t>
      </w:r>
      <w:proofErr w:type="spellEnd"/>
      <w:r>
        <w:t xml:space="preserve"> de </w:t>
      </w:r>
      <w:proofErr w:type="spellStart"/>
      <w:r>
        <w:t>cheltuieli</w:t>
      </w:r>
      <w:proofErr w:type="spellEnd"/>
      <w:r>
        <w:t xml:space="preserve">, </w:t>
      </w:r>
      <w:proofErr w:type="spellStart"/>
      <w:r>
        <w:t>estimările</w:t>
      </w:r>
      <w:proofErr w:type="spellEnd"/>
      <w:r>
        <w:t xml:space="preserve"> de cost, </w:t>
      </w:r>
      <w:proofErr w:type="spellStart"/>
      <w:r>
        <w:t>specificațiile</w:t>
      </w:r>
      <w:proofErr w:type="spellEnd"/>
      <w:r>
        <w:t xml:space="preserve"> </w:t>
      </w:r>
      <w:proofErr w:type="spellStart"/>
      <w:r>
        <w:t>tehnice</w:t>
      </w:r>
      <w:proofErr w:type="spellEnd"/>
      <w:r>
        <w:t xml:space="preserve">, </w:t>
      </w:r>
      <w:proofErr w:type="spellStart"/>
      <w:r>
        <w:t>memoriul</w:t>
      </w:r>
      <w:proofErr w:type="spellEnd"/>
      <w:r>
        <w:t xml:space="preserve"> </w:t>
      </w:r>
      <w:proofErr w:type="spellStart"/>
      <w:r>
        <w:t>tehnic</w:t>
      </w:r>
      <w:proofErr w:type="spellEnd"/>
      <w:r>
        <w:t xml:space="preserve"> de </w:t>
      </w:r>
      <w:proofErr w:type="spellStart"/>
      <w:r>
        <w:t>justificare</w:t>
      </w:r>
      <w:proofErr w:type="spellEnd"/>
      <w:r>
        <w:t xml:space="preserve"> </w:t>
      </w:r>
      <w:proofErr w:type="spellStart"/>
      <w:r>
        <w:t>și</w:t>
      </w:r>
      <w:proofErr w:type="spellEnd"/>
      <w:r>
        <w:t xml:space="preserve"> </w:t>
      </w:r>
      <w:proofErr w:type="spellStart"/>
      <w:r>
        <w:t>sprijinul</w:t>
      </w:r>
      <w:proofErr w:type="spellEnd"/>
      <w:r>
        <w:t xml:space="preserve"> </w:t>
      </w:r>
      <w:proofErr w:type="spellStart"/>
      <w:r>
        <w:t>acordat</w:t>
      </w:r>
      <w:proofErr w:type="spellEnd"/>
      <w:r>
        <w:t xml:space="preserve"> </w:t>
      </w:r>
      <w:proofErr w:type="spellStart"/>
      <w:r>
        <w:t>Beneficiarului</w:t>
      </w:r>
      <w:proofErr w:type="spellEnd"/>
      <w:r>
        <w:t xml:space="preserve"> </w:t>
      </w:r>
      <w:proofErr w:type="spellStart"/>
      <w:r>
        <w:t>pentru</w:t>
      </w:r>
      <w:proofErr w:type="spellEnd"/>
      <w:r>
        <w:t xml:space="preserve"> </w:t>
      </w:r>
      <w:proofErr w:type="spellStart"/>
      <w:r>
        <w:t>obținerea</w:t>
      </w:r>
      <w:proofErr w:type="spellEnd"/>
      <w:r>
        <w:t xml:space="preserve"> </w:t>
      </w:r>
      <w:proofErr w:type="spellStart"/>
      <w:r>
        <w:t>condițiilor</w:t>
      </w:r>
      <w:proofErr w:type="spellEnd"/>
      <w:r>
        <w:t xml:space="preserve"> </w:t>
      </w:r>
      <w:proofErr w:type="spellStart"/>
      <w:r>
        <w:t>tehnice</w:t>
      </w:r>
      <w:proofErr w:type="spellEnd"/>
      <w:r>
        <w:t xml:space="preserve">, </w:t>
      </w:r>
      <w:proofErr w:type="spellStart"/>
      <w:r>
        <w:t>aprobărilor</w:t>
      </w:r>
      <w:proofErr w:type="spellEnd"/>
      <w:r>
        <w:t xml:space="preserve">, </w:t>
      </w:r>
      <w:proofErr w:type="spellStart"/>
      <w:r>
        <w:t>avizelor</w:t>
      </w:r>
      <w:proofErr w:type="spellEnd"/>
      <w:r>
        <w:t xml:space="preserve"> </w:t>
      </w:r>
      <w:proofErr w:type="spellStart"/>
      <w:r>
        <w:t>și</w:t>
      </w:r>
      <w:proofErr w:type="spellEnd"/>
      <w:r>
        <w:t xml:space="preserve"> </w:t>
      </w:r>
      <w:proofErr w:type="spellStart"/>
      <w:r>
        <w:t>autorizațiilor</w:t>
      </w:r>
      <w:proofErr w:type="spellEnd"/>
      <w:r>
        <w:t>.</w:t>
      </w:r>
    </w:p>
    <w:p w14:paraId="28E57EBC" w14:textId="77777777" w:rsidR="00126061" w:rsidRDefault="00000000">
      <w:proofErr w:type="spellStart"/>
      <w:r>
        <w:t>În</w:t>
      </w:r>
      <w:proofErr w:type="spellEnd"/>
      <w:r>
        <w:t xml:space="preserve"> </w:t>
      </w:r>
      <w:proofErr w:type="spellStart"/>
      <w:r>
        <w:t>scopul</w:t>
      </w:r>
      <w:proofErr w:type="spellEnd"/>
      <w:r>
        <w:t xml:space="preserve"> </w:t>
      </w:r>
      <w:proofErr w:type="spellStart"/>
      <w:r>
        <w:t>elaborării</w:t>
      </w:r>
      <w:proofErr w:type="spellEnd"/>
      <w:r>
        <w:t xml:space="preserve"> </w:t>
      </w:r>
      <w:proofErr w:type="spellStart"/>
      <w:r>
        <w:t>ofertelor</w:t>
      </w:r>
      <w:proofErr w:type="spellEnd"/>
      <w:r>
        <w:t xml:space="preserve"> </w:t>
      </w:r>
      <w:proofErr w:type="spellStart"/>
      <w:r>
        <w:t>financiare</w:t>
      </w:r>
      <w:proofErr w:type="spellEnd"/>
      <w:r>
        <w:t xml:space="preserve">, </w:t>
      </w:r>
      <w:proofErr w:type="spellStart"/>
      <w:r>
        <w:t>ofertanții</w:t>
      </w:r>
      <w:proofErr w:type="spellEnd"/>
      <w:r>
        <w:t xml:space="preserve"> </w:t>
      </w:r>
      <w:proofErr w:type="spellStart"/>
      <w:r>
        <w:t>vor</w:t>
      </w:r>
      <w:proofErr w:type="spellEnd"/>
      <w:r>
        <w:t xml:space="preserve"> </w:t>
      </w:r>
      <w:proofErr w:type="spellStart"/>
      <w:r>
        <w:t>considera</w:t>
      </w:r>
      <w:proofErr w:type="spellEnd"/>
      <w:r>
        <w:t xml:space="preserve"> </w:t>
      </w:r>
      <w:proofErr w:type="spellStart"/>
      <w:r>
        <w:t>că</w:t>
      </w:r>
      <w:proofErr w:type="spellEnd"/>
      <w:r>
        <w:t xml:space="preserve"> </w:t>
      </w:r>
      <w:proofErr w:type="spellStart"/>
      <w:r>
        <w:t>prețul</w:t>
      </w:r>
      <w:proofErr w:type="spellEnd"/>
      <w:r>
        <w:t xml:space="preserve"> </w:t>
      </w:r>
      <w:proofErr w:type="spellStart"/>
      <w:r>
        <w:t>forfetar</w:t>
      </w:r>
      <w:proofErr w:type="spellEnd"/>
      <w:r>
        <w:t xml:space="preserve"> </w:t>
      </w:r>
      <w:proofErr w:type="spellStart"/>
      <w:r>
        <w:t>acoperă</w:t>
      </w:r>
      <w:proofErr w:type="spellEnd"/>
      <w:r>
        <w:t xml:space="preserve"> </w:t>
      </w:r>
      <w:proofErr w:type="spellStart"/>
      <w:r>
        <w:t>evaluarea</w:t>
      </w:r>
      <w:proofErr w:type="spellEnd"/>
      <w:r>
        <w:t xml:space="preserve"> </w:t>
      </w:r>
      <w:proofErr w:type="spellStart"/>
      <w:r>
        <w:t>integrală</w:t>
      </w:r>
      <w:proofErr w:type="spellEnd"/>
      <w:r>
        <w:t xml:space="preserve"> a </w:t>
      </w:r>
      <w:proofErr w:type="spellStart"/>
      <w:r>
        <w:t>sistemului</w:t>
      </w:r>
      <w:proofErr w:type="spellEnd"/>
      <w:r>
        <w:t xml:space="preserve"> existent de </w:t>
      </w:r>
      <w:proofErr w:type="spellStart"/>
      <w:r>
        <w:t>alimentare</w:t>
      </w:r>
      <w:proofErr w:type="spellEnd"/>
      <w:r>
        <w:t xml:space="preserve"> cu </w:t>
      </w:r>
      <w:proofErr w:type="spellStart"/>
      <w:r>
        <w:t>apă</w:t>
      </w:r>
      <w:proofErr w:type="spellEnd"/>
      <w:r>
        <w:t xml:space="preserve"> din </w:t>
      </w:r>
      <w:proofErr w:type="spellStart"/>
      <w:r>
        <w:t>satul</w:t>
      </w:r>
      <w:proofErr w:type="spellEnd"/>
      <w:r>
        <w:t xml:space="preserve"> </w:t>
      </w:r>
      <w:proofErr w:type="spellStart"/>
      <w:r>
        <w:t>Roșcani</w:t>
      </w:r>
      <w:proofErr w:type="spellEnd"/>
      <w:r>
        <w:t xml:space="preserve"> </w:t>
      </w:r>
      <w:proofErr w:type="spellStart"/>
      <w:r>
        <w:t>și</w:t>
      </w:r>
      <w:proofErr w:type="spellEnd"/>
      <w:r>
        <w:t xml:space="preserve"> </w:t>
      </w:r>
      <w:proofErr w:type="spellStart"/>
      <w:r>
        <w:t>proiectarea</w:t>
      </w:r>
      <w:proofErr w:type="spellEnd"/>
      <w:r>
        <w:t xml:space="preserve"> de </w:t>
      </w:r>
      <w:proofErr w:type="spellStart"/>
      <w:r>
        <w:t>detaliu</w:t>
      </w:r>
      <w:proofErr w:type="spellEnd"/>
      <w:r>
        <w:t xml:space="preserve"> a </w:t>
      </w:r>
      <w:proofErr w:type="spellStart"/>
      <w:r>
        <w:t>soluției</w:t>
      </w:r>
      <w:proofErr w:type="spellEnd"/>
      <w:r>
        <w:t xml:space="preserve"> </w:t>
      </w:r>
      <w:proofErr w:type="spellStart"/>
      <w:r>
        <w:t>selectate</w:t>
      </w:r>
      <w:proofErr w:type="spellEnd"/>
      <w:r>
        <w:t xml:space="preserve"> </w:t>
      </w:r>
      <w:proofErr w:type="spellStart"/>
      <w:r>
        <w:t>pentru</w:t>
      </w:r>
      <w:proofErr w:type="spellEnd"/>
      <w:r>
        <w:t xml:space="preserve"> </w:t>
      </w:r>
      <w:proofErr w:type="spellStart"/>
      <w:r>
        <w:t>sistemul</w:t>
      </w:r>
      <w:proofErr w:type="spellEnd"/>
      <w:r>
        <w:t xml:space="preserve"> de </w:t>
      </w:r>
      <w:proofErr w:type="spellStart"/>
      <w:r>
        <w:t>alimentare</w:t>
      </w:r>
      <w:proofErr w:type="spellEnd"/>
      <w:r>
        <w:t xml:space="preserve"> cu </w:t>
      </w:r>
      <w:proofErr w:type="spellStart"/>
      <w:r>
        <w:t>apă</w:t>
      </w:r>
      <w:proofErr w:type="spellEnd"/>
      <w:r>
        <w:t xml:space="preserve"> al </w:t>
      </w:r>
      <w:proofErr w:type="spellStart"/>
      <w:r>
        <w:t>satului</w:t>
      </w:r>
      <w:proofErr w:type="spellEnd"/>
      <w:r>
        <w:t xml:space="preserve">, cu </w:t>
      </w:r>
      <w:proofErr w:type="spellStart"/>
      <w:r>
        <w:t>posibilă</w:t>
      </w:r>
      <w:proofErr w:type="spellEnd"/>
      <w:r>
        <w:t xml:space="preserve"> </w:t>
      </w:r>
      <w:proofErr w:type="spellStart"/>
      <w:r>
        <w:t>etapizare</w:t>
      </w:r>
      <w:proofErr w:type="spellEnd"/>
      <w:r>
        <w:t xml:space="preserve"> </w:t>
      </w:r>
      <w:proofErr w:type="gramStart"/>
      <w:r>
        <w:t>a</w:t>
      </w:r>
      <w:proofErr w:type="gramEnd"/>
      <w:r>
        <w:t xml:space="preserve"> </w:t>
      </w:r>
      <w:proofErr w:type="spellStart"/>
      <w:r>
        <w:t>implementării</w:t>
      </w:r>
      <w:proofErr w:type="spellEnd"/>
      <w:r>
        <w:t xml:space="preserve">. </w:t>
      </w:r>
      <w:proofErr w:type="spellStart"/>
      <w:r>
        <w:t>Sectorul</w:t>
      </w:r>
      <w:proofErr w:type="spellEnd"/>
      <w:r>
        <w:t xml:space="preserve"> </w:t>
      </w:r>
      <w:proofErr w:type="spellStart"/>
      <w:r>
        <w:t>strada</w:t>
      </w:r>
      <w:proofErr w:type="spellEnd"/>
      <w:r>
        <w:t xml:space="preserve"> </w:t>
      </w:r>
      <w:proofErr w:type="spellStart"/>
      <w:r>
        <w:t>Armenească</w:t>
      </w:r>
      <w:proofErr w:type="spellEnd"/>
      <w:r>
        <w:t xml:space="preserve"> </w:t>
      </w:r>
      <w:proofErr w:type="spellStart"/>
      <w:r>
        <w:t>poate</w:t>
      </w:r>
      <w:proofErr w:type="spellEnd"/>
      <w:r>
        <w:t xml:space="preserve"> fi </w:t>
      </w:r>
      <w:proofErr w:type="spellStart"/>
      <w:r>
        <w:t>tratat</w:t>
      </w:r>
      <w:proofErr w:type="spellEnd"/>
      <w:r>
        <w:t xml:space="preserve"> ca </w:t>
      </w:r>
      <w:proofErr w:type="spellStart"/>
      <w:r>
        <w:t>etapă</w:t>
      </w:r>
      <w:proofErr w:type="spellEnd"/>
      <w:r>
        <w:t xml:space="preserve"> </w:t>
      </w:r>
      <w:proofErr w:type="spellStart"/>
      <w:r>
        <w:t>prioritară</w:t>
      </w:r>
      <w:proofErr w:type="spellEnd"/>
      <w:r>
        <w:t xml:space="preserve">, </w:t>
      </w:r>
      <w:proofErr w:type="spellStart"/>
      <w:r>
        <w:t>dacă</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confirmat</w:t>
      </w:r>
      <w:proofErr w:type="spellEnd"/>
      <w:r>
        <w:t xml:space="preserve"> </w:t>
      </w:r>
      <w:proofErr w:type="spellStart"/>
      <w:r>
        <w:t>în</w:t>
      </w:r>
      <w:proofErr w:type="spellEnd"/>
      <w:r>
        <w:t xml:space="preserve"> </w:t>
      </w:r>
      <w:proofErr w:type="spellStart"/>
      <w:r>
        <w:t>cadrul</w:t>
      </w:r>
      <w:proofErr w:type="spellEnd"/>
      <w:r>
        <w:t xml:space="preserve"> </w:t>
      </w:r>
      <w:proofErr w:type="spellStart"/>
      <w:r>
        <w:t>Livrabilului</w:t>
      </w:r>
      <w:proofErr w:type="spellEnd"/>
      <w:r>
        <w:t xml:space="preserve"> 2, </w:t>
      </w:r>
      <w:proofErr w:type="spellStart"/>
      <w:r>
        <w:t>însă</w:t>
      </w:r>
      <w:proofErr w:type="spellEnd"/>
      <w:r>
        <w:t xml:space="preserve"> </w:t>
      </w:r>
      <w:proofErr w:type="spellStart"/>
      <w:r>
        <w:t>oferta</w:t>
      </w:r>
      <w:proofErr w:type="spellEnd"/>
      <w:r>
        <w:t xml:space="preserve"> </w:t>
      </w:r>
      <w:proofErr w:type="spellStart"/>
      <w:r>
        <w:t>financiară</w:t>
      </w:r>
      <w:proofErr w:type="spellEnd"/>
      <w:r>
        <w:t xml:space="preserve"> nu </w:t>
      </w:r>
      <w:proofErr w:type="spellStart"/>
      <w:r>
        <w:t>trebuie</w:t>
      </w:r>
      <w:proofErr w:type="spellEnd"/>
      <w:r>
        <w:t xml:space="preserve"> </w:t>
      </w:r>
      <w:proofErr w:type="spellStart"/>
      <w:r>
        <w:t>să</w:t>
      </w:r>
      <w:proofErr w:type="spellEnd"/>
      <w:r>
        <w:t xml:space="preserve"> fie </w:t>
      </w:r>
      <w:proofErr w:type="spellStart"/>
      <w:r>
        <w:t>bazată</w:t>
      </w:r>
      <w:proofErr w:type="spellEnd"/>
      <w:r>
        <w:t xml:space="preserve"> pe o </w:t>
      </w:r>
      <w:proofErr w:type="spellStart"/>
      <w:r>
        <w:t>proiectare</w:t>
      </w:r>
      <w:proofErr w:type="spellEnd"/>
      <w:r>
        <w:t xml:space="preserve"> </w:t>
      </w:r>
      <w:proofErr w:type="spellStart"/>
      <w:r>
        <w:t>limitată</w:t>
      </w:r>
      <w:proofErr w:type="spellEnd"/>
      <w:r>
        <w:t xml:space="preserve"> </w:t>
      </w:r>
      <w:proofErr w:type="spellStart"/>
      <w:r>
        <w:t>exclusiv</w:t>
      </w:r>
      <w:proofErr w:type="spellEnd"/>
      <w:r>
        <w:t xml:space="preserve"> la </w:t>
      </w:r>
      <w:proofErr w:type="spellStart"/>
      <w:r>
        <w:t>acest</w:t>
      </w:r>
      <w:proofErr w:type="spellEnd"/>
      <w:r>
        <w:t xml:space="preserve"> sector.</w:t>
      </w:r>
    </w:p>
    <w:p w14:paraId="073BCA0B" w14:textId="77777777" w:rsidR="00126061" w:rsidRDefault="00000000">
      <w:r>
        <w:t xml:space="preserve">O </w:t>
      </w:r>
      <w:proofErr w:type="spellStart"/>
      <w:r>
        <w:t>proiectare</w:t>
      </w:r>
      <w:proofErr w:type="spellEnd"/>
      <w:r>
        <w:t xml:space="preserve"> </w:t>
      </w:r>
      <w:proofErr w:type="spellStart"/>
      <w:r>
        <w:t>parțială</w:t>
      </w:r>
      <w:proofErr w:type="spellEnd"/>
      <w:r>
        <w:t xml:space="preserve"> </w:t>
      </w:r>
      <w:proofErr w:type="spellStart"/>
      <w:r>
        <w:t>limitată</w:t>
      </w:r>
      <w:proofErr w:type="spellEnd"/>
      <w:r>
        <w:t xml:space="preserve"> </w:t>
      </w:r>
      <w:proofErr w:type="spellStart"/>
      <w:r>
        <w:t>exclusiv</w:t>
      </w:r>
      <w:proofErr w:type="spellEnd"/>
      <w:r>
        <w:t xml:space="preserve"> la </w:t>
      </w:r>
      <w:proofErr w:type="spellStart"/>
      <w:r>
        <w:t>sectorul</w:t>
      </w:r>
      <w:proofErr w:type="spellEnd"/>
      <w:r>
        <w:t xml:space="preserve"> </w:t>
      </w:r>
      <w:proofErr w:type="spellStart"/>
      <w:r>
        <w:t>strada</w:t>
      </w:r>
      <w:proofErr w:type="spellEnd"/>
      <w:r>
        <w:t xml:space="preserve"> </w:t>
      </w:r>
      <w:proofErr w:type="spellStart"/>
      <w:r>
        <w:t>Armenească</w:t>
      </w:r>
      <w:proofErr w:type="spellEnd"/>
      <w:r>
        <w:t xml:space="preserve"> nu </w:t>
      </w:r>
      <w:proofErr w:type="spellStart"/>
      <w:r>
        <w:t>va</w:t>
      </w:r>
      <w:proofErr w:type="spellEnd"/>
      <w:r>
        <w:t xml:space="preserve"> fi </w:t>
      </w:r>
      <w:proofErr w:type="spellStart"/>
      <w:r>
        <w:t>considerată</w:t>
      </w:r>
      <w:proofErr w:type="spellEnd"/>
      <w:r>
        <w:t xml:space="preserve"> </w:t>
      </w:r>
      <w:proofErr w:type="spellStart"/>
      <w:r>
        <w:t>conformă</w:t>
      </w:r>
      <w:proofErr w:type="spellEnd"/>
      <w:r>
        <w:t xml:space="preserve">, </w:t>
      </w:r>
      <w:proofErr w:type="spellStart"/>
      <w:r>
        <w:t>decât</w:t>
      </w:r>
      <w:proofErr w:type="spellEnd"/>
      <w:r>
        <w:t xml:space="preserve"> </w:t>
      </w:r>
      <w:proofErr w:type="spellStart"/>
      <w:r>
        <w:t>dacă</w:t>
      </w:r>
      <w:proofErr w:type="spellEnd"/>
      <w:r>
        <w:t xml:space="preserve"> </w:t>
      </w:r>
      <w:proofErr w:type="spellStart"/>
      <w:r>
        <w:t>este</w:t>
      </w:r>
      <w:proofErr w:type="spellEnd"/>
      <w:r>
        <w:t xml:space="preserve"> </w:t>
      </w:r>
      <w:proofErr w:type="spellStart"/>
      <w:r>
        <w:t>justificată</w:t>
      </w:r>
      <w:proofErr w:type="spellEnd"/>
      <w:r>
        <w:t xml:space="preserve"> </w:t>
      </w:r>
      <w:proofErr w:type="spellStart"/>
      <w:r>
        <w:t>expres</w:t>
      </w:r>
      <w:proofErr w:type="spellEnd"/>
      <w:r>
        <w:t xml:space="preserve"> </w:t>
      </w:r>
      <w:proofErr w:type="spellStart"/>
      <w:r>
        <w:t>și</w:t>
      </w:r>
      <w:proofErr w:type="spellEnd"/>
      <w:r>
        <w:t xml:space="preserve"> </w:t>
      </w:r>
      <w:proofErr w:type="spellStart"/>
      <w:r>
        <w:t>aprobată</w:t>
      </w:r>
      <w:proofErr w:type="spellEnd"/>
      <w:r>
        <w:t xml:space="preserve"> ca </w:t>
      </w:r>
      <w:proofErr w:type="spellStart"/>
      <w:r>
        <w:t>soluție</w:t>
      </w:r>
      <w:proofErr w:type="spellEnd"/>
      <w:r>
        <w:t xml:space="preserve"> </w:t>
      </w:r>
      <w:proofErr w:type="spellStart"/>
      <w:r>
        <w:t>selectată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Livrabilului</w:t>
      </w:r>
      <w:proofErr w:type="spellEnd"/>
      <w:r>
        <w:t xml:space="preserve"> 2.</w:t>
      </w:r>
    </w:p>
    <w:p w14:paraId="1BC2B003" w14:textId="77777777" w:rsidR="00126061" w:rsidRDefault="00000000">
      <w:pPr>
        <w:spacing w:after="120"/>
      </w:pPr>
      <w:proofErr w:type="spellStart"/>
      <w:r>
        <w:t>Prețul</w:t>
      </w:r>
      <w:proofErr w:type="spellEnd"/>
      <w:r>
        <w:t xml:space="preserve"> </w:t>
      </w:r>
      <w:proofErr w:type="spellStart"/>
      <w:r>
        <w:t>contractului</w:t>
      </w:r>
      <w:proofErr w:type="spellEnd"/>
      <w:r>
        <w:t xml:space="preserve"> </w:t>
      </w:r>
      <w:proofErr w:type="spellStart"/>
      <w:r>
        <w:t>acoperă</w:t>
      </w:r>
      <w:proofErr w:type="spellEnd"/>
      <w:r>
        <w:t xml:space="preserve"> </w:t>
      </w:r>
      <w:proofErr w:type="spellStart"/>
      <w:r>
        <w:t>toate</w:t>
      </w:r>
      <w:proofErr w:type="spellEnd"/>
      <w:r>
        <w:t xml:space="preserve"> </w:t>
      </w:r>
      <w:proofErr w:type="spellStart"/>
      <w:r>
        <w:t>costurile</w:t>
      </w:r>
      <w:proofErr w:type="spellEnd"/>
      <w:r>
        <w:t xml:space="preserve"> </w:t>
      </w:r>
      <w:proofErr w:type="spellStart"/>
      <w:r>
        <w:t>previzibile</w:t>
      </w:r>
      <w:proofErr w:type="spellEnd"/>
      <w:r>
        <w:t xml:space="preserve"> </w:t>
      </w:r>
      <w:proofErr w:type="spellStart"/>
      <w:r>
        <w:t>în</w:t>
      </w:r>
      <w:proofErr w:type="spellEnd"/>
      <w:r>
        <w:t xml:space="preserve"> mod </w:t>
      </w:r>
      <w:proofErr w:type="spellStart"/>
      <w:r>
        <w:t>rezonabil</w:t>
      </w:r>
      <w:proofErr w:type="spellEnd"/>
      <w:r>
        <w:t xml:space="preserve"> </w:t>
      </w:r>
      <w:proofErr w:type="spellStart"/>
      <w:r>
        <w:t>pentru</w:t>
      </w:r>
      <w:proofErr w:type="spellEnd"/>
      <w:r>
        <w:t xml:space="preserve"> </w:t>
      </w:r>
      <w:proofErr w:type="spellStart"/>
      <w:r>
        <w:t>prestarea</w:t>
      </w:r>
      <w:proofErr w:type="spellEnd"/>
      <w:r>
        <w:t xml:space="preserve"> </w:t>
      </w:r>
      <w:proofErr w:type="spellStart"/>
      <w:r>
        <w:t>integrală</w:t>
      </w:r>
      <w:proofErr w:type="spellEnd"/>
      <w:r>
        <w:t xml:space="preserve"> a </w:t>
      </w:r>
      <w:proofErr w:type="spellStart"/>
      <w:r>
        <w:t>serviciilor</w:t>
      </w:r>
      <w:proofErr w:type="spellEnd"/>
      <w:r>
        <w:t xml:space="preserve">, </w:t>
      </w:r>
      <w:proofErr w:type="spellStart"/>
      <w:r>
        <w:t>inclusiv</w:t>
      </w:r>
      <w:proofErr w:type="spellEnd"/>
      <w:r>
        <w:t xml:space="preserve"> </w:t>
      </w:r>
      <w:proofErr w:type="spellStart"/>
      <w:r>
        <w:t>transportul</w:t>
      </w:r>
      <w:proofErr w:type="spellEnd"/>
      <w:r>
        <w:t xml:space="preserve"> local, </w:t>
      </w:r>
      <w:proofErr w:type="spellStart"/>
      <w:r>
        <w:t>comunicațiile</w:t>
      </w:r>
      <w:proofErr w:type="spellEnd"/>
      <w:r>
        <w:t xml:space="preserve">, </w:t>
      </w:r>
      <w:proofErr w:type="spellStart"/>
      <w:r>
        <w:t>verificările</w:t>
      </w:r>
      <w:proofErr w:type="spellEnd"/>
      <w:r>
        <w:t xml:space="preserve"> interne de </w:t>
      </w:r>
      <w:proofErr w:type="spellStart"/>
      <w:r>
        <w:t>specialitate</w:t>
      </w:r>
      <w:proofErr w:type="spellEnd"/>
      <w:r>
        <w:t xml:space="preserve"> </w:t>
      </w:r>
      <w:proofErr w:type="spellStart"/>
      <w:r>
        <w:t>și</w:t>
      </w:r>
      <w:proofErr w:type="spellEnd"/>
      <w:r>
        <w:t xml:space="preserve"> </w:t>
      </w:r>
      <w:proofErr w:type="spellStart"/>
      <w:r>
        <w:t>până</w:t>
      </w:r>
      <w:proofErr w:type="spellEnd"/>
      <w:r>
        <w:t xml:space="preserve"> la </w:t>
      </w:r>
      <w:proofErr w:type="spellStart"/>
      <w:r>
        <w:t>două</w:t>
      </w:r>
      <w:proofErr w:type="spellEnd"/>
      <w:r>
        <w:t xml:space="preserve"> </w:t>
      </w:r>
      <w:proofErr w:type="spellStart"/>
      <w:r>
        <w:t>runde</w:t>
      </w:r>
      <w:proofErr w:type="spellEnd"/>
      <w:r>
        <w:t xml:space="preserve"> de </w:t>
      </w:r>
      <w:proofErr w:type="spellStart"/>
      <w:r>
        <w:t>revizuire</w:t>
      </w:r>
      <w:proofErr w:type="spellEnd"/>
      <w:r>
        <w:t xml:space="preserve"> per </w:t>
      </w:r>
      <w:proofErr w:type="spellStart"/>
      <w:r>
        <w:t>livrabil</w:t>
      </w:r>
      <w:proofErr w:type="spellEnd"/>
      <w:r>
        <w:t xml:space="preserve">. Nu se </w:t>
      </w:r>
      <w:proofErr w:type="spellStart"/>
      <w:r>
        <w:t>acceptă</w:t>
      </w:r>
      <w:proofErr w:type="spellEnd"/>
      <w:r>
        <w:t xml:space="preserve"> </w:t>
      </w:r>
      <w:proofErr w:type="spellStart"/>
      <w:r>
        <w:t>costuri</w:t>
      </w:r>
      <w:proofErr w:type="spellEnd"/>
      <w:r>
        <w:t xml:space="preserve"> </w:t>
      </w:r>
      <w:proofErr w:type="spellStart"/>
      <w:r>
        <w:t>ascunse</w:t>
      </w:r>
      <w:proofErr w:type="spellEnd"/>
      <w:r>
        <w:t xml:space="preserve"> </w:t>
      </w:r>
      <w:proofErr w:type="spellStart"/>
      <w:r>
        <w:t>sau</w:t>
      </w:r>
      <w:proofErr w:type="spellEnd"/>
      <w:r>
        <w:t xml:space="preserve"> </w:t>
      </w:r>
      <w:proofErr w:type="spellStart"/>
      <w:r>
        <w:t>condiționate</w:t>
      </w:r>
      <w:proofErr w:type="spellEnd"/>
      <w:r>
        <w:t>.</w:t>
      </w:r>
    </w:p>
    <w:p w14:paraId="16E7166B" w14:textId="77777777" w:rsidR="00126061" w:rsidRDefault="00000000">
      <w:pPr>
        <w:spacing w:after="120"/>
      </w:pPr>
      <w:r>
        <w:t xml:space="preserve">Orice </w:t>
      </w:r>
      <w:proofErr w:type="spellStart"/>
      <w:r>
        <w:t>servicii</w:t>
      </w:r>
      <w:proofErr w:type="spellEnd"/>
      <w:r>
        <w:t xml:space="preserve"> </w:t>
      </w:r>
      <w:proofErr w:type="spellStart"/>
      <w:r>
        <w:t>suplimentare</w:t>
      </w:r>
      <w:proofErr w:type="spellEnd"/>
      <w:r>
        <w:t xml:space="preserve"> </w:t>
      </w:r>
      <w:proofErr w:type="spellStart"/>
      <w:r>
        <w:t>neincluse</w:t>
      </w:r>
      <w:proofErr w:type="spellEnd"/>
      <w:r>
        <w:t xml:space="preserve"> </w:t>
      </w:r>
      <w:proofErr w:type="spellStart"/>
      <w:r>
        <w:t>în</w:t>
      </w:r>
      <w:proofErr w:type="spellEnd"/>
      <w:r>
        <w:t xml:space="preserve"> </w:t>
      </w:r>
      <w:proofErr w:type="spellStart"/>
      <w:r>
        <w:t>sfera</w:t>
      </w:r>
      <w:proofErr w:type="spellEnd"/>
      <w:r>
        <w:t xml:space="preserve"> </w:t>
      </w:r>
      <w:proofErr w:type="spellStart"/>
      <w:r>
        <w:t>prezenților</w:t>
      </w:r>
      <w:proofErr w:type="spellEnd"/>
      <w:r>
        <w:t xml:space="preserve"> </w:t>
      </w:r>
      <w:proofErr w:type="spellStart"/>
      <w:r>
        <w:t>Termeni</w:t>
      </w:r>
      <w:proofErr w:type="spellEnd"/>
      <w:r>
        <w:t xml:space="preserve"> de </w:t>
      </w:r>
      <w:proofErr w:type="spellStart"/>
      <w:r>
        <w:t>Referință</w:t>
      </w:r>
      <w:proofErr w:type="spellEnd"/>
      <w:r>
        <w:t xml:space="preserve">, </w:t>
      </w:r>
      <w:proofErr w:type="spellStart"/>
      <w:r>
        <w:t>inclusiv</w:t>
      </w:r>
      <w:proofErr w:type="spellEnd"/>
      <w:r>
        <w:t xml:space="preserve">, de </w:t>
      </w:r>
      <w:proofErr w:type="spellStart"/>
      <w:r>
        <w:t>exemplu</w:t>
      </w:r>
      <w:proofErr w:type="spellEnd"/>
      <w:r>
        <w:t xml:space="preserve">, </w:t>
      </w:r>
      <w:proofErr w:type="spellStart"/>
      <w:r>
        <w:t>capitole</w:t>
      </w:r>
      <w:proofErr w:type="spellEnd"/>
      <w:r>
        <w:t xml:space="preserve"> </w:t>
      </w:r>
      <w:proofErr w:type="spellStart"/>
      <w:r>
        <w:t>tehnice</w:t>
      </w:r>
      <w:proofErr w:type="spellEnd"/>
      <w:r>
        <w:t xml:space="preserve"> </w:t>
      </w:r>
      <w:proofErr w:type="spellStart"/>
      <w:r>
        <w:t>specializate</w:t>
      </w:r>
      <w:proofErr w:type="spellEnd"/>
      <w:r>
        <w:t xml:space="preserve"> </w:t>
      </w:r>
      <w:proofErr w:type="spellStart"/>
      <w:r>
        <w:t>impuse</w:t>
      </w:r>
      <w:proofErr w:type="spellEnd"/>
      <w:r>
        <w:t xml:space="preserve"> de </w:t>
      </w:r>
      <w:proofErr w:type="spellStart"/>
      <w:r>
        <w:t>autoritățile</w:t>
      </w:r>
      <w:proofErr w:type="spellEnd"/>
      <w:r>
        <w:t xml:space="preserve"> </w:t>
      </w:r>
      <w:proofErr w:type="spellStart"/>
      <w:r>
        <w:t>competente</w:t>
      </w:r>
      <w:proofErr w:type="spellEnd"/>
      <w:r>
        <w:t xml:space="preserve"> </w:t>
      </w:r>
      <w:proofErr w:type="spellStart"/>
      <w:r>
        <w:t>după</w:t>
      </w:r>
      <w:proofErr w:type="spellEnd"/>
      <w:r>
        <w:t xml:space="preserve"> </w:t>
      </w:r>
      <w:proofErr w:type="spellStart"/>
      <w:r>
        <w:t>emiterea</w:t>
      </w:r>
      <w:proofErr w:type="spellEnd"/>
      <w:r>
        <w:t xml:space="preserve"> </w:t>
      </w:r>
      <w:proofErr w:type="spellStart"/>
      <w:r>
        <w:t>condițiilor</w:t>
      </w:r>
      <w:proofErr w:type="spellEnd"/>
      <w:r>
        <w:t xml:space="preserve"> </w:t>
      </w:r>
      <w:proofErr w:type="spellStart"/>
      <w:r>
        <w:t>tehnice</w:t>
      </w:r>
      <w:proofErr w:type="spellEnd"/>
      <w:r>
        <w:t xml:space="preserve"> </w:t>
      </w:r>
      <w:proofErr w:type="spellStart"/>
      <w:r>
        <w:t>sau</w:t>
      </w:r>
      <w:proofErr w:type="spellEnd"/>
      <w:r>
        <w:t xml:space="preserve"> </w:t>
      </w:r>
      <w:proofErr w:type="spellStart"/>
      <w:r>
        <w:t>investigații</w:t>
      </w:r>
      <w:proofErr w:type="spellEnd"/>
      <w:r>
        <w:t xml:space="preserve"> </w:t>
      </w:r>
      <w:proofErr w:type="spellStart"/>
      <w:r>
        <w:t>geotehnice</w:t>
      </w:r>
      <w:proofErr w:type="spellEnd"/>
      <w:r>
        <w:t xml:space="preserve"> </w:t>
      </w:r>
      <w:proofErr w:type="spellStart"/>
      <w:r>
        <w:t>extinse</w:t>
      </w:r>
      <w:proofErr w:type="spellEnd"/>
      <w:r>
        <w:t xml:space="preserve"> </w:t>
      </w:r>
      <w:proofErr w:type="spellStart"/>
      <w:r>
        <w:t>impuse</w:t>
      </w:r>
      <w:proofErr w:type="spellEnd"/>
      <w:r>
        <w:t xml:space="preserve"> </w:t>
      </w:r>
      <w:proofErr w:type="spellStart"/>
      <w:r>
        <w:t>după</w:t>
      </w:r>
      <w:proofErr w:type="spellEnd"/>
      <w:r>
        <w:t xml:space="preserve"> </w:t>
      </w:r>
      <w:proofErr w:type="spellStart"/>
      <w:r>
        <w:t>aprobarea</w:t>
      </w:r>
      <w:proofErr w:type="spellEnd"/>
      <w:r>
        <w:t xml:space="preserve"> </w:t>
      </w:r>
      <w:proofErr w:type="spellStart"/>
      <w:r>
        <w:t>soluției</w:t>
      </w:r>
      <w:proofErr w:type="spellEnd"/>
      <w:r>
        <w:t xml:space="preserve"> </w:t>
      </w:r>
      <w:proofErr w:type="spellStart"/>
      <w:r>
        <w:t>selectate</w:t>
      </w:r>
      <w:proofErr w:type="spellEnd"/>
      <w:r>
        <w:t xml:space="preserve">, </w:t>
      </w:r>
      <w:proofErr w:type="spellStart"/>
      <w:r>
        <w:t>vor</w:t>
      </w:r>
      <w:proofErr w:type="spellEnd"/>
      <w:r>
        <w:t xml:space="preserve"> fi </w:t>
      </w:r>
      <w:proofErr w:type="spellStart"/>
      <w:r>
        <w:t>analizate</w:t>
      </w:r>
      <w:proofErr w:type="spellEnd"/>
      <w:r>
        <w:t xml:space="preserve"> </w:t>
      </w:r>
      <w:proofErr w:type="spellStart"/>
      <w:r>
        <w:t>separat</w:t>
      </w:r>
      <w:proofErr w:type="spellEnd"/>
      <w:r>
        <w:t xml:space="preserve"> de </w:t>
      </w:r>
      <w:proofErr w:type="spellStart"/>
      <w:r>
        <w:t>Investitor</w:t>
      </w:r>
      <w:proofErr w:type="spellEnd"/>
      <w:r>
        <w:t xml:space="preserve"> </w:t>
      </w:r>
      <w:proofErr w:type="spellStart"/>
      <w:r>
        <w:t>și</w:t>
      </w:r>
      <w:proofErr w:type="spellEnd"/>
      <w:r>
        <w:t xml:space="preserve"> </w:t>
      </w:r>
      <w:proofErr w:type="spellStart"/>
      <w:r>
        <w:t>Beneficiar</w:t>
      </w:r>
      <w:proofErr w:type="spellEnd"/>
      <w:r>
        <w:t xml:space="preserve"> </w:t>
      </w:r>
      <w:proofErr w:type="spellStart"/>
      <w:r>
        <w:t>împreună</w:t>
      </w:r>
      <w:proofErr w:type="spellEnd"/>
      <w:r>
        <w:t xml:space="preserve"> cu </w:t>
      </w:r>
      <w:proofErr w:type="spellStart"/>
      <w:r>
        <w:t>Prestatorul</w:t>
      </w:r>
      <w:proofErr w:type="spellEnd"/>
      <w:r>
        <w:t xml:space="preserve">. </w:t>
      </w:r>
      <w:proofErr w:type="spellStart"/>
      <w:r>
        <w:t>Aceste</w:t>
      </w:r>
      <w:proofErr w:type="spellEnd"/>
      <w:r>
        <w:t xml:space="preserve"> </w:t>
      </w:r>
      <w:proofErr w:type="spellStart"/>
      <w:r>
        <w:t>servicii</w:t>
      </w:r>
      <w:proofErr w:type="spellEnd"/>
      <w:r>
        <w:t xml:space="preserve"> </w:t>
      </w:r>
      <w:proofErr w:type="spellStart"/>
      <w:r>
        <w:t>suplimentare</w:t>
      </w:r>
      <w:proofErr w:type="spellEnd"/>
      <w:r>
        <w:t xml:space="preserve"> pot face </w:t>
      </w:r>
      <w:proofErr w:type="spellStart"/>
      <w:r>
        <w:t>obiectul</w:t>
      </w:r>
      <w:proofErr w:type="spellEnd"/>
      <w:r>
        <w:t xml:space="preserve"> </w:t>
      </w:r>
      <w:proofErr w:type="spellStart"/>
      <w:r>
        <w:t>unui</w:t>
      </w:r>
      <w:proofErr w:type="spellEnd"/>
      <w:r>
        <w:t xml:space="preserve"> </w:t>
      </w:r>
      <w:proofErr w:type="spellStart"/>
      <w:r>
        <w:t>acord</w:t>
      </w:r>
      <w:proofErr w:type="spellEnd"/>
      <w:r>
        <w:t xml:space="preserve"> </w:t>
      </w:r>
      <w:proofErr w:type="spellStart"/>
      <w:r>
        <w:t>scris</w:t>
      </w:r>
      <w:proofErr w:type="spellEnd"/>
      <w:r>
        <w:t xml:space="preserve"> </w:t>
      </w:r>
      <w:proofErr w:type="spellStart"/>
      <w:r>
        <w:t>separat</w:t>
      </w:r>
      <w:proofErr w:type="spellEnd"/>
      <w:r>
        <w:t xml:space="preserve"> </w:t>
      </w:r>
      <w:proofErr w:type="spellStart"/>
      <w:r>
        <w:t>sau</w:t>
      </w:r>
      <w:proofErr w:type="spellEnd"/>
      <w:r>
        <w:t xml:space="preserve"> al </w:t>
      </w:r>
      <w:proofErr w:type="spellStart"/>
      <w:r>
        <w:t>unui</w:t>
      </w:r>
      <w:proofErr w:type="spellEnd"/>
      <w:r>
        <w:t xml:space="preserve"> act </w:t>
      </w:r>
      <w:proofErr w:type="spellStart"/>
      <w:r>
        <w:t>adițional</w:t>
      </w:r>
      <w:proofErr w:type="spellEnd"/>
      <w:r>
        <w:t xml:space="preserve"> la contract, cu </w:t>
      </w:r>
      <w:proofErr w:type="spellStart"/>
      <w:r>
        <w:t>respectarea</w:t>
      </w:r>
      <w:proofErr w:type="spellEnd"/>
      <w:r>
        <w:t xml:space="preserve"> </w:t>
      </w:r>
      <w:proofErr w:type="spellStart"/>
      <w:r>
        <w:t>cadrului</w:t>
      </w:r>
      <w:proofErr w:type="spellEnd"/>
      <w:r>
        <w:t xml:space="preserve"> procedural </w:t>
      </w:r>
      <w:proofErr w:type="spellStart"/>
      <w:r>
        <w:t>aplicabil</w:t>
      </w:r>
      <w:proofErr w:type="spellEnd"/>
      <w:r>
        <w:t xml:space="preserve">. </w:t>
      </w:r>
      <w:proofErr w:type="spellStart"/>
      <w:r>
        <w:t>Prestatorul</w:t>
      </w:r>
      <w:proofErr w:type="spellEnd"/>
      <w:r>
        <w:t xml:space="preserve"> nu </w:t>
      </w:r>
      <w:proofErr w:type="spellStart"/>
      <w:r>
        <w:t>va</w:t>
      </w:r>
      <w:proofErr w:type="spellEnd"/>
      <w:r>
        <w:t xml:space="preserve"> </w:t>
      </w:r>
      <w:proofErr w:type="spellStart"/>
      <w:r>
        <w:t>presta</w:t>
      </w:r>
      <w:proofErr w:type="spellEnd"/>
      <w:r>
        <w:t xml:space="preserve"> </w:t>
      </w:r>
      <w:proofErr w:type="spellStart"/>
      <w:r>
        <w:t>servicii</w:t>
      </w:r>
      <w:proofErr w:type="spellEnd"/>
      <w:r>
        <w:t xml:space="preserve"> </w:t>
      </w:r>
      <w:proofErr w:type="spellStart"/>
      <w:r>
        <w:t>suplimentare</w:t>
      </w:r>
      <w:proofErr w:type="spellEnd"/>
      <w:r>
        <w:t xml:space="preserve"> </w:t>
      </w:r>
      <w:proofErr w:type="spellStart"/>
      <w:r>
        <w:t>și</w:t>
      </w:r>
      <w:proofErr w:type="spellEnd"/>
      <w:r>
        <w:t xml:space="preserve"> nu </w:t>
      </w:r>
      <w:proofErr w:type="spellStart"/>
      <w:r>
        <w:t>va</w:t>
      </w:r>
      <w:proofErr w:type="spellEnd"/>
      <w:r>
        <w:t xml:space="preserve"> </w:t>
      </w:r>
      <w:proofErr w:type="spellStart"/>
      <w:r>
        <w:t>angaja</w:t>
      </w:r>
      <w:proofErr w:type="spellEnd"/>
      <w:r>
        <w:t xml:space="preserve"> </w:t>
      </w:r>
      <w:proofErr w:type="spellStart"/>
      <w:r>
        <w:t>costuri</w:t>
      </w:r>
      <w:proofErr w:type="spellEnd"/>
      <w:r>
        <w:t xml:space="preserve"> </w:t>
      </w:r>
      <w:proofErr w:type="spellStart"/>
      <w:r>
        <w:t>suplimentare</w:t>
      </w:r>
      <w:proofErr w:type="spellEnd"/>
      <w:r>
        <w:t xml:space="preserve"> </w:t>
      </w:r>
      <w:proofErr w:type="spellStart"/>
      <w:r>
        <w:t>fără</w:t>
      </w:r>
      <w:proofErr w:type="spellEnd"/>
      <w:r>
        <w:t xml:space="preserve"> </w:t>
      </w:r>
      <w:proofErr w:type="spellStart"/>
      <w:r>
        <w:t>aprobarea</w:t>
      </w:r>
      <w:proofErr w:type="spellEnd"/>
      <w:r>
        <w:t xml:space="preserve"> </w:t>
      </w:r>
      <w:proofErr w:type="spellStart"/>
      <w:r>
        <w:t>prealabilă</w:t>
      </w:r>
      <w:proofErr w:type="spellEnd"/>
      <w:r>
        <w:t xml:space="preserve"> </w:t>
      </w:r>
      <w:proofErr w:type="spellStart"/>
      <w:r>
        <w:t>scrisă</w:t>
      </w:r>
      <w:proofErr w:type="spellEnd"/>
      <w:r>
        <w:t xml:space="preserve"> a SALAR International.</w:t>
      </w:r>
    </w:p>
    <w:p w14:paraId="3A53CA9B" w14:textId="77777777" w:rsidR="00126061" w:rsidRDefault="00000000">
      <w:pPr>
        <w:pStyle w:val="Heading1"/>
      </w:pPr>
      <w:r>
        <w:t xml:space="preserve">13. Termen de </w:t>
      </w:r>
      <w:proofErr w:type="spellStart"/>
      <w:r>
        <w:t>execuție</w:t>
      </w:r>
      <w:proofErr w:type="spellEnd"/>
    </w:p>
    <w:p w14:paraId="3B907DF1" w14:textId="77777777" w:rsidR="00126061" w:rsidRDefault="00000000">
      <w:pPr>
        <w:spacing w:after="120"/>
      </w:pPr>
      <w:proofErr w:type="spellStart"/>
      <w:r>
        <w:t>Durata</w:t>
      </w:r>
      <w:proofErr w:type="spellEnd"/>
      <w:r>
        <w:t xml:space="preserve"> </w:t>
      </w:r>
      <w:proofErr w:type="spellStart"/>
      <w:r>
        <w:t>maximă</w:t>
      </w:r>
      <w:proofErr w:type="spellEnd"/>
      <w:r>
        <w:t xml:space="preserve"> a </w:t>
      </w:r>
      <w:proofErr w:type="spellStart"/>
      <w:r>
        <w:t>misiunii</w:t>
      </w:r>
      <w:proofErr w:type="spellEnd"/>
      <w:r>
        <w:t xml:space="preserve"> </w:t>
      </w:r>
      <w:proofErr w:type="spellStart"/>
      <w:r>
        <w:t>este</w:t>
      </w:r>
      <w:proofErr w:type="spellEnd"/>
      <w:r>
        <w:t xml:space="preserve"> de 90 de </w:t>
      </w:r>
      <w:proofErr w:type="spellStart"/>
      <w:r>
        <w:t>zile</w:t>
      </w:r>
      <w:proofErr w:type="spellEnd"/>
      <w:r>
        <w:t xml:space="preserve"> </w:t>
      </w:r>
      <w:proofErr w:type="spellStart"/>
      <w:r>
        <w:t>calendaristice</w:t>
      </w:r>
      <w:proofErr w:type="spellEnd"/>
      <w:r>
        <w:t xml:space="preserve"> de la data </w:t>
      </w:r>
      <w:proofErr w:type="spellStart"/>
      <w:r>
        <w:t>semnării</w:t>
      </w:r>
      <w:proofErr w:type="spellEnd"/>
      <w:r>
        <w:t xml:space="preserve"> </w:t>
      </w:r>
      <w:proofErr w:type="spellStart"/>
      <w:r>
        <w:t>contractului</w:t>
      </w:r>
      <w:proofErr w:type="spellEnd"/>
      <w:r>
        <w:t xml:space="preserve"> de </w:t>
      </w:r>
      <w:proofErr w:type="spellStart"/>
      <w:r>
        <w:t>către</w:t>
      </w:r>
      <w:proofErr w:type="spellEnd"/>
      <w:r>
        <w:t xml:space="preserve"> </w:t>
      </w:r>
      <w:proofErr w:type="spellStart"/>
      <w:r>
        <w:t>toate</w:t>
      </w:r>
      <w:proofErr w:type="spellEnd"/>
      <w:r>
        <w:t xml:space="preserve"> </w:t>
      </w:r>
      <w:proofErr w:type="spellStart"/>
      <w:r>
        <w:t>părțile</w:t>
      </w:r>
      <w:proofErr w:type="spellEnd"/>
      <w:r>
        <w:t xml:space="preserve">. </w:t>
      </w:r>
      <w:proofErr w:type="spellStart"/>
      <w:r>
        <w:t>Ofertanții</w:t>
      </w:r>
      <w:proofErr w:type="spellEnd"/>
      <w:r>
        <w:t xml:space="preserve"> pot </w:t>
      </w:r>
      <w:proofErr w:type="spellStart"/>
      <w:r>
        <w:t>propune</w:t>
      </w:r>
      <w:proofErr w:type="spellEnd"/>
      <w:r>
        <w:t xml:space="preserve"> o </w:t>
      </w:r>
      <w:proofErr w:type="spellStart"/>
      <w:r>
        <w:t>durată</w:t>
      </w:r>
      <w:proofErr w:type="spellEnd"/>
      <w:r>
        <w:t xml:space="preserve"> </w:t>
      </w:r>
      <w:proofErr w:type="spellStart"/>
      <w:r>
        <w:t>mai</w:t>
      </w:r>
      <w:proofErr w:type="spellEnd"/>
      <w:r>
        <w:t xml:space="preserve"> </w:t>
      </w:r>
      <w:proofErr w:type="spellStart"/>
      <w:r>
        <w:t>scurtă</w:t>
      </w:r>
      <w:proofErr w:type="spellEnd"/>
      <w:r>
        <w:t xml:space="preserve"> </w:t>
      </w:r>
      <w:proofErr w:type="spellStart"/>
      <w:r>
        <w:t>în</w:t>
      </w:r>
      <w:proofErr w:type="spellEnd"/>
      <w:r>
        <w:t xml:space="preserve"> </w:t>
      </w:r>
      <w:proofErr w:type="spellStart"/>
      <w:r>
        <w:t>oferta</w:t>
      </w:r>
      <w:proofErr w:type="spellEnd"/>
      <w:r>
        <w:t xml:space="preserve"> </w:t>
      </w:r>
      <w:proofErr w:type="spellStart"/>
      <w:r>
        <w:t>tehnică</w:t>
      </w:r>
      <w:proofErr w:type="spellEnd"/>
      <w:r>
        <w:t xml:space="preserve">, cu </w:t>
      </w:r>
      <w:proofErr w:type="spellStart"/>
      <w:r>
        <w:t>condiția</w:t>
      </w:r>
      <w:proofErr w:type="spellEnd"/>
      <w:r>
        <w:t xml:space="preserve"> ca </w:t>
      </w:r>
      <w:proofErr w:type="spellStart"/>
      <w:r>
        <w:t>aceasta</w:t>
      </w:r>
      <w:proofErr w:type="spellEnd"/>
      <w:r>
        <w:t xml:space="preserve"> </w:t>
      </w:r>
      <w:proofErr w:type="spellStart"/>
      <w:r>
        <w:t>să</w:t>
      </w:r>
      <w:proofErr w:type="spellEnd"/>
      <w:r>
        <w:t xml:space="preserve"> fie </w:t>
      </w:r>
      <w:proofErr w:type="spellStart"/>
      <w:r>
        <w:t>realistă</w:t>
      </w:r>
      <w:proofErr w:type="spellEnd"/>
      <w:r>
        <w:t xml:space="preserve"> </w:t>
      </w:r>
      <w:proofErr w:type="spellStart"/>
      <w:r>
        <w:t>și</w:t>
      </w:r>
      <w:proofErr w:type="spellEnd"/>
      <w:r>
        <w:t xml:space="preserve"> </w:t>
      </w:r>
      <w:proofErr w:type="spellStart"/>
      <w:r>
        <w:t>justificată</w:t>
      </w:r>
      <w:proofErr w:type="spellEnd"/>
      <w:r>
        <w:t xml:space="preserve"> </w:t>
      </w:r>
      <w:proofErr w:type="spellStart"/>
      <w:r>
        <w:t>printr</w:t>
      </w:r>
      <w:proofErr w:type="spellEnd"/>
      <w:r>
        <w:t xml:space="preserve">-un plan de </w:t>
      </w:r>
      <w:proofErr w:type="spellStart"/>
      <w:r>
        <w:t>lucru</w:t>
      </w:r>
      <w:proofErr w:type="spellEnd"/>
      <w:r>
        <w:t xml:space="preserve"> </w:t>
      </w:r>
      <w:proofErr w:type="spellStart"/>
      <w:r>
        <w:t>și</w:t>
      </w:r>
      <w:proofErr w:type="spellEnd"/>
      <w:r>
        <w:t xml:space="preserve"> </w:t>
      </w:r>
      <w:proofErr w:type="spellStart"/>
      <w:r>
        <w:t>prin</w:t>
      </w:r>
      <w:proofErr w:type="spellEnd"/>
      <w:r>
        <w:t xml:space="preserve"> </w:t>
      </w:r>
      <w:proofErr w:type="spellStart"/>
      <w:r>
        <w:t>resursele</w:t>
      </w:r>
      <w:proofErr w:type="spellEnd"/>
      <w:r>
        <w:t xml:space="preserve"> </w:t>
      </w:r>
      <w:proofErr w:type="spellStart"/>
      <w:r>
        <w:t>alocate</w:t>
      </w:r>
      <w:proofErr w:type="spellEnd"/>
      <w:r>
        <w:t xml:space="preserve">. </w:t>
      </w:r>
      <w:proofErr w:type="spellStart"/>
      <w:r>
        <w:t>Termenele</w:t>
      </w:r>
      <w:proofErr w:type="spellEnd"/>
      <w:r>
        <w:t xml:space="preserve"> </w:t>
      </w:r>
      <w:proofErr w:type="spellStart"/>
      <w:r>
        <w:t>excesiv</w:t>
      </w:r>
      <w:proofErr w:type="spellEnd"/>
      <w:r>
        <w:t xml:space="preserve"> de </w:t>
      </w:r>
      <w:proofErr w:type="spellStart"/>
      <w:r>
        <w:t>scurte</w:t>
      </w:r>
      <w:proofErr w:type="spellEnd"/>
      <w:r>
        <w:t xml:space="preserve"> nu sunt recompensate </w:t>
      </w:r>
      <w:proofErr w:type="spellStart"/>
      <w:r>
        <w:t>în</w:t>
      </w:r>
      <w:proofErr w:type="spellEnd"/>
      <w:r>
        <w:t xml:space="preserve"> </w:t>
      </w:r>
      <w:proofErr w:type="spellStart"/>
      <w:r>
        <w:t>cadrul</w:t>
      </w:r>
      <w:proofErr w:type="spellEnd"/>
      <w:r>
        <w:t xml:space="preserve"> </w:t>
      </w:r>
      <w:proofErr w:type="spellStart"/>
      <w:r>
        <w:t>evaluării</w:t>
      </w:r>
      <w:proofErr w:type="spellEnd"/>
      <w:r>
        <w:t>.</w:t>
      </w:r>
    </w:p>
    <w:p w14:paraId="313C5407" w14:textId="77777777" w:rsidR="00126061" w:rsidRDefault="00000000">
      <w:proofErr w:type="spellStart"/>
      <w:r>
        <w:t>Oferta</w:t>
      </w:r>
      <w:proofErr w:type="spellEnd"/>
      <w:r>
        <w:t xml:space="preserve"> </w:t>
      </w:r>
      <w:proofErr w:type="spellStart"/>
      <w:r>
        <w:t>tehnică</w:t>
      </w:r>
      <w:proofErr w:type="spellEnd"/>
      <w:r>
        <w:t xml:space="preserve"> </w:t>
      </w:r>
      <w:proofErr w:type="spellStart"/>
      <w:r>
        <w:t>va</w:t>
      </w:r>
      <w:proofErr w:type="spellEnd"/>
      <w:r>
        <w:t xml:space="preserve"> include un plan de </w:t>
      </w:r>
      <w:proofErr w:type="spellStart"/>
      <w:r>
        <w:t>lucru</w:t>
      </w:r>
      <w:proofErr w:type="spellEnd"/>
      <w:r>
        <w:t xml:space="preserve"> realist care </w:t>
      </w:r>
      <w:proofErr w:type="spellStart"/>
      <w:r>
        <w:t>să</w:t>
      </w:r>
      <w:proofErr w:type="spellEnd"/>
      <w:r>
        <w:t xml:space="preserve"> </w:t>
      </w:r>
      <w:proofErr w:type="spellStart"/>
      <w:r>
        <w:t>arate</w:t>
      </w:r>
      <w:proofErr w:type="spellEnd"/>
      <w:r>
        <w:t xml:space="preserve"> </w:t>
      </w:r>
      <w:proofErr w:type="spellStart"/>
      <w:r>
        <w:t>modul</w:t>
      </w:r>
      <w:proofErr w:type="spellEnd"/>
      <w:r>
        <w:t xml:space="preserve"> </w:t>
      </w:r>
      <w:proofErr w:type="spellStart"/>
      <w:r>
        <w:t>în</w:t>
      </w:r>
      <w:proofErr w:type="spellEnd"/>
      <w:r>
        <w:t xml:space="preserve"> care </w:t>
      </w:r>
      <w:proofErr w:type="spellStart"/>
      <w:r>
        <w:t>Prestatorul</w:t>
      </w:r>
      <w:proofErr w:type="spellEnd"/>
      <w:r>
        <w:t xml:space="preserve"> </w:t>
      </w:r>
      <w:proofErr w:type="spellStart"/>
      <w:r>
        <w:t>va</w:t>
      </w:r>
      <w:proofErr w:type="spellEnd"/>
      <w:r>
        <w:t xml:space="preserve"> </w:t>
      </w:r>
      <w:proofErr w:type="spellStart"/>
      <w:r>
        <w:t>gestiona</w:t>
      </w:r>
      <w:proofErr w:type="spellEnd"/>
      <w:r>
        <w:t xml:space="preserve">: (a) </w:t>
      </w:r>
      <w:proofErr w:type="spellStart"/>
      <w:r>
        <w:t>colectarea</w:t>
      </w:r>
      <w:proofErr w:type="spellEnd"/>
      <w:r>
        <w:t xml:space="preserve"> </w:t>
      </w:r>
      <w:proofErr w:type="spellStart"/>
      <w:r>
        <w:t>documentelor</w:t>
      </w:r>
      <w:proofErr w:type="spellEnd"/>
      <w:r>
        <w:t xml:space="preserve"> de </w:t>
      </w:r>
      <w:proofErr w:type="spellStart"/>
      <w:r>
        <w:t>intrare</w:t>
      </w:r>
      <w:proofErr w:type="spellEnd"/>
      <w:r>
        <w:t xml:space="preserve"> </w:t>
      </w:r>
      <w:proofErr w:type="spellStart"/>
      <w:r>
        <w:t>lipsă</w:t>
      </w:r>
      <w:proofErr w:type="spellEnd"/>
      <w:r>
        <w:t xml:space="preserve"> de la </w:t>
      </w:r>
      <w:proofErr w:type="spellStart"/>
      <w:r>
        <w:t>Beneficiar</w:t>
      </w:r>
      <w:proofErr w:type="spellEnd"/>
      <w:r>
        <w:t xml:space="preserve">; (b) </w:t>
      </w:r>
      <w:proofErr w:type="spellStart"/>
      <w:r>
        <w:t>vizitele</w:t>
      </w:r>
      <w:proofErr w:type="spellEnd"/>
      <w:r>
        <w:t xml:space="preserve"> la </w:t>
      </w:r>
      <w:proofErr w:type="spellStart"/>
      <w:r>
        <w:t>fața</w:t>
      </w:r>
      <w:proofErr w:type="spellEnd"/>
      <w:r>
        <w:t xml:space="preserve"> </w:t>
      </w:r>
      <w:proofErr w:type="spellStart"/>
      <w:r>
        <w:t>locului</w:t>
      </w:r>
      <w:proofErr w:type="spellEnd"/>
      <w:r>
        <w:t xml:space="preserve"> </w:t>
      </w:r>
      <w:proofErr w:type="spellStart"/>
      <w:r>
        <w:t>și</w:t>
      </w:r>
      <w:proofErr w:type="spellEnd"/>
      <w:r>
        <w:t xml:space="preserve"> </w:t>
      </w:r>
      <w:proofErr w:type="spellStart"/>
      <w:r>
        <w:t>verificarea</w:t>
      </w:r>
      <w:proofErr w:type="spellEnd"/>
      <w:r>
        <w:t xml:space="preserve"> </w:t>
      </w:r>
      <w:proofErr w:type="spellStart"/>
      <w:r>
        <w:t>în</w:t>
      </w:r>
      <w:proofErr w:type="spellEnd"/>
      <w:r>
        <w:t xml:space="preserve"> </w:t>
      </w:r>
      <w:proofErr w:type="spellStart"/>
      <w:r>
        <w:t>teren</w:t>
      </w:r>
      <w:proofErr w:type="spellEnd"/>
      <w:r>
        <w:t xml:space="preserve">; (c) </w:t>
      </w:r>
      <w:proofErr w:type="spellStart"/>
      <w:r>
        <w:t>ridicarea</w:t>
      </w:r>
      <w:proofErr w:type="spellEnd"/>
      <w:r>
        <w:t xml:space="preserve"> </w:t>
      </w:r>
      <w:proofErr w:type="spellStart"/>
      <w:r>
        <w:t>topografică</w:t>
      </w:r>
      <w:proofErr w:type="spellEnd"/>
      <w:r>
        <w:t xml:space="preserve"> </w:t>
      </w:r>
      <w:proofErr w:type="spellStart"/>
      <w:r>
        <w:t>autorizată</w:t>
      </w:r>
      <w:proofErr w:type="spellEnd"/>
      <w:r>
        <w:t xml:space="preserve">; (d) </w:t>
      </w:r>
      <w:proofErr w:type="spellStart"/>
      <w:r>
        <w:t>analiza</w:t>
      </w:r>
      <w:proofErr w:type="spellEnd"/>
      <w:r>
        <w:t xml:space="preserve"> </w:t>
      </w:r>
      <w:proofErr w:type="spellStart"/>
      <w:r>
        <w:t>datelor</w:t>
      </w:r>
      <w:proofErr w:type="spellEnd"/>
      <w:r>
        <w:t xml:space="preserve"> </w:t>
      </w:r>
      <w:proofErr w:type="spellStart"/>
      <w:r>
        <w:t>disponibile</w:t>
      </w:r>
      <w:proofErr w:type="spellEnd"/>
      <w:r>
        <w:t xml:space="preserve"> </w:t>
      </w:r>
      <w:proofErr w:type="spellStart"/>
      <w:r>
        <w:t>privind</w:t>
      </w:r>
      <w:proofErr w:type="spellEnd"/>
      <w:r>
        <w:t xml:space="preserve"> </w:t>
      </w:r>
      <w:proofErr w:type="spellStart"/>
      <w:r>
        <w:t>calitatea</w:t>
      </w:r>
      <w:proofErr w:type="spellEnd"/>
      <w:r>
        <w:t xml:space="preserve"> </w:t>
      </w:r>
      <w:proofErr w:type="spellStart"/>
      <w:r>
        <w:t>apei</w:t>
      </w:r>
      <w:proofErr w:type="spellEnd"/>
      <w:r>
        <w:t xml:space="preserve">; (e) </w:t>
      </w:r>
      <w:proofErr w:type="spellStart"/>
      <w:r>
        <w:t>clarificările</w:t>
      </w:r>
      <w:proofErr w:type="spellEnd"/>
      <w:r>
        <w:t xml:space="preserve"> </w:t>
      </w:r>
      <w:proofErr w:type="spellStart"/>
      <w:r>
        <w:t>cadastrale</w:t>
      </w:r>
      <w:proofErr w:type="spellEnd"/>
      <w:r>
        <w:t xml:space="preserve"> </w:t>
      </w:r>
      <w:proofErr w:type="spellStart"/>
      <w:r>
        <w:t>și</w:t>
      </w:r>
      <w:proofErr w:type="spellEnd"/>
      <w:r>
        <w:t xml:space="preserve"> de </w:t>
      </w:r>
      <w:proofErr w:type="spellStart"/>
      <w:r>
        <w:t>acces</w:t>
      </w:r>
      <w:proofErr w:type="spellEnd"/>
      <w:r>
        <w:t xml:space="preserve">; (f) </w:t>
      </w:r>
      <w:proofErr w:type="spellStart"/>
      <w:r>
        <w:t>pregătirea</w:t>
      </w:r>
      <w:proofErr w:type="spellEnd"/>
      <w:r>
        <w:t xml:space="preserve"> </w:t>
      </w:r>
      <w:proofErr w:type="spellStart"/>
      <w:r>
        <w:t>și</w:t>
      </w:r>
      <w:proofErr w:type="spellEnd"/>
      <w:r>
        <w:t xml:space="preserve"> </w:t>
      </w:r>
      <w:proofErr w:type="spellStart"/>
      <w:r>
        <w:t>transmiterea</w:t>
      </w:r>
      <w:proofErr w:type="spellEnd"/>
      <w:r>
        <w:t xml:space="preserve"> </w:t>
      </w:r>
      <w:proofErr w:type="spellStart"/>
      <w:r>
        <w:t>documentației</w:t>
      </w:r>
      <w:proofErr w:type="spellEnd"/>
      <w:r>
        <w:t xml:space="preserve"> </w:t>
      </w:r>
      <w:proofErr w:type="spellStart"/>
      <w:r>
        <w:t>pentru</w:t>
      </w:r>
      <w:proofErr w:type="spellEnd"/>
      <w:r>
        <w:t xml:space="preserve"> </w:t>
      </w:r>
      <w:proofErr w:type="spellStart"/>
      <w:r>
        <w:t>avize</w:t>
      </w:r>
      <w:proofErr w:type="spellEnd"/>
      <w:r>
        <w:t xml:space="preserve"> </w:t>
      </w:r>
      <w:proofErr w:type="spellStart"/>
      <w:r>
        <w:t>și</w:t>
      </w:r>
      <w:proofErr w:type="spellEnd"/>
      <w:r>
        <w:t xml:space="preserve"> </w:t>
      </w:r>
      <w:proofErr w:type="spellStart"/>
      <w:r>
        <w:t>aprobări</w:t>
      </w:r>
      <w:proofErr w:type="spellEnd"/>
      <w:r>
        <w:t xml:space="preserve">; </w:t>
      </w:r>
      <w:proofErr w:type="spellStart"/>
      <w:r>
        <w:t>și</w:t>
      </w:r>
      <w:proofErr w:type="spellEnd"/>
      <w:r>
        <w:t xml:space="preserve"> (g) </w:t>
      </w:r>
      <w:proofErr w:type="spellStart"/>
      <w:r>
        <w:t>riscurile</w:t>
      </w:r>
      <w:proofErr w:type="spellEnd"/>
      <w:r>
        <w:t xml:space="preserve"> de </w:t>
      </w:r>
      <w:proofErr w:type="spellStart"/>
      <w:r>
        <w:t>coordonare</w:t>
      </w:r>
      <w:proofErr w:type="spellEnd"/>
      <w:r>
        <w:t xml:space="preserve"> cu </w:t>
      </w:r>
      <w:proofErr w:type="spellStart"/>
      <w:r>
        <w:t>autoritățile</w:t>
      </w:r>
      <w:proofErr w:type="spellEnd"/>
      <w:r>
        <w:t xml:space="preserve"> </w:t>
      </w:r>
      <w:proofErr w:type="spellStart"/>
      <w:r>
        <w:t>terțe</w:t>
      </w:r>
      <w:proofErr w:type="spellEnd"/>
      <w:r>
        <w:t xml:space="preserve">. </w:t>
      </w:r>
      <w:proofErr w:type="spellStart"/>
      <w:r>
        <w:t>Termenele</w:t>
      </w:r>
      <w:proofErr w:type="spellEnd"/>
      <w:r>
        <w:t xml:space="preserve"> </w:t>
      </w:r>
      <w:proofErr w:type="spellStart"/>
      <w:r>
        <w:t>excesiv</w:t>
      </w:r>
      <w:proofErr w:type="spellEnd"/>
      <w:r>
        <w:t xml:space="preserve"> de </w:t>
      </w:r>
      <w:proofErr w:type="spellStart"/>
      <w:r>
        <w:t>scurte</w:t>
      </w:r>
      <w:proofErr w:type="spellEnd"/>
      <w:r>
        <w:t xml:space="preserve"> nu sunt recompensate; </w:t>
      </w:r>
      <w:proofErr w:type="spellStart"/>
      <w:r>
        <w:t>termenele</w:t>
      </w:r>
      <w:proofErr w:type="spellEnd"/>
      <w:r>
        <w:t xml:space="preserve"> </w:t>
      </w:r>
      <w:proofErr w:type="spellStart"/>
      <w:r>
        <w:t>mai</w:t>
      </w:r>
      <w:proofErr w:type="spellEnd"/>
      <w:r>
        <w:t xml:space="preserve"> </w:t>
      </w:r>
      <w:proofErr w:type="spellStart"/>
      <w:r>
        <w:t>scurte</w:t>
      </w:r>
      <w:proofErr w:type="spellEnd"/>
      <w:r>
        <w:t xml:space="preserve"> sunt </w:t>
      </w:r>
      <w:proofErr w:type="spellStart"/>
      <w:r>
        <w:t>acceptabile</w:t>
      </w:r>
      <w:proofErr w:type="spellEnd"/>
      <w:r>
        <w:t xml:space="preserve"> </w:t>
      </w:r>
      <w:proofErr w:type="spellStart"/>
      <w:r>
        <w:t>doar</w:t>
      </w:r>
      <w:proofErr w:type="spellEnd"/>
      <w:r>
        <w:t xml:space="preserve"> </w:t>
      </w:r>
      <w:proofErr w:type="spellStart"/>
      <w:r>
        <w:t>dacă</w:t>
      </w:r>
      <w:proofErr w:type="spellEnd"/>
      <w:r>
        <w:t xml:space="preserve"> sunt </w:t>
      </w:r>
      <w:proofErr w:type="spellStart"/>
      <w:r>
        <w:t>realiste</w:t>
      </w:r>
      <w:proofErr w:type="spellEnd"/>
      <w:r>
        <w:t xml:space="preserve"> </w:t>
      </w:r>
      <w:proofErr w:type="spellStart"/>
      <w:r>
        <w:t>și</w:t>
      </w:r>
      <w:proofErr w:type="spellEnd"/>
      <w:r>
        <w:t xml:space="preserve"> </w:t>
      </w:r>
      <w:proofErr w:type="spellStart"/>
      <w:r>
        <w:t>justificate</w:t>
      </w:r>
      <w:proofErr w:type="spellEnd"/>
      <w:r>
        <w:t xml:space="preserve"> </w:t>
      </w:r>
      <w:proofErr w:type="spellStart"/>
      <w:r>
        <w:t>prin</w:t>
      </w:r>
      <w:proofErr w:type="spellEnd"/>
      <w:r>
        <w:t xml:space="preserve"> </w:t>
      </w:r>
      <w:proofErr w:type="spellStart"/>
      <w:r>
        <w:t>metodologia</w:t>
      </w:r>
      <w:proofErr w:type="spellEnd"/>
      <w:r>
        <w:t xml:space="preserve">, </w:t>
      </w:r>
      <w:proofErr w:type="spellStart"/>
      <w:r>
        <w:t>resursele</w:t>
      </w:r>
      <w:proofErr w:type="spellEnd"/>
      <w:r>
        <w:t xml:space="preserve"> </w:t>
      </w:r>
      <w:proofErr w:type="spellStart"/>
      <w:r>
        <w:t>și</w:t>
      </w:r>
      <w:proofErr w:type="spellEnd"/>
      <w:r>
        <w:t xml:space="preserve"> </w:t>
      </w:r>
      <w:proofErr w:type="spellStart"/>
      <w:r>
        <w:t>abordarea</w:t>
      </w:r>
      <w:proofErr w:type="spellEnd"/>
      <w:r>
        <w:t xml:space="preserve"> </w:t>
      </w:r>
      <w:proofErr w:type="spellStart"/>
      <w:r>
        <w:t>propusă</w:t>
      </w:r>
      <w:proofErr w:type="spellEnd"/>
      <w:r>
        <w:t xml:space="preserve"> de </w:t>
      </w:r>
      <w:proofErr w:type="spellStart"/>
      <w:r>
        <w:t>gestionare</w:t>
      </w:r>
      <w:proofErr w:type="spellEnd"/>
      <w:r>
        <w:t xml:space="preserve"> a </w:t>
      </w:r>
      <w:proofErr w:type="spellStart"/>
      <w:r>
        <w:t>riscurilor</w:t>
      </w:r>
      <w:proofErr w:type="spellEnd"/>
      <w:r>
        <w:t>.</w:t>
      </w:r>
    </w:p>
    <w:p w14:paraId="72706356" w14:textId="77777777" w:rsidR="00126061" w:rsidRDefault="00000000">
      <w:pPr>
        <w:spacing w:after="120"/>
      </w:pPr>
      <w:proofErr w:type="spellStart"/>
      <w:r>
        <w:t>Termenul</w:t>
      </w:r>
      <w:proofErr w:type="spellEnd"/>
      <w:r>
        <w:t xml:space="preserve"> </w:t>
      </w:r>
      <w:proofErr w:type="spellStart"/>
      <w:r>
        <w:t>propus</w:t>
      </w:r>
      <w:proofErr w:type="spellEnd"/>
      <w:r>
        <w:t xml:space="preserve"> se </w:t>
      </w:r>
      <w:proofErr w:type="spellStart"/>
      <w:r>
        <w:t>interpretează</w:t>
      </w:r>
      <w:proofErr w:type="spellEnd"/>
      <w:r>
        <w:t xml:space="preserve"> </w:t>
      </w:r>
      <w:proofErr w:type="spellStart"/>
      <w:r>
        <w:t>în</w:t>
      </w:r>
      <w:proofErr w:type="spellEnd"/>
      <w:r>
        <w:t xml:space="preserve"> </w:t>
      </w:r>
      <w:proofErr w:type="spellStart"/>
      <w:r>
        <w:t>corelare</w:t>
      </w:r>
      <w:proofErr w:type="spellEnd"/>
      <w:r>
        <w:t xml:space="preserve"> cu </w:t>
      </w:r>
      <w:proofErr w:type="spellStart"/>
      <w:r>
        <w:t>disponibilitatea</w:t>
      </w:r>
      <w:proofErr w:type="spellEnd"/>
      <w:r>
        <w:t xml:space="preserve"> </w:t>
      </w:r>
      <w:proofErr w:type="spellStart"/>
      <w:r>
        <w:t>documentelor</w:t>
      </w:r>
      <w:proofErr w:type="spellEnd"/>
      <w:r>
        <w:t xml:space="preserve"> </w:t>
      </w:r>
      <w:proofErr w:type="spellStart"/>
      <w:r>
        <w:t>și</w:t>
      </w:r>
      <w:proofErr w:type="spellEnd"/>
      <w:r>
        <w:t xml:space="preserve"> a </w:t>
      </w:r>
      <w:proofErr w:type="spellStart"/>
      <w:r>
        <w:t>coordonărilor</w:t>
      </w:r>
      <w:proofErr w:type="spellEnd"/>
      <w:r>
        <w:t xml:space="preserve"> care </w:t>
      </w:r>
      <w:proofErr w:type="spellStart"/>
      <w:r>
        <w:t>depind</w:t>
      </w:r>
      <w:proofErr w:type="spellEnd"/>
      <w:r>
        <w:t xml:space="preserve"> de </w:t>
      </w:r>
      <w:proofErr w:type="spellStart"/>
      <w:r>
        <w:t>Beneficiar</w:t>
      </w:r>
      <w:proofErr w:type="spellEnd"/>
      <w:r>
        <w:t xml:space="preserve">, </w:t>
      </w:r>
      <w:proofErr w:type="spellStart"/>
      <w:r>
        <w:t>autoritățile</w:t>
      </w:r>
      <w:proofErr w:type="spellEnd"/>
      <w:r>
        <w:t xml:space="preserve"> </w:t>
      </w:r>
      <w:proofErr w:type="spellStart"/>
      <w:r>
        <w:t>publice</w:t>
      </w:r>
      <w:proofErr w:type="spellEnd"/>
      <w:r>
        <w:t xml:space="preserve">, </w:t>
      </w:r>
      <w:proofErr w:type="spellStart"/>
      <w:r>
        <w:t>operatorii</w:t>
      </w:r>
      <w:proofErr w:type="spellEnd"/>
      <w:r>
        <w:t xml:space="preserve"> </w:t>
      </w:r>
      <w:proofErr w:type="spellStart"/>
      <w:r>
        <w:t>regionali</w:t>
      </w:r>
      <w:proofErr w:type="spellEnd"/>
      <w:r>
        <w:t xml:space="preserve"> </w:t>
      </w:r>
      <w:proofErr w:type="spellStart"/>
      <w:r>
        <w:t>sau</w:t>
      </w:r>
      <w:proofErr w:type="spellEnd"/>
      <w:r>
        <w:t xml:space="preserve"> </w:t>
      </w:r>
      <w:proofErr w:type="spellStart"/>
      <w:r>
        <w:t>alți</w:t>
      </w:r>
      <w:proofErr w:type="spellEnd"/>
      <w:r>
        <w:t xml:space="preserve"> </w:t>
      </w:r>
      <w:proofErr w:type="spellStart"/>
      <w:r>
        <w:t>terți</w:t>
      </w:r>
      <w:proofErr w:type="spellEnd"/>
      <w:r>
        <w:t xml:space="preserve">. </w:t>
      </w:r>
      <w:proofErr w:type="spellStart"/>
      <w:r>
        <w:t>Întârzierile</w:t>
      </w:r>
      <w:proofErr w:type="spellEnd"/>
      <w:r>
        <w:t xml:space="preserve"> </w:t>
      </w:r>
      <w:proofErr w:type="spellStart"/>
      <w:r>
        <w:t>cauzate</w:t>
      </w:r>
      <w:proofErr w:type="spellEnd"/>
      <w:r>
        <w:t xml:space="preserve"> de </w:t>
      </w:r>
      <w:proofErr w:type="spellStart"/>
      <w:r>
        <w:t>aceste</w:t>
      </w:r>
      <w:proofErr w:type="spellEnd"/>
      <w:r>
        <w:t xml:space="preserve"> </w:t>
      </w:r>
      <w:proofErr w:type="spellStart"/>
      <w:r>
        <w:t>părți</w:t>
      </w:r>
      <w:proofErr w:type="spellEnd"/>
      <w:r>
        <w:t xml:space="preserve">, </w:t>
      </w:r>
      <w:proofErr w:type="spellStart"/>
      <w:r>
        <w:t>notificate</w:t>
      </w:r>
      <w:proofErr w:type="spellEnd"/>
      <w:r>
        <w:t xml:space="preserve"> </w:t>
      </w:r>
      <w:proofErr w:type="spellStart"/>
      <w:r>
        <w:t>în</w:t>
      </w:r>
      <w:proofErr w:type="spellEnd"/>
      <w:r>
        <w:t xml:space="preserve"> </w:t>
      </w:r>
      <w:proofErr w:type="spellStart"/>
      <w:r>
        <w:t>scris</w:t>
      </w:r>
      <w:proofErr w:type="spellEnd"/>
      <w:r>
        <w:t xml:space="preserve"> </w:t>
      </w:r>
      <w:proofErr w:type="spellStart"/>
      <w:r>
        <w:t>și</w:t>
      </w:r>
      <w:proofErr w:type="spellEnd"/>
      <w:r>
        <w:t xml:space="preserve"> </w:t>
      </w:r>
      <w:proofErr w:type="spellStart"/>
      <w:r>
        <w:t>documentate</w:t>
      </w:r>
      <w:proofErr w:type="spellEnd"/>
      <w:r>
        <w:t xml:space="preserve"> </w:t>
      </w:r>
      <w:proofErr w:type="spellStart"/>
      <w:r>
        <w:t>corespunzător</w:t>
      </w:r>
      <w:proofErr w:type="spellEnd"/>
      <w:r>
        <w:t xml:space="preserve"> de </w:t>
      </w:r>
      <w:proofErr w:type="spellStart"/>
      <w:r>
        <w:t>Prestator</w:t>
      </w:r>
      <w:proofErr w:type="spellEnd"/>
      <w:r>
        <w:t xml:space="preserve"> conform </w:t>
      </w:r>
      <w:proofErr w:type="spellStart"/>
      <w:r>
        <w:t>Secțiunii</w:t>
      </w:r>
      <w:proofErr w:type="spellEnd"/>
      <w:r>
        <w:t xml:space="preserve"> 9, nu se </w:t>
      </w:r>
      <w:proofErr w:type="spellStart"/>
      <w:r>
        <w:t>impută</w:t>
      </w:r>
      <w:proofErr w:type="spellEnd"/>
      <w:r>
        <w:t xml:space="preserve"> </w:t>
      </w:r>
      <w:proofErr w:type="spellStart"/>
      <w:r>
        <w:t>Prestatorului</w:t>
      </w:r>
      <w:proofErr w:type="spellEnd"/>
      <w:r>
        <w:t xml:space="preserve"> </w:t>
      </w:r>
      <w:proofErr w:type="spellStart"/>
      <w:r>
        <w:t>și</w:t>
      </w:r>
      <w:proofErr w:type="spellEnd"/>
      <w:r>
        <w:t xml:space="preserve"> </w:t>
      </w:r>
      <w:proofErr w:type="spellStart"/>
      <w:r>
        <w:t>conduc</w:t>
      </w:r>
      <w:proofErr w:type="spellEnd"/>
      <w:r>
        <w:t xml:space="preserve"> la o </w:t>
      </w:r>
      <w:proofErr w:type="spellStart"/>
      <w:r>
        <w:t>prelungire</w:t>
      </w:r>
      <w:proofErr w:type="spellEnd"/>
      <w:r>
        <w:t xml:space="preserve"> </w:t>
      </w:r>
      <w:proofErr w:type="spellStart"/>
      <w:r>
        <w:t>proporțională</w:t>
      </w:r>
      <w:proofErr w:type="spellEnd"/>
      <w:r>
        <w:t xml:space="preserve"> a </w:t>
      </w:r>
      <w:proofErr w:type="spellStart"/>
      <w:r>
        <w:t>termenelor</w:t>
      </w:r>
      <w:proofErr w:type="spellEnd"/>
      <w:r>
        <w:t xml:space="preserve"> </w:t>
      </w:r>
      <w:proofErr w:type="spellStart"/>
      <w:r>
        <w:t>contractuale</w:t>
      </w:r>
      <w:proofErr w:type="spellEnd"/>
      <w:r>
        <w:t>.</w:t>
      </w:r>
    </w:p>
    <w:p w14:paraId="5C9FCF6E" w14:textId="77777777" w:rsidR="00126061" w:rsidRDefault="00000000">
      <w:pPr>
        <w:spacing w:after="120"/>
      </w:pPr>
      <w:proofErr w:type="spellStart"/>
      <w:r>
        <w:t>Dată-țintă</w:t>
      </w:r>
      <w:proofErr w:type="spellEnd"/>
      <w:r>
        <w:t xml:space="preserve"> </w:t>
      </w:r>
      <w:proofErr w:type="spellStart"/>
      <w:r>
        <w:t>indicativă</w:t>
      </w:r>
      <w:proofErr w:type="spellEnd"/>
      <w:r>
        <w:t xml:space="preserve"> </w:t>
      </w:r>
      <w:proofErr w:type="spellStart"/>
      <w:r>
        <w:t>pentru</w:t>
      </w:r>
      <w:proofErr w:type="spellEnd"/>
      <w:r>
        <w:t xml:space="preserve"> </w:t>
      </w:r>
      <w:proofErr w:type="spellStart"/>
      <w:r>
        <w:t>finalizarea</w:t>
      </w:r>
      <w:proofErr w:type="spellEnd"/>
      <w:r>
        <w:t xml:space="preserve"> </w:t>
      </w:r>
      <w:proofErr w:type="spellStart"/>
      <w:r>
        <w:t>pachetului</w:t>
      </w:r>
      <w:proofErr w:type="spellEnd"/>
      <w:r>
        <w:t xml:space="preserve"> final de </w:t>
      </w:r>
      <w:proofErr w:type="spellStart"/>
      <w:r>
        <w:t>documentație</w:t>
      </w:r>
      <w:proofErr w:type="spellEnd"/>
      <w:r>
        <w:t xml:space="preserve">: </w:t>
      </w:r>
      <w:proofErr w:type="spellStart"/>
      <w:r>
        <w:t>septembrie</w:t>
      </w:r>
      <w:proofErr w:type="spellEnd"/>
      <w:r>
        <w:t xml:space="preserve"> 2026, </w:t>
      </w:r>
      <w:proofErr w:type="spellStart"/>
      <w:r>
        <w:t>pentru</w:t>
      </w:r>
      <w:proofErr w:type="spellEnd"/>
      <w:r>
        <w:t xml:space="preserve"> a </w:t>
      </w:r>
      <w:proofErr w:type="spellStart"/>
      <w:r>
        <w:t>susține</w:t>
      </w:r>
      <w:proofErr w:type="spellEnd"/>
      <w:r>
        <w:t xml:space="preserve"> </w:t>
      </w:r>
      <w:proofErr w:type="spellStart"/>
      <w:r>
        <w:t>aplicarea</w:t>
      </w:r>
      <w:proofErr w:type="spellEnd"/>
      <w:r>
        <w:t xml:space="preserve"> </w:t>
      </w:r>
      <w:proofErr w:type="spellStart"/>
      <w:r>
        <w:t>Beneficiarului</w:t>
      </w:r>
      <w:proofErr w:type="spellEnd"/>
      <w:r>
        <w:t xml:space="preserve"> la </w:t>
      </w:r>
      <w:proofErr w:type="spellStart"/>
      <w:r>
        <w:t>programul</w:t>
      </w:r>
      <w:proofErr w:type="spellEnd"/>
      <w:r>
        <w:t xml:space="preserve"> </w:t>
      </w:r>
      <w:proofErr w:type="spellStart"/>
      <w:r>
        <w:t>Satul</w:t>
      </w:r>
      <w:proofErr w:type="spellEnd"/>
      <w:r>
        <w:t xml:space="preserve"> European, </w:t>
      </w:r>
      <w:proofErr w:type="spellStart"/>
      <w:r>
        <w:t>ediția</w:t>
      </w:r>
      <w:proofErr w:type="spellEnd"/>
      <w:r>
        <w:t xml:space="preserve"> 3 (cu focus pe </w:t>
      </w:r>
      <w:proofErr w:type="spellStart"/>
      <w:r>
        <w:t>apă</w:t>
      </w:r>
      <w:proofErr w:type="spellEnd"/>
      <w:r>
        <w:t xml:space="preserve"> </w:t>
      </w:r>
      <w:proofErr w:type="spellStart"/>
      <w:r>
        <w:t>și</w:t>
      </w:r>
      <w:proofErr w:type="spellEnd"/>
      <w:r>
        <w:t xml:space="preserve"> </w:t>
      </w:r>
      <w:proofErr w:type="spellStart"/>
      <w:r>
        <w:t>sanitație</w:t>
      </w:r>
      <w:proofErr w:type="spellEnd"/>
      <w:r>
        <w:t>).</w:t>
      </w:r>
    </w:p>
    <w:p w14:paraId="79E58C18" w14:textId="77777777" w:rsidR="00126061" w:rsidRDefault="00000000">
      <w:pPr>
        <w:pStyle w:val="Heading1"/>
      </w:pPr>
      <w:r>
        <w:t xml:space="preserve">14. </w:t>
      </w:r>
      <w:proofErr w:type="spellStart"/>
      <w:r>
        <w:t>Informații</w:t>
      </w:r>
      <w:proofErr w:type="spellEnd"/>
      <w:r>
        <w:t xml:space="preserve"> care </w:t>
      </w:r>
      <w:proofErr w:type="spellStart"/>
      <w:r>
        <w:t>urmează</w:t>
      </w:r>
      <w:proofErr w:type="spellEnd"/>
      <w:r>
        <w:t xml:space="preserve"> a fi </w:t>
      </w:r>
      <w:proofErr w:type="spellStart"/>
      <w:r>
        <w:t>confirmate</w:t>
      </w:r>
      <w:proofErr w:type="spellEnd"/>
      <w:r>
        <w:t xml:space="preserve"> </w:t>
      </w:r>
      <w:proofErr w:type="spellStart"/>
      <w:r>
        <w:t>înainte</w:t>
      </w:r>
      <w:proofErr w:type="spellEnd"/>
      <w:r>
        <w:t xml:space="preserve"> de </w:t>
      </w:r>
      <w:proofErr w:type="spellStart"/>
      <w:r>
        <w:t>lansare</w:t>
      </w:r>
      <w:proofErr w:type="spellEnd"/>
      <w:r>
        <w:t xml:space="preserve"> </w:t>
      </w:r>
      <w:proofErr w:type="spellStart"/>
      <w:r>
        <w:t>sau</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inițiere</w:t>
      </w:r>
      <w:proofErr w:type="spellEnd"/>
    </w:p>
    <w:p w14:paraId="763C6C74" w14:textId="77777777" w:rsidR="00126061" w:rsidRDefault="00000000">
      <w:pPr>
        <w:spacing w:after="120"/>
      </w:pPr>
      <w:proofErr w:type="spellStart"/>
      <w:r>
        <w:lastRenderedPageBreak/>
        <w:t>Elementele</w:t>
      </w:r>
      <w:proofErr w:type="spellEnd"/>
      <w:r>
        <w:t xml:space="preserve"> de </w:t>
      </w:r>
      <w:proofErr w:type="spellStart"/>
      <w:r>
        <w:t>mai</w:t>
      </w:r>
      <w:proofErr w:type="spellEnd"/>
      <w:r>
        <w:t xml:space="preserve"> </w:t>
      </w:r>
      <w:proofErr w:type="spellStart"/>
      <w:r>
        <w:t>jos</w:t>
      </w:r>
      <w:proofErr w:type="spellEnd"/>
      <w:r>
        <w:t xml:space="preserve"> au </w:t>
      </w:r>
      <w:proofErr w:type="spellStart"/>
      <w:r>
        <w:t>fost</w:t>
      </w:r>
      <w:proofErr w:type="spellEnd"/>
      <w:r>
        <w:t xml:space="preserve"> </w:t>
      </w:r>
      <w:proofErr w:type="spellStart"/>
      <w:r>
        <w:t>semnalate</w:t>
      </w:r>
      <w:proofErr w:type="spellEnd"/>
      <w:r>
        <w:t xml:space="preserve"> de </w:t>
      </w:r>
      <w:proofErr w:type="spellStart"/>
      <w:r>
        <w:t>Primăria</w:t>
      </w:r>
      <w:proofErr w:type="spellEnd"/>
      <w:r>
        <w:t xml:space="preserve"> </w:t>
      </w:r>
      <w:proofErr w:type="spellStart"/>
      <w:r>
        <w:t>Roșcani</w:t>
      </w:r>
      <w:proofErr w:type="spellEnd"/>
      <w:r>
        <w:t xml:space="preserve"> ca </w:t>
      </w:r>
      <w:proofErr w:type="spellStart"/>
      <w:r>
        <w:t>fiind</w:t>
      </w:r>
      <w:proofErr w:type="spellEnd"/>
      <w:r>
        <w:t xml:space="preserve"> </w:t>
      </w:r>
      <w:proofErr w:type="spellStart"/>
      <w:r>
        <w:t>indisponibile</w:t>
      </w:r>
      <w:proofErr w:type="spellEnd"/>
      <w:r>
        <w:t xml:space="preserve">, </w:t>
      </w:r>
      <w:proofErr w:type="spellStart"/>
      <w:r>
        <w:t>parțial</w:t>
      </w:r>
      <w:proofErr w:type="spellEnd"/>
      <w:r>
        <w:t xml:space="preserve"> </w:t>
      </w:r>
      <w:proofErr w:type="spellStart"/>
      <w:r>
        <w:t>disponibile</w:t>
      </w:r>
      <w:proofErr w:type="spellEnd"/>
      <w:r>
        <w:t xml:space="preserve"> </w:t>
      </w:r>
      <w:proofErr w:type="spellStart"/>
      <w:r>
        <w:t>sau</w:t>
      </w:r>
      <w:proofErr w:type="spellEnd"/>
      <w:r>
        <w:t xml:space="preserve"> care </w:t>
      </w:r>
      <w:proofErr w:type="spellStart"/>
      <w:r>
        <w:t>urmează</w:t>
      </w:r>
      <w:proofErr w:type="spellEnd"/>
      <w:r>
        <w:t xml:space="preserve"> a fi </w:t>
      </w:r>
      <w:proofErr w:type="spellStart"/>
      <w:r>
        <w:t>confirmate</w:t>
      </w:r>
      <w:proofErr w:type="spellEnd"/>
      <w:r>
        <w:t xml:space="preserve">. </w:t>
      </w:r>
      <w:proofErr w:type="spellStart"/>
      <w:r>
        <w:t>Elementele</w:t>
      </w:r>
      <w:proofErr w:type="spellEnd"/>
      <w:r>
        <w:t xml:space="preserve"> </w:t>
      </w:r>
      <w:proofErr w:type="spellStart"/>
      <w:r>
        <w:t>confirmate</w:t>
      </w:r>
      <w:proofErr w:type="spellEnd"/>
      <w:r>
        <w:t xml:space="preserve"> </w:t>
      </w:r>
      <w:proofErr w:type="spellStart"/>
      <w:r>
        <w:t>înainte</w:t>
      </w:r>
      <w:proofErr w:type="spellEnd"/>
      <w:r>
        <w:t xml:space="preserve"> de </w:t>
      </w:r>
      <w:proofErr w:type="spellStart"/>
      <w:r>
        <w:t>lansarea</w:t>
      </w:r>
      <w:proofErr w:type="spellEnd"/>
      <w:r>
        <w:t xml:space="preserve"> </w:t>
      </w:r>
      <w:proofErr w:type="spellStart"/>
      <w:r>
        <w:t>procedurii</w:t>
      </w:r>
      <w:proofErr w:type="spellEnd"/>
      <w:r>
        <w:t xml:space="preserve"> </w:t>
      </w:r>
      <w:proofErr w:type="spellStart"/>
      <w:r>
        <w:t>vor</w:t>
      </w:r>
      <w:proofErr w:type="spellEnd"/>
      <w:r>
        <w:t xml:space="preserve"> fi </w:t>
      </w:r>
      <w:proofErr w:type="spellStart"/>
      <w:r>
        <w:t>reflectate</w:t>
      </w:r>
      <w:proofErr w:type="spellEnd"/>
      <w:r>
        <w:t xml:space="preserve"> </w:t>
      </w:r>
      <w:proofErr w:type="spellStart"/>
      <w:r>
        <w:t>în</w:t>
      </w:r>
      <w:proofErr w:type="spellEnd"/>
      <w:r>
        <w:t xml:space="preserve"> </w:t>
      </w:r>
      <w:proofErr w:type="spellStart"/>
      <w:r>
        <w:t>setul</w:t>
      </w:r>
      <w:proofErr w:type="spellEnd"/>
      <w:r>
        <w:t xml:space="preserve"> de </w:t>
      </w:r>
      <w:proofErr w:type="spellStart"/>
      <w:r>
        <w:t>informații</w:t>
      </w:r>
      <w:proofErr w:type="spellEnd"/>
      <w:r>
        <w:t xml:space="preserve"> pus la </w:t>
      </w:r>
      <w:proofErr w:type="spellStart"/>
      <w:r>
        <w:t>dispoziția</w:t>
      </w:r>
      <w:proofErr w:type="spellEnd"/>
      <w:r>
        <w:t xml:space="preserve"> </w:t>
      </w:r>
      <w:proofErr w:type="spellStart"/>
      <w:r>
        <w:t>ofertanților</w:t>
      </w:r>
      <w:proofErr w:type="spellEnd"/>
      <w:r>
        <w:t xml:space="preserve">. </w:t>
      </w:r>
      <w:proofErr w:type="spellStart"/>
      <w:r>
        <w:t>Elementele</w:t>
      </w:r>
      <w:proofErr w:type="spellEnd"/>
      <w:r>
        <w:t xml:space="preserve"> </w:t>
      </w:r>
      <w:proofErr w:type="spellStart"/>
      <w:r>
        <w:t>rămase</w:t>
      </w:r>
      <w:proofErr w:type="spellEnd"/>
      <w:r>
        <w:t xml:space="preserve"> </w:t>
      </w:r>
      <w:proofErr w:type="spellStart"/>
      <w:r>
        <w:t>nesoluționate</w:t>
      </w:r>
      <w:proofErr w:type="spellEnd"/>
      <w:r>
        <w:t xml:space="preserve"> la </w:t>
      </w:r>
      <w:proofErr w:type="spellStart"/>
      <w:r>
        <w:t>momentul</w:t>
      </w:r>
      <w:proofErr w:type="spellEnd"/>
      <w:r>
        <w:t xml:space="preserve"> </w:t>
      </w:r>
      <w:proofErr w:type="spellStart"/>
      <w:r>
        <w:t>lansării</w:t>
      </w:r>
      <w:proofErr w:type="spellEnd"/>
      <w:r>
        <w:t xml:space="preserve"> </w:t>
      </w:r>
      <w:proofErr w:type="spellStart"/>
      <w:r>
        <w:t>vor</w:t>
      </w:r>
      <w:proofErr w:type="spellEnd"/>
      <w:r>
        <w:t xml:space="preserve"> fi </w:t>
      </w:r>
      <w:proofErr w:type="spellStart"/>
      <w:r>
        <w:t>puse</w:t>
      </w:r>
      <w:proofErr w:type="spellEnd"/>
      <w:r>
        <w:t xml:space="preserve"> la </w:t>
      </w:r>
      <w:proofErr w:type="spellStart"/>
      <w:r>
        <w:t>dispoziția</w:t>
      </w:r>
      <w:proofErr w:type="spellEnd"/>
      <w:r>
        <w:t xml:space="preserve"> </w:t>
      </w:r>
      <w:proofErr w:type="spellStart"/>
      <w:r>
        <w:t>Prestatorului</w:t>
      </w:r>
      <w:proofErr w:type="spellEnd"/>
      <w:r>
        <w:t xml:space="preserve"> la </w:t>
      </w:r>
      <w:proofErr w:type="spellStart"/>
      <w:r>
        <w:t>inițierea</w:t>
      </w:r>
      <w:proofErr w:type="spellEnd"/>
      <w:r>
        <w:t xml:space="preserve"> </w:t>
      </w:r>
      <w:proofErr w:type="spellStart"/>
      <w:r>
        <w:t>contractului</w:t>
      </w:r>
      <w:proofErr w:type="spellEnd"/>
      <w:r>
        <w:t>.</w:t>
      </w:r>
    </w:p>
    <w:p w14:paraId="0719822C" w14:textId="77777777" w:rsidR="00126061" w:rsidRDefault="00000000">
      <w:pPr>
        <w:pStyle w:val="ListParagraph"/>
        <w:numPr>
          <w:ilvl w:val="0"/>
          <w:numId w:val="2"/>
        </w:numPr>
        <w:spacing w:after="60"/>
      </w:pPr>
      <w:proofErr w:type="spellStart"/>
      <w:r>
        <w:t>Numerele</w:t>
      </w:r>
      <w:proofErr w:type="spellEnd"/>
      <w:r>
        <w:t xml:space="preserve"> </w:t>
      </w:r>
      <w:proofErr w:type="spellStart"/>
      <w:r>
        <w:t>cadastrale</w:t>
      </w:r>
      <w:proofErr w:type="spellEnd"/>
      <w:r>
        <w:t xml:space="preserve"> </w:t>
      </w:r>
      <w:proofErr w:type="spellStart"/>
      <w:r>
        <w:t>și</w:t>
      </w:r>
      <w:proofErr w:type="spellEnd"/>
      <w:r>
        <w:t xml:space="preserve"> </w:t>
      </w:r>
      <w:proofErr w:type="spellStart"/>
      <w:r>
        <w:t>suprafețele</w:t>
      </w:r>
      <w:proofErr w:type="spellEnd"/>
      <w:r>
        <w:t xml:space="preserve"> </w:t>
      </w:r>
      <w:proofErr w:type="spellStart"/>
      <w:r>
        <w:t>terenurilor</w:t>
      </w:r>
      <w:proofErr w:type="spellEnd"/>
      <w:r>
        <w:t xml:space="preserve"> </w:t>
      </w:r>
      <w:proofErr w:type="spellStart"/>
      <w:r>
        <w:t>aferente</w:t>
      </w:r>
      <w:proofErr w:type="spellEnd"/>
      <w:r>
        <w:t xml:space="preserve"> </w:t>
      </w:r>
      <w:proofErr w:type="spellStart"/>
      <w:r>
        <w:t>celor</w:t>
      </w:r>
      <w:proofErr w:type="spellEnd"/>
      <w:r>
        <w:t xml:space="preserve"> </w:t>
      </w:r>
      <w:proofErr w:type="spellStart"/>
      <w:r>
        <w:t>trei</w:t>
      </w:r>
      <w:proofErr w:type="spellEnd"/>
      <w:r>
        <w:t xml:space="preserve"> (3) sonde </w:t>
      </w:r>
      <w:proofErr w:type="spellStart"/>
      <w:r>
        <w:t>și</w:t>
      </w:r>
      <w:proofErr w:type="spellEnd"/>
      <w:r>
        <w:t xml:space="preserve"> a </w:t>
      </w:r>
      <w:proofErr w:type="spellStart"/>
      <w:r>
        <w:t>celor</w:t>
      </w:r>
      <w:proofErr w:type="spellEnd"/>
      <w:r>
        <w:t xml:space="preserve"> </w:t>
      </w:r>
      <w:proofErr w:type="spellStart"/>
      <w:r>
        <w:t>două</w:t>
      </w:r>
      <w:proofErr w:type="spellEnd"/>
      <w:r>
        <w:t xml:space="preserve"> (2) </w:t>
      </w:r>
      <w:proofErr w:type="spellStart"/>
      <w:r>
        <w:t>turnuri</w:t>
      </w:r>
      <w:proofErr w:type="spellEnd"/>
      <w:r>
        <w:t xml:space="preserve"> de </w:t>
      </w:r>
      <w:proofErr w:type="spellStart"/>
      <w:r>
        <w:t>apă</w:t>
      </w:r>
      <w:proofErr w:type="spellEnd"/>
      <w:r>
        <w:t xml:space="preserve"> </w:t>
      </w:r>
      <w:proofErr w:type="spellStart"/>
      <w:r>
        <w:t>aflate</w:t>
      </w:r>
      <w:proofErr w:type="spellEnd"/>
      <w:r>
        <w:t xml:space="preserve"> </w:t>
      </w:r>
      <w:proofErr w:type="spellStart"/>
      <w:r>
        <w:t>în</w:t>
      </w:r>
      <w:proofErr w:type="spellEnd"/>
      <w:r>
        <w:t xml:space="preserve"> </w:t>
      </w:r>
      <w:proofErr w:type="spellStart"/>
      <w:r>
        <w:t>proprietatea</w:t>
      </w:r>
      <w:proofErr w:type="spellEnd"/>
      <w:r>
        <w:t xml:space="preserve"> APL </w:t>
      </w:r>
      <w:proofErr w:type="spellStart"/>
      <w:r>
        <w:t>Roșcani</w:t>
      </w:r>
      <w:proofErr w:type="spellEnd"/>
      <w:r>
        <w:t>.</w:t>
      </w:r>
    </w:p>
    <w:p w14:paraId="78A39857" w14:textId="77777777" w:rsidR="00126061" w:rsidRDefault="00000000">
      <w:pPr>
        <w:pStyle w:val="ListParagraph"/>
        <w:numPr>
          <w:ilvl w:val="0"/>
          <w:numId w:val="2"/>
        </w:numPr>
        <w:spacing w:after="60"/>
      </w:pPr>
      <w:proofErr w:type="spellStart"/>
      <w:r>
        <w:t>Pașapoartele</w:t>
      </w:r>
      <w:proofErr w:type="spellEnd"/>
      <w:r>
        <w:t xml:space="preserve"> </w:t>
      </w:r>
      <w:proofErr w:type="spellStart"/>
      <w:r>
        <w:t>tehnice</w:t>
      </w:r>
      <w:proofErr w:type="spellEnd"/>
      <w:r>
        <w:t xml:space="preserve"> </w:t>
      </w:r>
      <w:proofErr w:type="spellStart"/>
      <w:r>
        <w:t>disponibile</w:t>
      </w:r>
      <w:proofErr w:type="spellEnd"/>
      <w:r>
        <w:t xml:space="preserve"> ale </w:t>
      </w:r>
      <w:proofErr w:type="spellStart"/>
      <w:r>
        <w:t>celor</w:t>
      </w:r>
      <w:proofErr w:type="spellEnd"/>
      <w:r>
        <w:t xml:space="preserve"> </w:t>
      </w:r>
      <w:proofErr w:type="spellStart"/>
      <w:r>
        <w:t>trei</w:t>
      </w:r>
      <w:proofErr w:type="spellEnd"/>
      <w:r>
        <w:t xml:space="preserve"> (3) sonde, </w:t>
      </w:r>
      <w:proofErr w:type="spellStart"/>
      <w:r>
        <w:t>inclusiv</w:t>
      </w:r>
      <w:proofErr w:type="spellEnd"/>
      <w:r>
        <w:t xml:space="preserve"> </w:t>
      </w:r>
      <w:proofErr w:type="spellStart"/>
      <w:r>
        <w:t>documentația</w:t>
      </w:r>
      <w:proofErr w:type="spellEnd"/>
      <w:r>
        <w:t xml:space="preserve"> </w:t>
      </w:r>
      <w:proofErr w:type="spellStart"/>
      <w:r>
        <w:t>actualizată</w:t>
      </w:r>
      <w:proofErr w:type="spellEnd"/>
      <w:r>
        <w:t xml:space="preserve"> a </w:t>
      </w:r>
      <w:proofErr w:type="spellStart"/>
      <w:r>
        <w:t>sondei</w:t>
      </w:r>
      <w:proofErr w:type="spellEnd"/>
      <w:r>
        <w:t xml:space="preserve"> </w:t>
      </w:r>
      <w:proofErr w:type="spellStart"/>
      <w:r>
        <w:t>preluate</w:t>
      </w:r>
      <w:proofErr w:type="spellEnd"/>
      <w:r>
        <w:t xml:space="preserve"> recent de la APP.</w:t>
      </w:r>
    </w:p>
    <w:p w14:paraId="371830F3" w14:textId="77777777" w:rsidR="00126061" w:rsidRDefault="00000000">
      <w:pPr>
        <w:pStyle w:val="ListParagraph"/>
        <w:numPr>
          <w:ilvl w:val="0"/>
          <w:numId w:val="2"/>
        </w:numPr>
        <w:spacing w:after="60"/>
      </w:pPr>
      <w:proofErr w:type="spellStart"/>
      <w:r>
        <w:t>Analizele</w:t>
      </w:r>
      <w:proofErr w:type="spellEnd"/>
      <w:r>
        <w:t xml:space="preserve"> </w:t>
      </w:r>
      <w:proofErr w:type="spellStart"/>
      <w:r>
        <w:t>disponibile</w:t>
      </w:r>
      <w:proofErr w:type="spellEnd"/>
      <w:r>
        <w:t xml:space="preserve"> de </w:t>
      </w:r>
      <w:proofErr w:type="spellStart"/>
      <w:r>
        <w:t>calitate</w:t>
      </w:r>
      <w:proofErr w:type="spellEnd"/>
      <w:r>
        <w:t xml:space="preserve"> </w:t>
      </w:r>
      <w:proofErr w:type="gramStart"/>
      <w:r>
        <w:t>a</w:t>
      </w:r>
      <w:proofErr w:type="gramEnd"/>
      <w:r>
        <w:t xml:space="preserve"> </w:t>
      </w:r>
      <w:proofErr w:type="spellStart"/>
      <w:r>
        <w:t>apei</w:t>
      </w:r>
      <w:proofErr w:type="spellEnd"/>
      <w:r>
        <w:t xml:space="preserve"> (</w:t>
      </w:r>
      <w:proofErr w:type="spellStart"/>
      <w:r>
        <w:t>fizico-chimice</w:t>
      </w:r>
      <w:proofErr w:type="spellEnd"/>
      <w:r>
        <w:t xml:space="preserve"> </w:t>
      </w:r>
      <w:proofErr w:type="spellStart"/>
      <w:r>
        <w:t>și</w:t>
      </w:r>
      <w:proofErr w:type="spellEnd"/>
      <w:r>
        <w:t xml:space="preserve"> </w:t>
      </w:r>
      <w:proofErr w:type="spellStart"/>
      <w:r>
        <w:t>bacteriologice</w:t>
      </w:r>
      <w:proofErr w:type="spellEnd"/>
      <w:r>
        <w:t xml:space="preserve">) </w:t>
      </w:r>
      <w:proofErr w:type="spellStart"/>
      <w:r>
        <w:t>emise</w:t>
      </w:r>
      <w:proofErr w:type="spellEnd"/>
      <w:r>
        <w:t xml:space="preserve"> de </w:t>
      </w:r>
      <w:proofErr w:type="spellStart"/>
      <w:r>
        <w:t>Centrul</w:t>
      </w:r>
      <w:proofErr w:type="spellEnd"/>
      <w:r>
        <w:t xml:space="preserve"> de </w:t>
      </w:r>
      <w:proofErr w:type="spellStart"/>
      <w:r>
        <w:t>Sănătate</w:t>
      </w:r>
      <w:proofErr w:type="spellEnd"/>
      <w:r>
        <w:t xml:space="preserve"> </w:t>
      </w:r>
      <w:proofErr w:type="spellStart"/>
      <w:r>
        <w:t>Publică</w:t>
      </w:r>
      <w:proofErr w:type="spellEnd"/>
      <w:r>
        <w:t xml:space="preserve"> </w:t>
      </w:r>
      <w:proofErr w:type="spellStart"/>
      <w:r>
        <w:t>teritorial</w:t>
      </w:r>
      <w:proofErr w:type="spellEnd"/>
      <w:r>
        <w:t>.</w:t>
      </w:r>
    </w:p>
    <w:p w14:paraId="361AB11F" w14:textId="77777777" w:rsidR="00126061" w:rsidRDefault="00000000">
      <w:pPr>
        <w:pStyle w:val="ListParagraph"/>
        <w:numPr>
          <w:ilvl w:val="0"/>
          <w:numId w:val="2"/>
        </w:numPr>
        <w:spacing w:after="60"/>
      </w:pPr>
      <w:proofErr w:type="spellStart"/>
      <w:r>
        <w:t>Statutul</w:t>
      </w:r>
      <w:proofErr w:type="spellEnd"/>
      <w:r>
        <w:t xml:space="preserve"> juridic exact al </w:t>
      </w:r>
      <w:proofErr w:type="spellStart"/>
      <w:r>
        <w:t>sondei</w:t>
      </w:r>
      <w:proofErr w:type="spellEnd"/>
      <w:r>
        <w:t xml:space="preserve"> </w:t>
      </w:r>
      <w:proofErr w:type="spellStart"/>
      <w:r>
        <w:t>aflate</w:t>
      </w:r>
      <w:proofErr w:type="spellEnd"/>
      <w:r>
        <w:t xml:space="preserve"> </w:t>
      </w:r>
      <w:proofErr w:type="spellStart"/>
      <w:r>
        <w:t>în</w:t>
      </w:r>
      <w:proofErr w:type="spellEnd"/>
      <w:r>
        <w:t xml:space="preserve"> </w:t>
      </w:r>
      <w:proofErr w:type="spellStart"/>
      <w:r>
        <w:t>proprietatea</w:t>
      </w:r>
      <w:proofErr w:type="spellEnd"/>
      <w:r>
        <w:t xml:space="preserve"> APL </w:t>
      </w:r>
      <w:proofErr w:type="spellStart"/>
      <w:r>
        <w:t>Roșcani</w:t>
      </w:r>
      <w:proofErr w:type="spellEnd"/>
      <w:r>
        <w:t xml:space="preserve">, </w:t>
      </w:r>
      <w:proofErr w:type="spellStart"/>
      <w:r>
        <w:t>dar</w:t>
      </w:r>
      <w:proofErr w:type="spellEnd"/>
      <w:r>
        <w:t xml:space="preserve"> </w:t>
      </w:r>
      <w:proofErr w:type="spellStart"/>
      <w:r>
        <w:t>amplasată</w:t>
      </w:r>
      <w:proofErr w:type="spellEnd"/>
      <w:r>
        <w:t xml:space="preserve"> pe </w:t>
      </w:r>
      <w:proofErr w:type="spellStart"/>
      <w:r>
        <w:t>teren</w:t>
      </w:r>
      <w:proofErr w:type="spellEnd"/>
      <w:r>
        <w:t xml:space="preserve"> al APL Calfa.</w:t>
      </w:r>
    </w:p>
    <w:p w14:paraId="3909B9BE" w14:textId="77777777" w:rsidR="00126061" w:rsidRDefault="00000000">
      <w:pPr>
        <w:pStyle w:val="ListParagraph"/>
        <w:numPr>
          <w:ilvl w:val="0"/>
          <w:numId w:val="2"/>
        </w:numPr>
        <w:spacing w:after="60"/>
      </w:pPr>
      <w:proofErr w:type="spellStart"/>
      <w:r>
        <w:t>Statutul</w:t>
      </w:r>
      <w:proofErr w:type="spellEnd"/>
      <w:r>
        <w:t xml:space="preserve"> juridic </w:t>
      </w:r>
      <w:proofErr w:type="spellStart"/>
      <w:r>
        <w:t>și</w:t>
      </w:r>
      <w:proofErr w:type="spellEnd"/>
      <w:r>
        <w:t xml:space="preserve"> de </w:t>
      </w:r>
      <w:proofErr w:type="spellStart"/>
      <w:r>
        <w:t>acces</w:t>
      </w:r>
      <w:proofErr w:type="spellEnd"/>
      <w:r>
        <w:t xml:space="preserve"> al </w:t>
      </w:r>
      <w:proofErr w:type="spellStart"/>
      <w:r>
        <w:t>turnului</w:t>
      </w:r>
      <w:proofErr w:type="spellEnd"/>
      <w:r>
        <w:t xml:space="preserve"> de </w:t>
      </w:r>
      <w:proofErr w:type="spellStart"/>
      <w:r>
        <w:t>apă</w:t>
      </w:r>
      <w:proofErr w:type="spellEnd"/>
      <w:r>
        <w:t xml:space="preserve"> </w:t>
      </w:r>
      <w:proofErr w:type="spellStart"/>
      <w:r>
        <w:t>amplasat</w:t>
      </w:r>
      <w:proofErr w:type="spellEnd"/>
      <w:r>
        <w:t xml:space="preserve"> </w:t>
      </w:r>
      <w:proofErr w:type="spellStart"/>
      <w:r>
        <w:t>în</w:t>
      </w:r>
      <w:proofErr w:type="spellEnd"/>
      <w:r>
        <w:t xml:space="preserve"> </w:t>
      </w:r>
      <w:proofErr w:type="spellStart"/>
      <w:r>
        <w:t>grădină</w:t>
      </w:r>
      <w:proofErr w:type="spellEnd"/>
      <w:r>
        <w:t xml:space="preserve"> </w:t>
      </w:r>
      <w:proofErr w:type="spellStart"/>
      <w:r>
        <w:t>privată</w:t>
      </w:r>
      <w:proofErr w:type="spellEnd"/>
      <w:r>
        <w:t xml:space="preserve">, </w:t>
      </w:r>
      <w:proofErr w:type="spellStart"/>
      <w:r>
        <w:t>inclusiv</w:t>
      </w:r>
      <w:proofErr w:type="spellEnd"/>
      <w:r>
        <w:t xml:space="preserve"> </w:t>
      </w:r>
      <w:proofErr w:type="spellStart"/>
      <w:r>
        <w:t>eventualele</w:t>
      </w:r>
      <w:proofErr w:type="spellEnd"/>
      <w:r>
        <w:t xml:space="preserve"> </w:t>
      </w:r>
      <w:proofErr w:type="spellStart"/>
      <w:r>
        <w:t>discuții</w:t>
      </w:r>
      <w:proofErr w:type="spellEnd"/>
      <w:r>
        <w:t xml:space="preserve"> </w:t>
      </w:r>
      <w:proofErr w:type="spellStart"/>
      <w:r>
        <w:t>preliminare</w:t>
      </w:r>
      <w:proofErr w:type="spellEnd"/>
      <w:r>
        <w:t xml:space="preserve"> </w:t>
      </w:r>
      <w:proofErr w:type="spellStart"/>
      <w:r>
        <w:t>privind</w:t>
      </w:r>
      <w:proofErr w:type="spellEnd"/>
      <w:r>
        <w:t xml:space="preserve"> </w:t>
      </w:r>
      <w:proofErr w:type="spellStart"/>
      <w:r>
        <w:t>relocarea</w:t>
      </w:r>
      <w:proofErr w:type="spellEnd"/>
      <w:r>
        <w:t>.</w:t>
      </w:r>
    </w:p>
    <w:p w14:paraId="452792CD" w14:textId="77777777" w:rsidR="00126061" w:rsidRDefault="00000000">
      <w:pPr>
        <w:pStyle w:val="ListParagraph"/>
        <w:numPr>
          <w:ilvl w:val="0"/>
          <w:numId w:val="2"/>
        </w:numPr>
        <w:spacing w:after="60"/>
      </w:pPr>
      <w:proofErr w:type="spellStart"/>
      <w:r>
        <w:t>Eventualele</w:t>
      </w:r>
      <w:proofErr w:type="spellEnd"/>
      <w:r>
        <w:t xml:space="preserve"> scheme, </w:t>
      </w:r>
      <w:proofErr w:type="spellStart"/>
      <w:r>
        <w:t>schițe</w:t>
      </w:r>
      <w:proofErr w:type="spellEnd"/>
      <w:r>
        <w:t xml:space="preserve"> </w:t>
      </w:r>
      <w:proofErr w:type="spellStart"/>
      <w:r>
        <w:t>sau</w:t>
      </w:r>
      <w:proofErr w:type="spellEnd"/>
      <w:r>
        <w:t xml:space="preserve"> </w:t>
      </w:r>
      <w:proofErr w:type="spellStart"/>
      <w:r>
        <w:t>hărți</w:t>
      </w:r>
      <w:proofErr w:type="spellEnd"/>
      <w:r>
        <w:t xml:space="preserve"> ale </w:t>
      </w:r>
      <w:proofErr w:type="spellStart"/>
      <w:r>
        <w:t>rețelei</w:t>
      </w:r>
      <w:proofErr w:type="spellEnd"/>
      <w:r>
        <w:t xml:space="preserve"> </w:t>
      </w:r>
      <w:proofErr w:type="spellStart"/>
      <w:r>
        <w:t>existente</w:t>
      </w:r>
      <w:proofErr w:type="spellEnd"/>
      <w:r>
        <w:t xml:space="preserve">, </w:t>
      </w:r>
      <w:proofErr w:type="spellStart"/>
      <w:r>
        <w:t>inclusiv</w:t>
      </w:r>
      <w:proofErr w:type="spellEnd"/>
      <w:r>
        <w:t xml:space="preserve"> ale </w:t>
      </w:r>
      <w:proofErr w:type="spellStart"/>
      <w:r>
        <w:t>tronsoanelor</w:t>
      </w:r>
      <w:proofErr w:type="spellEnd"/>
      <w:r>
        <w:t xml:space="preserve"> </w:t>
      </w:r>
      <w:proofErr w:type="spellStart"/>
      <w:r>
        <w:t>nedocumentate</w:t>
      </w:r>
      <w:proofErr w:type="spellEnd"/>
      <w:r>
        <w:t>.</w:t>
      </w:r>
    </w:p>
    <w:p w14:paraId="1A37A814" w14:textId="77777777" w:rsidR="00126061" w:rsidRDefault="00000000">
      <w:pPr>
        <w:pStyle w:val="ListParagraph"/>
        <w:numPr>
          <w:ilvl w:val="0"/>
          <w:numId w:val="2"/>
        </w:numPr>
        <w:spacing w:after="60"/>
      </w:pPr>
      <w:proofErr w:type="spellStart"/>
      <w:r>
        <w:t>Statutul</w:t>
      </w:r>
      <w:proofErr w:type="spellEnd"/>
      <w:r>
        <w:t xml:space="preserve"> </w:t>
      </w:r>
      <w:proofErr w:type="spellStart"/>
      <w:r>
        <w:t>operatorului</w:t>
      </w:r>
      <w:proofErr w:type="spellEnd"/>
      <w:r>
        <w:t xml:space="preserve"> </w:t>
      </w:r>
      <w:proofErr w:type="spellStart"/>
      <w:r>
        <w:t>viitor</w:t>
      </w:r>
      <w:proofErr w:type="spellEnd"/>
      <w:r>
        <w:t xml:space="preserve">: </w:t>
      </w:r>
      <w:proofErr w:type="spellStart"/>
      <w:r>
        <w:t>confirmarea</w:t>
      </w:r>
      <w:proofErr w:type="spellEnd"/>
      <w:r>
        <w:t xml:space="preserve"> </w:t>
      </w:r>
      <w:proofErr w:type="spellStart"/>
      <w:r>
        <w:t>rolului</w:t>
      </w:r>
      <w:proofErr w:type="spellEnd"/>
      <w:r>
        <w:t xml:space="preserve"> ÎM </w:t>
      </w:r>
      <w:proofErr w:type="spellStart"/>
      <w:r>
        <w:t>PrestServ</w:t>
      </w:r>
      <w:proofErr w:type="spellEnd"/>
      <w:r>
        <w:t xml:space="preserve"> </w:t>
      </w:r>
      <w:proofErr w:type="spellStart"/>
      <w:r>
        <w:t>Roșcani</w:t>
      </w:r>
      <w:proofErr w:type="spellEnd"/>
      <w:r>
        <w:t xml:space="preserve"> </w:t>
      </w:r>
      <w:proofErr w:type="spellStart"/>
      <w:r>
        <w:t>și</w:t>
      </w:r>
      <w:proofErr w:type="spellEnd"/>
      <w:r>
        <w:t xml:space="preserve"> data </w:t>
      </w:r>
      <w:proofErr w:type="spellStart"/>
      <w:r>
        <w:t>orientativă</w:t>
      </w:r>
      <w:proofErr w:type="spellEnd"/>
      <w:r>
        <w:t xml:space="preserve"> de </w:t>
      </w:r>
      <w:proofErr w:type="spellStart"/>
      <w:r>
        <w:t>adoptare</w:t>
      </w:r>
      <w:proofErr w:type="spellEnd"/>
      <w:r>
        <w:t xml:space="preserve"> a </w:t>
      </w:r>
      <w:proofErr w:type="spellStart"/>
      <w:r>
        <w:t>deciziei</w:t>
      </w:r>
      <w:proofErr w:type="spellEnd"/>
      <w:r>
        <w:t xml:space="preserve"> </w:t>
      </w:r>
      <w:proofErr w:type="spellStart"/>
      <w:r>
        <w:t>Consiliului</w:t>
      </w:r>
      <w:proofErr w:type="spellEnd"/>
      <w:r>
        <w:t xml:space="preserve"> Local </w:t>
      </w:r>
      <w:proofErr w:type="spellStart"/>
      <w:r>
        <w:t>privind</w:t>
      </w:r>
      <w:proofErr w:type="spellEnd"/>
      <w:r>
        <w:t xml:space="preserve"> </w:t>
      </w:r>
      <w:proofErr w:type="spellStart"/>
      <w:r>
        <w:t>gestiunea</w:t>
      </w:r>
      <w:proofErr w:type="spellEnd"/>
      <w:r>
        <w:t xml:space="preserve"> </w:t>
      </w:r>
      <w:proofErr w:type="spellStart"/>
      <w:r>
        <w:t>delegată</w:t>
      </w:r>
      <w:proofErr w:type="spellEnd"/>
      <w:r>
        <w:t>.</w:t>
      </w:r>
    </w:p>
    <w:p w14:paraId="6437C66E" w14:textId="77777777" w:rsidR="00126061" w:rsidRDefault="00000000">
      <w:pPr>
        <w:pStyle w:val="ListParagraph"/>
        <w:numPr>
          <w:ilvl w:val="0"/>
          <w:numId w:val="2"/>
        </w:numPr>
        <w:spacing w:after="60"/>
      </w:pPr>
      <w:proofErr w:type="spellStart"/>
      <w:r>
        <w:t>Preferința</w:t>
      </w:r>
      <w:proofErr w:type="spellEnd"/>
      <w:r>
        <w:t xml:space="preserve"> </w:t>
      </w:r>
      <w:proofErr w:type="spellStart"/>
      <w:r>
        <w:t>Beneficiarului</w:t>
      </w:r>
      <w:proofErr w:type="spellEnd"/>
      <w:r>
        <w:t xml:space="preserve"> </w:t>
      </w:r>
      <w:proofErr w:type="spellStart"/>
      <w:r>
        <w:t>privind</w:t>
      </w:r>
      <w:proofErr w:type="spellEnd"/>
      <w:r>
        <w:t xml:space="preserve"> </w:t>
      </w:r>
      <w:proofErr w:type="spellStart"/>
      <w:r>
        <w:t>abordarea</w:t>
      </w:r>
      <w:proofErr w:type="spellEnd"/>
      <w:r>
        <w:t xml:space="preserve"> de </w:t>
      </w:r>
      <w:proofErr w:type="spellStart"/>
      <w:r>
        <w:t>proiectare</w:t>
      </w:r>
      <w:proofErr w:type="spellEnd"/>
      <w:r>
        <w:t xml:space="preserve">: </w:t>
      </w:r>
      <w:proofErr w:type="spellStart"/>
      <w:r>
        <w:t>proiectare</w:t>
      </w:r>
      <w:proofErr w:type="spellEnd"/>
      <w:r>
        <w:t xml:space="preserve"> </w:t>
      </w:r>
      <w:proofErr w:type="spellStart"/>
      <w:r>
        <w:t>integrată</w:t>
      </w:r>
      <w:proofErr w:type="spellEnd"/>
      <w:r>
        <w:t xml:space="preserve"> </w:t>
      </w:r>
      <w:proofErr w:type="spellStart"/>
      <w:r>
        <w:t>completă</w:t>
      </w:r>
      <w:proofErr w:type="spellEnd"/>
      <w:r>
        <w:t xml:space="preserve"> de </w:t>
      </w:r>
      <w:proofErr w:type="spellStart"/>
      <w:r>
        <w:t>reabilitare</w:t>
      </w:r>
      <w:proofErr w:type="spellEnd"/>
      <w:r>
        <w:t xml:space="preserve"> la </w:t>
      </w:r>
      <w:proofErr w:type="spellStart"/>
      <w:r>
        <w:t>nivelul</w:t>
      </w:r>
      <w:proofErr w:type="spellEnd"/>
      <w:r>
        <w:t xml:space="preserve"> </w:t>
      </w:r>
      <w:proofErr w:type="spellStart"/>
      <w:r>
        <w:t>satului</w:t>
      </w:r>
      <w:proofErr w:type="spellEnd"/>
      <w:r>
        <w:t xml:space="preserve"> </w:t>
      </w:r>
      <w:proofErr w:type="spellStart"/>
      <w:r>
        <w:t>sau</w:t>
      </w:r>
      <w:proofErr w:type="spellEnd"/>
      <w:r>
        <w:t xml:space="preserve"> </w:t>
      </w:r>
      <w:proofErr w:type="spellStart"/>
      <w:r>
        <w:t>proiectare</w:t>
      </w:r>
      <w:proofErr w:type="spellEnd"/>
      <w:r>
        <w:t xml:space="preserve"> </w:t>
      </w:r>
      <w:proofErr w:type="spellStart"/>
      <w:r>
        <w:t>etapizată</w:t>
      </w:r>
      <w:proofErr w:type="spellEnd"/>
      <w:r>
        <w:t xml:space="preserve">/pe sector </w:t>
      </w:r>
      <w:proofErr w:type="spellStart"/>
      <w:r>
        <w:t>prioritar</w:t>
      </w:r>
      <w:proofErr w:type="spellEnd"/>
      <w:r>
        <w:t xml:space="preserve">, </w:t>
      </w:r>
      <w:proofErr w:type="spellStart"/>
      <w:r>
        <w:t>începând</w:t>
      </w:r>
      <w:proofErr w:type="spellEnd"/>
      <w:r>
        <w:t xml:space="preserve"> cu </w:t>
      </w:r>
      <w:proofErr w:type="spellStart"/>
      <w:r>
        <w:t>sectorul</w:t>
      </w:r>
      <w:proofErr w:type="spellEnd"/>
      <w:r>
        <w:t xml:space="preserve"> </w:t>
      </w:r>
      <w:proofErr w:type="spellStart"/>
      <w:r>
        <w:t>strada</w:t>
      </w:r>
      <w:proofErr w:type="spellEnd"/>
      <w:r>
        <w:t xml:space="preserve"> </w:t>
      </w:r>
      <w:proofErr w:type="spellStart"/>
      <w:r>
        <w:t>Armenească</w:t>
      </w:r>
      <w:proofErr w:type="spellEnd"/>
      <w:r>
        <w:t xml:space="preserve">. </w:t>
      </w:r>
      <w:proofErr w:type="spellStart"/>
      <w:r>
        <w:t>Dacă</w:t>
      </w:r>
      <w:proofErr w:type="spellEnd"/>
      <w:r>
        <w:t xml:space="preserve"> nu </w:t>
      </w:r>
      <w:proofErr w:type="spellStart"/>
      <w:r>
        <w:t>este</w:t>
      </w:r>
      <w:proofErr w:type="spellEnd"/>
      <w:r>
        <w:t xml:space="preserve"> </w:t>
      </w:r>
      <w:proofErr w:type="spellStart"/>
      <w:r>
        <w:t>confirmată</w:t>
      </w:r>
      <w:proofErr w:type="spellEnd"/>
      <w:r>
        <w:t xml:space="preserve"> </w:t>
      </w:r>
      <w:proofErr w:type="spellStart"/>
      <w:r>
        <w:t>înainte</w:t>
      </w:r>
      <w:proofErr w:type="spellEnd"/>
      <w:r>
        <w:t xml:space="preserve"> de </w:t>
      </w:r>
      <w:proofErr w:type="spellStart"/>
      <w:r>
        <w:t>lansare</w:t>
      </w:r>
      <w:proofErr w:type="spellEnd"/>
      <w:r>
        <w:t xml:space="preserve">, </w:t>
      </w:r>
      <w:proofErr w:type="spellStart"/>
      <w:r>
        <w:t>va</w:t>
      </w:r>
      <w:proofErr w:type="spellEnd"/>
      <w:r>
        <w:t xml:space="preserve"> fi </w:t>
      </w:r>
      <w:proofErr w:type="spellStart"/>
      <w:r>
        <w:t>clarificată</w:t>
      </w:r>
      <w:proofErr w:type="spellEnd"/>
      <w:r>
        <w:t xml:space="preserve"> </w:t>
      </w:r>
      <w:proofErr w:type="spellStart"/>
      <w:r>
        <w:t>în</w:t>
      </w:r>
      <w:proofErr w:type="spellEnd"/>
      <w:r>
        <w:t xml:space="preserve"> </w:t>
      </w:r>
      <w:proofErr w:type="spellStart"/>
      <w:r>
        <w:t>comun</w:t>
      </w:r>
      <w:proofErr w:type="spellEnd"/>
      <w:r>
        <w:t xml:space="preserve"> </w:t>
      </w:r>
      <w:proofErr w:type="spellStart"/>
      <w:r>
        <w:t>în</w:t>
      </w:r>
      <w:proofErr w:type="spellEnd"/>
      <w:r>
        <w:t xml:space="preserve"> </w:t>
      </w:r>
      <w:proofErr w:type="spellStart"/>
      <w:r>
        <w:t>cadrul</w:t>
      </w:r>
      <w:proofErr w:type="spellEnd"/>
      <w:r>
        <w:t xml:space="preserve"> </w:t>
      </w:r>
      <w:proofErr w:type="spellStart"/>
      <w:r>
        <w:t>Livrabilului</w:t>
      </w:r>
      <w:proofErr w:type="spellEnd"/>
      <w:r>
        <w:t xml:space="preserve"> 2.</w:t>
      </w:r>
    </w:p>
    <w:p w14:paraId="4AC44885" w14:textId="77777777" w:rsidR="00126061" w:rsidRDefault="00000000">
      <w:pPr>
        <w:pStyle w:val="ListParagraph"/>
        <w:numPr>
          <w:ilvl w:val="0"/>
          <w:numId w:val="2"/>
        </w:numPr>
        <w:spacing w:after="60"/>
      </w:pPr>
      <w:proofErr w:type="spellStart"/>
      <w:r>
        <w:t>Confirmarea</w:t>
      </w:r>
      <w:proofErr w:type="spellEnd"/>
      <w:r>
        <w:t xml:space="preserve"> </w:t>
      </w:r>
      <w:proofErr w:type="spellStart"/>
      <w:r>
        <w:t>numărului</w:t>
      </w:r>
      <w:proofErr w:type="spellEnd"/>
      <w:r>
        <w:t xml:space="preserve"> de </w:t>
      </w:r>
      <w:proofErr w:type="spellStart"/>
      <w:r>
        <w:t>exemplare</w:t>
      </w:r>
      <w:proofErr w:type="spellEnd"/>
      <w:r>
        <w:t xml:space="preserve"> </w:t>
      </w:r>
      <w:proofErr w:type="spellStart"/>
      <w:r>
        <w:t>tipărite</w:t>
      </w:r>
      <w:proofErr w:type="spellEnd"/>
      <w:r>
        <w:t xml:space="preserve"> ale </w:t>
      </w:r>
      <w:proofErr w:type="spellStart"/>
      <w:r>
        <w:t>pachetului</w:t>
      </w:r>
      <w:proofErr w:type="spellEnd"/>
      <w:r>
        <w:t xml:space="preserve"> final solicitate la </w:t>
      </w:r>
      <w:proofErr w:type="spellStart"/>
      <w:r>
        <w:t>predare</w:t>
      </w:r>
      <w:proofErr w:type="spellEnd"/>
      <w:r>
        <w:t>.</w:t>
      </w:r>
    </w:p>
    <w:p w14:paraId="671EF8FF" w14:textId="77777777" w:rsidR="00126061" w:rsidRDefault="00000000">
      <w:pPr>
        <w:pStyle w:val="Heading1"/>
      </w:pPr>
      <w:r>
        <w:t xml:space="preserve">15. </w:t>
      </w:r>
      <w:proofErr w:type="spellStart"/>
      <w:r>
        <w:t>Procedura</w:t>
      </w:r>
      <w:proofErr w:type="spellEnd"/>
      <w:r>
        <w:t xml:space="preserve"> de </w:t>
      </w:r>
      <w:proofErr w:type="spellStart"/>
      <w:r>
        <w:t>achiziție</w:t>
      </w:r>
      <w:proofErr w:type="spellEnd"/>
    </w:p>
    <w:p w14:paraId="2A4330F2" w14:textId="77777777" w:rsidR="00126061" w:rsidRDefault="00000000">
      <w:pPr>
        <w:pStyle w:val="ListParagraph"/>
        <w:numPr>
          <w:ilvl w:val="0"/>
          <w:numId w:val="2"/>
        </w:numPr>
        <w:spacing w:after="60"/>
      </w:pPr>
      <w:proofErr w:type="spellStart"/>
      <w:r>
        <w:t>Procedura</w:t>
      </w:r>
      <w:proofErr w:type="spellEnd"/>
      <w:r>
        <w:t xml:space="preserve">: </w:t>
      </w:r>
      <w:proofErr w:type="spellStart"/>
      <w:r>
        <w:t>procedură</w:t>
      </w:r>
      <w:proofErr w:type="spellEnd"/>
      <w:r>
        <w:t xml:space="preserve"> </w:t>
      </w:r>
      <w:proofErr w:type="spellStart"/>
      <w:r>
        <w:t>competitivă</w:t>
      </w:r>
      <w:proofErr w:type="spellEnd"/>
      <w:r>
        <w:t xml:space="preserve"> de </w:t>
      </w:r>
      <w:proofErr w:type="spellStart"/>
      <w:r>
        <w:t>achiziție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principiile</w:t>
      </w:r>
      <w:proofErr w:type="spellEnd"/>
      <w:r>
        <w:t xml:space="preserve"> </w:t>
      </w:r>
      <w:proofErr w:type="spellStart"/>
      <w:r>
        <w:t>transparenței</w:t>
      </w:r>
      <w:proofErr w:type="spellEnd"/>
      <w:r>
        <w:t xml:space="preserve">, </w:t>
      </w:r>
      <w:proofErr w:type="spellStart"/>
      <w:r>
        <w:t>concurenței</w:t>
      </w:r>
      <w:proofErr w:type="spellEnd"/>
      <w:r>
        <w:t xml:space="preserve">, </w:t>
      </w:r>
      <w:proofErr w:type="spellStart"/>
      <w:r>
        <w:t>tratamentului</w:t>
      </w:r>
      <w:proofErr w:type="spellEnd"/>
      <w:r>
        <w:t xml:space="preserve"> egal al </w:t>
      </w:r>
      <w:proofErr w:type="spellStart"/>
      <w:r>
        <w:t>ofertanților</w:t>
      </w:r>
      <w:proofErr w:type="spellEnd"/>
      <w:r>
        <w:t xml:space="preserve">, </w:t>
      </w:r>
      <w:proofErr w:type="spellStart"/>
      <w:r>
        <w:t>proporționalității</w:t>
      </w:r>
      <w:proofErr w:type="spellEnd"/>
      <w:r>
        <w:t xml:space="preserve"> </w:t>
      </w:r>
      <w:proofErr w:type="spellStart"/>
      <w:r>
        <w:t>și</w:t>
      </w:r>
      <w:proofErr w:type="spellEnd"/>
      <w:r>
        <w:t xml:space="preserve"> </w:t>
      </w:r>
      <w:proofErr w:type="spellStart"/>
      <w:r>
        <w:t>obținerii</w:t>
      </w:r>
      <w:proofErr w:type="spellEnd"/>
      <w:r>
        <w:t xml:space="preserve"> </w:t>
      </w:r>
      <w:proofErr w:type="spellStart"/>
      <w:r>
        <w:t>celui</w:t>
      </w:r>
      <w:proofErr w:type="spellEnd"/>
      <w:r>
        <w:t xml:space="preserve"> </w:t>
      </w:r>
      <w:proofErr w:type="spellStart"/>
      <w:r>
        <w:t>mai</w:t>
      </w:r>
      <w:proofErr w:type="spellEnd"/>
      <w:r>
        <w:t xml:space="preserve"> bun </w:t>
      </w:r>
      <w:proofErr w:type="spellStart"/>
      <w:r>
        <w:t>raport</w:t>
      </w:r>
      <w:proofErr w:type="spellEnd"/>
      <w:r>
        <w:t xml:space="preserve"> </w:t>
      </w:r>
      <w:proofErr w:type="spellStart"/>
      <w:r>
        <w:t>calitate-preț</w:t>
      </w:r>
      <w:proofErr w:type="spellEnd"/>
      <w:r>
        <w:t>.</w:t>
      </w:r>
    </w:p>
    <w:p w14:paraId="6EB97360" w14:textId="77777777" w:rsidR="00126061" w:rsidRDefault="00000000">
      <w:pPr>
        <w:pStyle w:val="ListParagraph"/>
        <w:numPr>
          <w:ilvl w:val="0"/>
          <w:numId w:val="2"/>
        </w:numPr>
        <w:spacing w:after="60"/>
      </w:pPr>
      <w:r>
        <w:t xml:space="preserve">Limba </w:t>
      </w:r>
      <w:proofErr w:type="spellStart"/>
      <w:r>
        <w:t>ofertei</w:t>
      </w:r>
      <w:proofErr w:type="spellEnd"/>
      <w:r>
        <w:t xml:space="preserve">: </w:t>
      </w:r>
      <w:proofErr w:type="spellStart"/>
      <w:r>
        <w:t>română</w:t>
      </w:r>
      <w:proofErr w:type="spellEnd"/>
      <w:r>
        <w:t xml:space="preserve">. </w:t>
      </w:r>
      <w:proofErr w:type="spellStart"/>
      <w:r>
        <w:t>Documentele</w:t>
      </w:r>
      <w:proofErr w:type="spellEnd"/>
      <w:r>
        <w:t xml:space="preserve"> justificative pot fi </w:t>
      </w:r>
      <w:proofErr w:type="spellStart"/>
      <w:r>
        <w:t>prezentate</w:t>
      </w:r>
      <w:proofErr w:type="spellEnd"/>
      <w:r>
        <w:t xml:space="preserve"> </w:t>
      </w:r>
      <w:proofErr w:type="spellStart"/>
      <w:r>
        <w:t>în</w:t>
      </w:r>
      <w:proofErr w:type="spellEnd"/>
      <w:r>
        <w:t xml:space="preserve"> </w:t>
      </w:r>
      <w:proofErr w:type="spellStart"/>
      <w:r>
        <w:t>limba</w:t>
      </w:r>
      <w:proofErr w:type="spellEnd"/>
      <w:r>
        <w:t xml:space="preserve"> </w:t>
      </w:r>
      <w:proofErr w:type="spellStart"/>
      <w:r>
        <w:t>română</w:t>
      </w:r>
      <w:proofErr w:type="spellEnd"/>
      <w:r>
        <w:t xml:space="preserve"> </w:t>
      </w:r>
      <w:proofErr w:type="spellStart"/>
      <w:r>
        <w:t>sau</w:t>
      </w:r>
      <w:proofErr w:type="spellEnd"/>
      <w:r>
        <w:t xml:space="preserve"> </w:t>
      </w:r>
      <w:proofErr w:type="spellStart"/>
      <w:r>
        <w:t>engleză</w:t>
      </w:r>
      <w:proofErr w:type="spellEnd"/>
      <w:r>
        <w:t>.</w:t>
      </w:r>
    </w:p>
    <w:p w14:paraId="5B8C244E" w14:textId="77777777" w:rsidR="00126061" w:rsidRDefault="00000000">
      <w:pPr>
        <w:pStyle w:val="ListParagraph"/>
        <w:numPr>
          <w:ilvl w:val="0"/>
          <w:numId w:val="2"/>
        </w:numPr>
        <w:spacing w:after="60"/>
      </w:pPr>
      <w:r>
        <w:t xml:space="preserve">Moneda </w:t>
      </w:r>
      <w:proofErr w:type="spellStart"/>
      <w:r>
        <w:t>ofertei</w:t>
      </w:r>
      <w:proofErr w:type="spellEnd"/>
      <w:r>
        <w:t xml:space="preserve">: EUR, </w:t>
      </w:r>
      <w:proofErr w:type="spellStart"/>
      <w:r>
        <w:t>fără</w:t>
      </w:r>
      <w:proofErr w:type="spellEnd"/>
      <w:r>
        <w:t xml:space="preserve"> TVA.</w:t>
      </w:r>
    </w:p>
    <w:p w14:paraId="2A59BD0C" w14:textId="77777777" w:rsidR="00126061" w:rsidRDefault="00000000">
      <w:pPr>
        <w:pStyle w:val="ListParagraph"/>
        <w:numPr>
          <w:ilvl w:val="0"/>
          <w:numId w:val="2"/>
        </w:numPr>
        <w:spacing w:after="60"/>
      </w:pPr>
      <w:proofErr w:type="spellStart"/>
      <w:r>
        <w:t>Valabilitatea</w:t>
      </w:r>
      <w:proofErr w:type="spellEnd"/>
      <w:r>
        <w:t xml:space="preserve"> </w:t>
      </w:r>
      <w:proofErr w:type="spellStart"/>
      <w:r>
        <w:t>ofertei</w:t>
      </w:r>
      <w:proofErr w:type="spellEnd"/>
      <w:r>
        <w:t xml:space="preserve">: 60 de </w:t>
      </w:r>
      <w:proofErr w:type="spellStart"/>
      <w:r>
        <w:t>zile</w:t>
      </w:r>
      <w:proofErr w:type="spellEnd"/>
      <w:r>
        <w:t xml:space="preserve"> </w:t>
      </w:r>
      <w:proofErr w:type="spellStart"/>
      <w:r>
        <w:t>calendaristice</w:t>
      </w:r>
      <w:proofErr w:type="spellEnd"/>
      <w:r>
        <w:t xml:space="preserve"> de la data-</w:t>
      </w:r>
      <w:proofErr w:type="spellStart"/>
      <w:r>
        <w:t>limită</w:t>
      </w:r>
      <w:proofErr w:type="spellEnd"/>
      <w:r>
        <w:t xml:space="preserve"> de </w:t>
      </w:r>
      <w:proofErr w:type="spellStart"/>
      <w:r>
        <w:t>depunere</w:t>
      </w:r>
      <w:proofErr w:type="spellEnd"/>
      <w:r>
        <w:t>.</w:t>
      </w:r>
    </w:p>
    <w:p w14:paraId="4FB640BD" w14:textId="77777777" w:rsidR="00126061" w:rsidRDefault="00000000">
      <w:pPr>
        <w:pStyle w:val="ListParagraph"/>
        <w:numPr>
          <w:ilvl w:val="0"/>
          <w:numId w:val="2"/>
        </w:numPr>
        <w:spacing w:after="60"/>
      </w:pPr>
      <w:proofErr w:type="spellStart"/>
      <w:r>
        <w:t>Modalitatea</w:t>
      </w:r>
      <w:proofErr w:type="spellEnd"/>
      <w:r>
        <w:t xml:space="preserve"> de </w:t>
      </w:r>
      <w:proofErr w:type="spellStart"/>
      <w:r>
        <w:t>depunere</w:t>
      </w:r>
      <w:proofErr w:type="spellEnd"/>
      <w:r>
        <w:t xml:space="preserve">: </w:t>
      </w:r>
      <w:proofErr w:type="spellStart"/>
      <w:r>
        <w:t>prin</w:t>
      </w:r>
      <w:proofErr w:type="spellEnd"/>
      <w:r>
        <w:t xml:space="preserve"> e-mail la </w:t>
      </w:r>
      <w:proofErr w:type="spellStart"/>
      <w:r>
        <w:t>adresa</w:t>
      </w:r>
      <w:proofErr w:type="spellEnd"/>
      <w:r>
        <w:t xml:space="preserve"> moldova@salarinternational.se, cu </w:t>
      </w:r>
      <w:proofErr w:type="spellStart"/>
      <w:r>
        <w:t>subiectul</w:t>
      </w:r>
      <w:proofErr w:type="spellEnd"/>
      <w:r>
        <w:t xml:space="preserve"> </w:t>
      </w:r>
      <w:proofErr w:type="spellStart"/>
      <w:r>
        <w:t>mesajului</w:t>
      </w:r>
      <w:proofErr w:type="spellEnd"/>
      <w:r>
        <w:t xml:space="preserve"> "</w:t>
      </w:r>
      <w:proofErr w:type="spellStart"/>
      <w:r>
        <w:t>Ofertă</w:t>
      </w:r>
      <w:proofErr w:type="spellEnd"/>
      <w:r>
        <w:t xml:space="preserve"> - </w:t>
      </w:r>
      <w:proofErr w:type="spellStart"/>
      <w:r>
        <w:t>Proiectare</w:t>
      </w:r>
      <w:proofErr w:type="spellEnd"/>
      <w:r>
        <w:t xml:space="preserve"> </w:t>
      </w:r>
      <w:proofErr w:type="spellStart"/>
      <w:r>
        <w:t>alimentare</w:t>
      </w:r>
      <w:proofErr w:type="spellEnd"/>
      <w:r>
        <w:t xml:space="preserve"> cu </w:t>
      </w:r>
      <w:proofErr w:type="spellStart"/>
      <w:r>
        <w:t>apă</w:t>
      </w:r>
      <w:proofErr w:type="spellEnd"/>
      <w:r>
        <w:t xml:space="preserve"> </w:t>
      </w:r>
      <w:proofErr w:type="spellStart"/>
      <w:r>
        <w:t>Roșcani</w:t>
      </w:r>
      <w:proofErr w:type="spellEnd"/>
      <w:r>
        <w:t>".</w:t>
      </w:r>
    </w:p>
    <w:p w14:paraId="1DDE6229" w14:textId="77777777" w:rsidR="00126061" w:rsidRDefault="00000000">
      <w:pPr>
        <w:pStyle w:val="ListParagraph"/>
        <w:numPr>
          <w:ilvl w:val="0"/>
          <w:numId w:val="2"/>
        </w:numPr>
        <w:spacing w:after="60"/>
      </w:pPr>
      <w:proofErr w:type="spellStart"/>
      <w:r>
        <w:t>Clarificări</w:t>
      </w:r>
      <w:proofErr w:type="spellEnd"/>
      <w:r>
        <w:t xml:space="preserve">: </w:t>
      </w:r>
      <w:proofErr w:type="spellStart"/>
      <w:r>
        <w:t>ofertanții</w:t>
      </w:r>
      <w:proofErr w:type="spellEnd"/>
      <w:r>
        <w:t xml:space="preserve"> pot </w:t>
      </w:r>
      <w:proofErr w:type="spellStart"/>
      <w:r>
        <w:t>transmite</w:t>
      </w:r>
      <w:proofErr w:type="spellEnd"/>
      <w:r>
        <w:t xml:space="preserve"> </w:t>
      </w:r>
      <w:proofErr w:type="spellStart"/>
      <w:r>
        <w:t>întrebări</w:t>
      </w:r>
      <w:proofErr w:type="spellEnd"/>
      <w:r>
        <w:t xml:space="preserve"> </w:t>
      </w:r>
      <w:proofErr w:type="spellStart"/>
      <w:r>
        <w:t>scrise</w:t>
      </w:r>
      <w:proofErr w:type="spellEnd"/>
      <w:r>
        <w:t xml:space="preserve"> la moldova@salarinternational.se cel </w:t>
      </w:r>
      <w:proofErr w:type="spellStart"/>
      <w:r>
        <w:t>târziu</w:t>
      </w:r>
      <w:proofErr w:type="spellEnd"/>
      <w:r>
        <w:t xml:space="preserve"> </w:t>
      </w:r>
      <w:proofErr w:type="spellStart"/>
      <w:r>
        <w:t>până</w:t>
      </w:r>
      <w:proofErr w:type="spellEnd"/>
      <w:r>
        <w:t xml:space="preserve"> la data </w:t>
      </w:r>
      <w:proofErr w:type="spellStart"/>
      <w:r>
        <w:t>indicată</w:t>
      </w:r>
      <w:proofErr w:type="spellEnd"/>
      <w:r>
        <w:t xml:space="preserve"> </w:t>
      </w:r>
      <w:proofErr w:type="spellStart"/>
      <w:r>
        <w:t>în</w:t>
      </w:r>
      <w:proofErr w:type="spellEnd"/>
      <w:r>
        <w:t xml:space="preserve"> </w:t>
      </w:r>
      <w:proofErr w:type="spellStart"/>
      <w:r>
        <w:t>invitația</w:t>
      </w:r>
      <w:proofErr w:type="spellEnd"/>
      <w:r>
        <w:t xml:space="preserve"> de </w:t>
      </w:r>
      <w:proofErr w:type="spellStart"/>
      <w:r>
        <w:t>participare</w:t>
      </w:r>
      <w:proofErr w:type="spellEnd"/>
      <w:r>
        <w:t xml:space="preserve">. </w:t>
      </w:r>
      <w:proofErr w:type="spellStart"/>
      <w:r>
        <w:t>Răspunsurile</w:t>
      </w:r>
      <w:proofErr w:type="spellEnd"/>
      <w:r>
        <w:t xml:space="preserve"> </w:t>
      </w:r>
      <w:proofErr w:type="spellStart"/>
      <w:r>
        <w:t>vor</w:t>
      </w:r>
      <w:proofErr w:type="spellEnd"/>
      <w:r>
        <w:t xml:space="preserve"> fi </w:t>
      </w:r>
      <w:proofErr w:type="spellStart"/>
      <w:r>
        <w:t>transmise</w:t>
      </w:r>
      <w:proofErr w:type="spellEnd"/>
      <w:r>
        <w:t xml:space="preserve"> </w:t>
      </w:r>
      <w:proofErr w:type="spellStart"/>
      <w:r>
        <w:t>simultan</w:t>
      </w:r>
      <w:proofErr w:type="spellEnd"/>
      <w:r>
        <w:t xml:space="preserve">, </w:t>
      </w:r>
      <w:proofErr w:type="spellStart"/>
      <w:r>
        <w:t>în</w:t>
      </w:r>
      <w:proofErr w:type="spellEnd"/>
      <w:r>
        <w:t xml:space="preserve"> </w:t>
      </w:r>
      <w:proofErr w:type="spellStart"/>
      <w:r>
        <w:t>scris</w:t>
      </w:r>
      <w:proofErr w:type="spellEnd"/>
      <w:r>
        <w:t xml:space="preserve">, </w:t>
      </w:r>
      <w:proofErr w:type="spellStart"/>
      <w:r>
        <w:t>tuturor</w:t>
      </w:r>
      <w:proofErr w:type="spellEnd"/>
      <w:r>
        <w:t xml:space="preserve"> </w:t>
      </w:r>
      <w:proofErr w:type="spellStart"/>
      <w:r>
        <w:t>ofertanților</w:t>
      </w:r>
      <w:proofErr w:type="spellEnd"/>
      <w:r>
        <w:t xml:space="preserve"> care au </w:t>
      </w:r>
      <w:proofErr w:type="spellStart"/>
      <w:r>
        <w:t>primit</w:t>
      </w:r>
      <w:proofErr w:type="spellEnd"/>
      <w:r>
        <w:t xml:space="preserve"> </w:t>
      </w:r>
      <w:proofErr w:type="spellStart"/>
      <w:r>
        <w:t>invitația</w:t>
      </w:r>
      <w:proofErr w:type="spellEnd"/>
      <w:r>
        <w:t xml:space="preserve">, </w:t>
      </w:r>
      <w:proofErr w:type="spellStart"/>
      <w:r>
        <w:t>fără</w:t>
      </w:r>
      <w:proofErr w:type="spellEnd"/>
      <w:r>
        <w:t xml:space="preserve"> </w:t>
      </w:r>
      <w:proofErr w:type="spellStart"/>
      <w:r>
        <w:t>identificarea</w:t>
      </w:r>
      <w:proofErr w:type="spellEnd"/>
      <w:r>
        <w:t xml:space="preserve"> </w:t>
      </w:r>
      <w:proofErr w:type="spellStart"/>
      <w:r>
        <w:t>sursei</w:t>
      </w:r>
      <w:proofErr w:type="spellEnd"/>
      <w:r>
        <w:t xml:space="preserve"> </w:t>
      </w:r>
      <w:proofErr w:type="spellStart"/>
      <w:r>
        <w:t>întrebării</w:t>
      </w:r>
      <w:proofErr w:type="spellEnd"/>
      <w:r>
        <w:t>.</w:t>
      </w:r>
    </w:p>
    <w:p w14:paraId="77688E04" w14:textId="77777777" w:rsidR="00126061" w:rsidRDefault="00000000">
      <w:pPr>
        <w:pStyle w:val="ListParagraph"/>
        <w:numPr>
          <w:ilvl w:val="0"/>
          <w:numId w:val="2"/>
        </w:numPr>
        <w:spacing w:after="60"/>
      </w:pPr>
      <w:r>
        <w:t>Data-</w:t>
      </w:r>
      <w:proofErr w:type="spellStart"/>
      <w:r>
        <w:t>limită</w:t>
      </w:r>
      <w:proofErr w:type="spellEnd"/>
      <w:r>
        <w:t xml:space="preserve"> de </w:t>
      </w:r>
      <w:proofErr w:type="spellStart"/>
      <w:r>
        <w:t>depunere</w:t>
      </w:r>
      <w:proofErr w:type="spellEnd"/>
      <w:r>
        <w:t xml:space="preserve">: conform </w:t>
      </w:r>
      <w:proofErr w:type="spellStart"/>
      <w:r>
        <w:t>invitației</w:t>
      </w:r>
      <w:proofErr w:type="spellEnd"/>
      <w:r>
        <w:t xml:space="preserve"> de </w:t>
      </w:r>
      <w:proofErr w:type="spellStart"/>
      <w:r>
        <w:t>participare</w:t>
      </w:r>
      <w:proofErr w:type="spellEnd"/>
      <w:r>
        <w:t>.</w:t>
      </w:r>
    </w:p>
    <w:p w14:paraId="011D2877" w14:textId="77777777" w:rsidR="00126061" w:rsidRDefault="00000000">
      <w:pPr>
        <w:pStyle w:val="Heading1"/>
      </w:pPr>
      <w:r>
        <w:t xml:space="preserve">16. </w:t>
      </w:r>
      <w:proofErr w:type="spellStart"/>
      <w:r>
        <w:t>Condiții</w:t>
      </w:r>
      <w:proofErr w:type="spellEnd"/>
      <w:r>
        <w:t xml:space="preserve"> </w:t>
      </w:r>
      <w:proofErr w:type="spellStart"/>
      <w:r>
        <w:t>contractuale</w:t>
      </w:r>
      <w:proofErr w:type="spellEnd"/>
    </w:p>
    <w:p w14:paraId="56A61E31" w14:textId="77777777" w:rsidR="00126061" w:rsidRDefault="00000000">
      <w:pPr>
        <w:spacing w:after="120"/>
      </w:pPr>
      <w:proofErr w:type="spellStart"/>
      <w:r>
        <w:t>Contractul</w:t>
      </w:r>
      <w:proofErr w:type="spellEnd"/>
      <w:r>
        <w:t xml:space="preserve"> </w:t>
      </w:r>
      <w:proofErr w:type="spellStart"/>
      <w:r>
        <w:t>este</w:t>
      </w:r>
      <w:proofErr w:type="spellEnd"/>
      <w:r>
        <w:t xml:space="preserve"> trilateral </w:t>
      </w:r>
      <w:proofErr w:type="spellStart"/>
      <w:r>
        <w:t>și</w:t>
      </w:r>
      <w:proofErr w:type="spellEnd"/>
      <w:r>
        <w:t xml:space="preserve"> se </w:t>
      </w:r>
      <w:proofErr w:type="spellStart"/>
      <w:r>
        <w:t>semnează</w:t>
      </w:r>
      <w:proofErr w:type="spellEnd"/>
      <w:r>
        <w:t xml:space="preserve"> de </w:t>
      </w:r>
      <w:proofErr w:type="spellStart"/>
      <w:r>
        <w:t>Prestator</w:t>
      </w:r>
      <w:proofErr w:type="spellEnd"/>
      <w:r>
        <w:t xml:space="preserve">, </w:t>
      </w:r>
      <w:proofErr w:type="spellStart"/>
      <w:r>
        <w:t>Investitor</w:t>
      </w:r>
      <w:proofErr w:type="spellEnd"/>
      <w:r>
        <w:t xml:space="preserve"> (SALAR International) </w:t>
      </w:r>
      <w:proofErr w:type="spellStart"/>
      <w:r>
        <w:t>și</w:t>
      </w:r>
      <w:proofErr w:type="spellEnd"/>
      <w:r>
        <w:t xml:space="preserve"> </w:t>
      </w:r>
      <w:proofErr w:type="spellStart"/>
      <w:r>
        <w:t>Beneficiar</w:t>
      </w:r>
      <w:proofErr w:type="spellEnd"/>
      <w:r>
        <w:t xml:space="preserve"> (</w:t>
      </w:r>
      <w:proofErr w:type="spellStart"/>
      <w:r>
        <w:t>Primăria</w:t>
      </w:r>
      <w:proofErr w:type="spellEnd"/>
      <w:r>
        <w:t xml:space="preserve"> </w:t>
      </w:r>
      <w:proofErr w:type="spellStart"/>
      <w:r>
        <w:t>Roșcani</w:t>
      </w:r>
      <w:proofErr w:type="spellEnd"/>
      <w:r>
        <w:t xml:space="preserve">). </w:t>
      </w:r>
      <w:proofErr w:type="spellStart"/>
      <w:r>
        <w:t>Documentația</w:t>
      </w:r>
      <w:proofErr w:type="spellEnd"/>
      <w:r>
        <w:t xml:space="preserve"> </w:t>
      </w:r>
      <w:proofErr w:type="spellStart"/>
      <w:r>
        <w:t>elaborată</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contractului</w:t>
      </w:r>
      <w:proofErr w:type="spellEnd"/>
      <w:r>
        <w:t xml:space="preserve"> </w:t>
      </w:r>
      <w:proofErr w:type="spellStart"/>
      <w:r>
        <w:t>este</w:t>
      </w:r>
      <w:proofErr w:type="spellEnd"/>
      <w:r>
        <w:t xml:space="preserve"> </w:t>
      </w:r>
      <w:proofErr w:type="spellStart"/>
      <w:r>
        <w:t>destinată</w:t>
      </w:r>
      <w:proofErr w:type="spellEnd"/>
      <w:r>
        <w:t xml:space="preserve"> </w:t>
      </w:r>
      <w:proofErr w:type="spellStart"/>
      <w:r>
        <w:t>Beneficiarului</w:t>
      </w:r>
      <w:proofErr w:type="spellEnd"/>
      <w:r>
        <w:t xml:space="preserve">, </w:t>
      </w:r>
      <w:proofErr w:type="spellStart"/>
      <w:r>
        <w:t>în</w:t>
      </w:r>
      <w:proofErr w:type="spellEnd"/>
      <w:r>
        <w:t xml:space="preserve"> </w:t>
      </w:r>
      <w:proofErr w:type="spellStart"/>
      <w:r>
        <w:t>acord</w:t>
      </w:r>
      <w:proofErr w:type="spellEnd"/>
      <w:r>
        <w:t xml:space="preserve"> cu </w:t>
      </w:r>
      <w:proofErr w:type="spellStart"/>
      <w:r>
        <w:t>obiectivele</w:t>
      </w:r>
      <w:proofErr w:type="spellEnd"/>
      <w:r>
        <w:t xml:space="preserve"> </w:t>
      </w:r>
      <w:proofErr w:type="spellStart"/>
      <w:r>
        <w:t>proiectului</w:t>
      </w:r>
      <w:proofErr w:type="spellEnd"/>
      <w:r>
        <w:t xml:space="preserve"> PACE Local, </w:t>
      </w:r>
      <w:proofErr w:type="spellStart"/>
      <w:r>
        <w:t>finanțat</w:t>
      </w:r>
      <w:proofErr w:type="spellEnd"/>
      <w:r>
        <w:t xml:space="preserve"> de Sida.</w:t>
      </w:r>
    </w:p>
    <w:p w14:paraId="3DE12A26" w14:textId="77777777" w:rsidR="00126061" w:rsidRDefault="00000000">
      <w:pPr>
        <w:spacing w:after="120"/>
      </w:pPr>
      <w:proofErr w:type="spellStart"/>
      <w:r>
        <w:t>Beneficiarul</w:t>
      </w:r>
      <w:proofErr w:type="spellEnd"/>
      <w:r>
        <w:t xml:space="preserve"> nu are </w:t>
      </w:r>
      <w:proofErr w:type="spellStart"/>
      <w:r>
        <w:t>obligații</w:t>
      </w:r>
      <w:proofErr w:type="spellEnd"/>
      <w:r>
        <w:t xml:space="preserve"> de </w:t>
      </w:r>
      <w:proofErr w:type="spellStart"/>
      <w:r>
        <w:t>plată</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contractului</w:t>
      </w:r>
      <w:proofErr w:type="spellEnd"/>
      <w:r>
        <w:t xml:space="preserve">. </w:t>
      </w:r>
      <w:proofErr w:type="spellStart"/>
      <w:r>
        <w:t>Rolul</w:t>
      </w:r>
      <w:proofErr w:type="spellEnd"/>
      <w:r>
        <w:t xml:space="preserve"> </w:t>
      </w:r>
      <w:proofErr w:type="spellStart"/>
      <w:r>
        <w:t>Beneficiarului</w:t>
      </w:r>
      <w:proofErr w:type="spellEnd"/>
      <w:r>
        <w:t xml:space="preserve"> se </w:t>
      </w:r>
      <w:proofErr w:type="spellStart"/>
      <w:r>
        <w:t>limitează</w:t>
      </w:r>
      <w:proofErr w:type="spellEnd"/>
      <w:r>
        <w:t xml:space="preserve"> la </w:t>
      </w:r>
      <w:proofErr w:type="spellStart"/>
      <w:r>
        <w:t>furnizarea</w:t>
      </w:r>
      <w:proofErr w:type="spellEnd"/>
      <w:r>
        <w:t xml:space="preserve"> </w:t>
      </w:r>
      <w:proofErr w:type="spellStart"/>
      <w:r>
        <w:t>informațiilor</w:t>
      </w:r>
      <w:proofErr w:type="spellEnd"/>
      <w:r>
        <w:t xml:space="preserve"> </w:t>
      </w:r>
      <w:proofErr w:type="spellStart"/>
      <w:r>
        <w:t>disponibile</w:t>
      </w:r>
      <w:proofErr w:type="spellEnd"/>
      <w:r>
        <w:t xml:space="preserve">, </w:t>
      </w:r>
      <w:proofErr w:type="spellStart"/>
      <w:r>
        <w:t>facilitarea</w:t>
      </w:r>
      <w:proofErr w:type="spellEnd"/>
      <w:r>
        <w:t xml:space="preserve"> </w:t>
      </w:r>
      <w:proofErr w:type="spellStart"/>
      <w:r>
        <w:t>accesului</w:t>
      </w:r>
      <w:proofErr w:type="spellEnd"/>
      <w:r>
        <w:t xml:space="preserve">, </w:t>
      </w:r>
      <w:proofErr w:type="spellStart"/>
      <w:r>
        <w:t>confirmarea</w:t>
      </w:r>
      <w:proofErr w:type="spellEnd"/>
      <w:r>
        <w:t xml:space="preserve"> </w:t>
      </w:r>
      <w:proofErr w:type="spellStart"/>
      <w:r>
        <w:t>acceptabilității</w:t>
      </w:r>
      <w:proofErr w:type="spellEnd"/>
      <w:r>
        <w:t xml:space="preserve"> </w:t>
      </w:r>
      <w:proofErr w:type="spellStart"/>
      <w:r>
        <w:t>tehnice</w:t>
      </w:r>
      <w:proofErr w:type="spellEnd"/>
      <w:r>
        <w:t xml:space="preserve"> a </w:t>
      </w:r>
      <w:proofErr w:type="spellStart"/>
      <w:r>
        <w:t>livrabilelor</w:t>
      </w:r>
      <w:proofErr w:type="spellEnd"/>
      <w:r>
        <w:t xml:space="preserve"> </w:t>
      </w:r>
      <w:proofErr w:type="spellStart"/>
      <w:r>
        <w:t>și</w:t>
      </w:r>
      <w:proofErr w:type="spellEnd"/>
      <w:r>
        <w:t xml:space="preserve"> </w:t>
      </w:r>
      <w:proofErr w:type="spellStart"/>
      <w:r>
        <w:t>sprijinirea</w:t>
      </w:r>
      <w:proofErr w:type="spellEnd"/>
      <w:r>
        <w:t xml:space="preserve"> </w:t>
      </w:r>
      <w:proofErr w:type="spellStart"/>
      <w:r>
        <w:t>procesului</w:t>
      </w:r>
      <w:proofErr w:type="spellEnd"/>
      <w:r>
        <w:t xml:space="preserve"> de </w:t>
      </w:r>
      <w:proofErr w:type="spellStart"/>
      <w:r>
        <w:t>obținere</w:t>
      </w:r>
      <w:proofErr w:type="spellEnd"/>
      <w:r>
        <w:t xml:space="preserve"> </w:t>
      </w:r>
      <w:proofErr w:type="gramStart"/>
      <w:r>
        <w:t>a</w:t>
      </w:r>
      <w:proofErr w:type="gramEnd"/>
      <w:r>
        <w:t xml:space="preserve"> </w:t>
      </w:r>
      <w:proofErr w:type="spellStart"/>
      <w:r>
        <w:t>avizelor</w:t>
      </w:r>
      <w:proofErr w:type="spellEnd"/>
      <w:r>
        <w:t xml:space="preserve"> / </w:t>
      </w:r>
      <w:proofErr w:type="spellStart"/>
      <w:r>
        <w:t>aprobărilor</w:t>
      </w:r>
      <w:proofErr w:type="spellEnd"/>
      <w:r>
        <w:t xml:space="preserve"> </w:t>
      </w:r>
      <w:proofErr w:type="spellStart"/>
      <w:r>
        <w:t>în</w:t>
      </w:r>
      <w:proofErr w:type="spellEnd"/>
      <w:r>
        <w:t xml:space="preserve"> </w:t>
      </w:r>
      <w:proofErr w:type="spellStart"/>
      <w:r>
        <w:t>limitele</w:t>
      </w:r>
      <w:proofErr w:type="spellEnd"/>
      <w:r>
        <w:t xml:space="preserve"> </w:t>
      </w:r>
      <w:proofErr w:type="spellStart"/>
      <w:r>
        <w:t>competențelor</w:t>
      </w:r>
      <w:proofErr w:type="spellEnd"/>
      <w:r>
        <w:t xml:space="preserve"> sale </w:t>
      </w:r>
      <w:proofErr w:type="spellStart"/>
      <w:r>
        <w:t>legale</w:t>
      </w:r>
      <w:proofErr w:type="spellEnd"/>
      <w:r>
        <w:t>.</w:t>
      </w:r>
    </w:p>
    <w:p w14:paraId="021ACBC6" w14:textId="77777777" w:rsidR="00126061" w:rsidRDefault="00000000">
      <w:pPr>
        <w:spacing w:after="120"/>
      </w:pPr>
      <w:proofErr w:type="spellStart"/>
      <w:r>
        <w:lastRenderedPageBreak/>
        <w:t>Acceptarea</w:t>
      </w:r>
      <w:proofErr w:type="spellEnd"/>
      <w:r>
        <w:t xml:space="preserve"> </w:t>
      </w:r>
      <w:proofErr w:type="spellStart"/>
      <w:r>
        <w:t>finală</w:t>
      </w:r>
      <w:proofErr w:type="spellEnd"/>
      <w:r>
        <w:t xml:space="preserve"> a </w:t>
      </w:r>
      <w:proofErr w:type="spellStart"/>
      <w:r>
        <w:t>livrabilelor</w:t>
      </w:r>
      <w:proofErr w:type="spellEnd"/>
      <w:r>
        <w:t xml:space="preserve"> se </w:t>
      </w:r>
      <w:proofErr w:type="spellStart"/>
      <w:r>
        <w:t>confirmă</w:t>
      </w:r>
      <w:proofErr w:type="spellEnd"/>
      <w:r>
        <w:t xml:space="preserve"> </w:t>
      </w:r>
      <w:proofErr w:type="spellStart"/>
      <w:r>
        <w:t>printr</w:t>
      </w:r>
      <w:proofErr w:type="spellEnd"/>
      <w:r>
        <w:t xml:space="preserve">-un Act de </w:t>
      </w:r>
      <w:proofErr w:type="spellStart"/>
      <w:r>
        <w:t>Acceptare</w:t>
      </w:r>
      <w:proofErr w:type="spellEnd"/>
      <w:r>
        <w:t xml:space="preserve"> </w:t>
      </w:r>
      <w:proofErr w:type="spellStart"/>
      <w:r>
        <w:t>semnat</w:t>
      </w:r>
      <w:proofErr w:type="spellEnd"/>
      <w:r>
        <w:t xml:space="preserve"> de </w:t>
      </w:r>
      <w:proofErr w:type="spellStart"/>
      <w:r>
        <w:t>Beneficiar</w:t>
      </w:r>
      <w:proofErr w:type="spellEnd"/>
      <w:r>
        <w:t xml:space="preserve"> </w:t>
      </w:r>
      <w:proofErr w:type="spellStart"/>
      <w:r>
        <w:t>și</w:t>
      </w:r>
      <w:proofErr w:type="spellEnd"/>
      <w:r>
        <w:t xml:space="preserve"> </w:t>
      </w:r>
      <w:proofErr w:type="spellStart"/>
      <w:r>
        <w:t>coordonat</w:t>
      </w:r>
      <w:proofErr w:type="spellEnd"/>
      <w:r>
        <w:t xml:space="preserve"> de </w:t>
      </w:r>
      <w:proofErr w:type="spellStart"/>
      <w:r>
        <w:t>Investitor</w:t>
      </w:r>
      <w:proofErr w:type="spellEnd"/>
      <w:r>
        <w:t xml:space="preserve">. </w:t>
      </w:r>
      <w:proofErr w:type="spellStart"/>
      <w:r>
        <w:t>Acceptarea</w:t>
      </w:r>
      <w:proofErr w:type="spellEnd"/>
      <w:r>
        <w:t xml:space="preserve"> </w:t>
      </w:r>
      <w:proofErr w:type="spellStart"/>
      <w:r>
        <w:t>scrisă</w:t>
      </w:r>
      <w:proofErr w:type="spellEnd"/>
      <w:r>
        <w:t xml:space="preserve"> de </w:t>
      </w:r>
      <w:proofErr w:type="spellStart"/>
      <w:r>
        <w:t>către</w:t>
      </w:r>
      <w:proofErr w:type="spellEnd"/>
      <w:r>
        <w:t xml:space="preserve"> </w:t>
      </w:r>
      <w:proofErr w:type="spellStart"/>
      <w:r>
        <w:t>Beneficiar</w:t>
      </w:r>
      <w:proofErr w:type="spellEnd"/>
      <w:r>
        <w:t xml:space="preserve"> a </w:t>
      </w:r>
      <w:proofErr w:type="spellStart"/>
      <w:r>
        <w:t>raportului</w:t>
      </w:r>
      <w:proofErr w:type="spellEnd"/>
      <w:r>
        <w:t xml:space="preserve"> final </w:t>
      </w:r>
      <w:proofErr w:type="spellStart"/>
      <w:r>
        <w:t>și</w:t>
      </w:r>
      <w:proofErr w:type="spellEnd"/>
      <w:r>
        <w:t xml:space="preserve"> a </w:t>
      </w:r>
      <w:proofErr w:type="spellStart"/>
      <w:r>
        <w:t>pachetului</w:t>
      </w:r>
      <w:proofErr w:type="spellEnd"/>
      <w:r>
        <w:t xml:space="preserve"> </w:t>
      </w:r>
      <w:proofErr w:type="spellStart"/>
      <w:r>
        <w:t>complet</w:t>
      </w:r>
      <w:proofErr w:type="spellEnd"/>
      <w:r>
        <w:t xml:space="preserve"> de </w:t>
      </w:r>
      <w:proofErr w:type="spellStart"/>
      <w:r>
        <w:t>livrabile</w:t>
      </w:r>
      <w:proofErr w:type="spellEnd"/>
      <w:r>
        <w:t xml:space="preserve"> </w:t>
      </w:r>
      <w:proofErr w:type="spellStart"/>
      <w:r>
        <w:t>declanșează</w:t>
      </w:r>
      <w:proofErr w:type="spellEnd"/>
      <w:r>
        <w:t xml:space="preserve"> </w:t>
      </w:r>
      <w:proofErr w:type="spellStart"/>
      <w:r>
        <w:t>obligația</w:t>
      </w:r>
      <w:proofErr w:type="spellEnd"/>
      <w:r>
        <w:t xml:space="preserve"> de </w:t>
      </w:r>
      <w:proofErr w:type="spellStart"/>
      <w:r>
        <w:t>plată</w:t>
      </w:r>
      <w:proofErr w:type="spellEnd"/>
      <w:r>
        <w:t xml:space="preserve"> a </w:t>
      </w:r>
      <w:proofErr w:type="spellStart"/>
      <w:r>
        <w:t>Investitorului</w:t>
      </w:r>
      <w:proofErr w:type="spellEnd"/>
      <w:r>
        <w:t>.</w:t>
      </w:r>
    </w:p>
    <w:p w14:paraId="590827D8" w14:textId="77777777" w:rsidR="00126061" w:rsidRDefault="00000000">
      <w:pPr>
        <w:spacing w:after="120"/>
      </w:pPr>
      <w:proofErr w:type="spellStart"/>
      <w:r>
        <w:t>Proprietate</w:t>
      </w:r>
      <w:proofErr w:type="spellEnd"/>
      <w:r>
        <w:t xml:space="preserve">: </w:t>
      </w:r>
      <w:proofErr w:type="spellStart"/>
      <w:r>
        <w:t>livrabilele</w:t>
      </w:r>
      <w:proofErr w:type="spellEnd"/>
      <w:r>
        <w:t xml:space="preserve"> </w:t>
      </w:r>
      <w:proofErr w:type="spellStart"/>
      <w:r>
        <w:t>devin</w:t>
      </w:r>
      <w:proofErr w:type="spellEnd"/>
      <w:r>
        <w:t xml:space="preserve"> </w:t>
      </w:r>
      <w:proofErr w:type="spellStart"/>
      <w:r>
        <w:t>proprietatea</w:t>
      </w:r>
      <w:proofErr w:type="spellEnd"/>
      <w:r>
        <w:t xml:space="preserve"> </w:t>
      </w:r>
      <w:proofErr w:type="spellStart"/>
      <w:r>
        <w:t>Beneficiarului</w:t>
      </w:r>
      <w:proofErr w:type="spellEnd"/>
      <w:r>
        <w:t xml:space="preserve"> la </w:t>
      </w:r>
      <w:proofErr w:type="spellStart"/>
      <w:r>
        <w:t>momentul</w:t>
      </w:r>
      <w:proofErr w:type="spellEnd"/>
      <w:r>
        <w:t xml:space="preserve"> </w:t>
      </w:r>
      <w:proofErr w:type="spellStart"/>
      <w:r>
        <w:t>acceptării</w:t>
      </w:r>
      <w:proofErr w:type="spellEnd"/>
      <w:r>
        <w:t xml:space="preserve"> </w:t>
      </w:r>
      <w:proofErr w:type="spellStart"/>
      <w:r>
        <w:t>scrise</w:t>
      </w:r>
      <w:proofErr w:type="spellEnd"/>
      <w:r>
        <w:t xml:space="preserve"> </w:t>
      </w:r>
      <w:proofErr w:type="spellStart"/>
      <w:r>
        <w:t>prin</w:t>
      </w:r>
      <w:proofErr w:type="spellEnd"/>
      <w:r>
        <w:t xml:space="preserve"> </w:t>
      </w:r>
      <w:proofErr w:type="spellStart"/>
      <w:r>
        <w:t>Actul</w:t>
      </w:r>
      <w:proofErr w:type="spellEnd"/>
      <w:r>
        <w:t xml:space="preserve"> de </w:t>
      </w:r>
      <w:proofErr w:type="spellStart"/>
      <w:r>
        <w:t>Acceptare</w:t>
      </w:r>
      <w:proofErr w:type="spellEnd"/>
      <w:r>
        <w:t xml:space="preserve"> </w:t>
      </w:r>
      <w:proofErr w:type="spellStart"/>
      <w:r>
        <w:t>și</w:t>
      </w:r>
      <w:proofErr w:type="spellEnd"/>
      <w:r>
        <w:t xml:space="preserve"> al </w:t>
      </w:r>
      <w:proofErr w:type="spellStart"/>
      <w:r>
        <w:t>plății</w:t>
      </w:r>
      <w:proofErr w:type="spellEnd"/>
      <w:r>
        <w:t xml:space="preserve"> </w:t>
      </w:r>
      <w:proofErr w:type="spellStart"/>
      <w:r>
        <w:t>integrale</w:t>
      </w:r>
      <w:proofErr w:type="spellEnd"/>
      <w:r>
        <w:t xml:space="preserve"> de </w:t>
      </w:r>
      <w:proofErr w:type="spellStart"/>
      <w:r>
        <w:t>către</w:t>
      </w:r>
      <w:proofErr w:type="spellEnd"/>
      <w:r>
        <w:t xml:space="preserve"> </w:t>
      </w:r>
      <w:proofErr w:type="spellStart"/>
      <w:r>
        <w:t>Investitor</w:t>
      </w:r>
      <w:proofErr w:type="spellEnd"/>
      <w:r>
        <w:t xml:space="preserve">. </w:t>
      </w:r>
      <w:proofErr w:type="spellStart"/>
      <w:r>
        <w:t>Drepturile</w:t>
      </w:r>
      <w:proofErr w:type="spellEnd"/>
      <w:r>
        <w:t xml:space="preserve"> </w:t>
      </w:r>
      <w:proofErr w:type="spellStart"/>
      <w:r>
        <w:t>patrimoniale</w:t>
      </w:r>
      <w:proofErr w:type="spellEnd"/>
      <w:r>
        <w:t xml:space="preserve"> de </w:t>
      </w:r>
      <w:proofErr w:type="spellStart"/>
      <w:r>
        <w:t>autor</w:t>
      </w:r>
      <w:proofErr w:type="spellEnd"/>
      <w:r>
        <w:t xml:space="preserve"> </w:t>
      </w:r>
      <w:proofErr w:type="spellStart"/>
      <w:r>
        <w:t>asupra</w:t>
      </w:r>
      <w:proofErr w:type="spellEnd"/>
      <w:r>
        <w:t xml:space="preserve"> </w:t>
      </w:r>
      <w:proofErr w:type="spellStart"/>
      <w:r>
        <w:t>livrabilelor</w:t>
      </w:r>
      <w:proofErr w:type="spellEnd"/>
      <w:r>
        <w:t xml:space="preserve"> se </w:t>
      </w:r>
      <w:proofErr w:type="spellStart"/>
      <w:r>
        <w:t>transferă</w:t>
      </w:r>
      <w:proofErr w:type="spellEnd"/>
      <w:r>
        <w:t xml:space="preserve"> </w:t>
      </w:r>
      <w:proofErr w:type="spellStart"/>
      <w:r>
        <w:t>Beneficiarului</w:t>
      </w:r>
      <w:proofErr w:type="spellEnd"/>
      <w:r>
        <w:t xml:space="preserve"> </w:t>
      </w:r>
      <w:proofErr w:type="spellStart"/>
      <w:r>
        <w:t>în</w:t>
      </w:r>
      <w:proofErr w:type="spellEnd"/>
      <w:r>
        <w:t xml:space="preserve"> </w:t>
      </w:r>
      <w:proofErr w:type="spellStart"/>
      <w:r>
        <w:t>aceleași</w:t>
      </w:r>
      <w:proofErr w:type="spellEnd"/>
      <w:r>
        <w:t xml:space="preserve"> </w:t>
      </w:r>
      <w:proofErr w:type="spellStart"/>
      <w:r>
        <w:t>condiții</w:t>
      </w:r>
      <w:proofErr w:type="spellEnd"/>
      <w:r>
        <w:t xml:space="preserve">, </w:t>
      </w:r>
      <w:proofErr w:type="spellStart"/>
      <w:r>
        <w:t>după</w:t>
      </w:r>
      <w:proofErr w:type="spellEnd"/>
      <w:r>
        <w:t xml:space="preserve"> </w:t>
      </w:r>
      <w:proofErr w:type="spellStart"/>
      <w:r>
        <w:t>caz</w:t>
      </w:r>
      <w:proofErr w:type="spellEnd"/>
      <w:r>
        <w:t xml:space="preserve">. </w:t>
      </w:r>
      <w:proofErr w:type="spellStart"/>
      <w:r>
        <w:t>Investitorul</w:t>
      </w:r>
      <w:proofErr w:type="spellEnd"/>
      <w:r>
        <w:t xml:space="preserve"> </w:t>
      </w:r>
      <w:proofErr w:type="spellStart"/>
      <w:r>
        <w:t>își</w:t>
      </w:r>
      <w:proofErr w:type="spellEnd"/>
      <w:r>
        <w:t xml:space="preserve"> </w:t>
      </w:r>
      <w:proofErr w:type="spellStart"/>
      <w:r>
        <w:t>rezervă</w:t>
      </w:r>
      <w:proofErr w:type="spellEnd"/>
      <w:r>
        <w:t xml:space="preserve"> </w:t>
      </w:r>
      <w:proofErr w:type="spellStart"/>
      <w:r>
        <w:t>dreptul</w:t>
      </w:r>
      <w:proofErr w:type="spellEnd"/>
      <w:r>
        <w:t xml:space="preserve"> de a </w:t>
      </w:r>
      <w:proofErr w:type="spellStart"/>
      <w:r>
        <w:t>utiliza</w:t>
      </w:r>
      <w:proofErr w:type="spellEnd"/>
      <w:r>
        <w:t xml:space="preserve">, </w:t>
      </w:r>
      <w:proofErr w:type="spellStart"/>
      <w:r>
        <w:t>stoca</w:t>
      </w:r>
      <w:proofErr w:type="spellEnd"/>
      <w:r>
        <w:t xml:space="preserve">, reproduce </w:t>
      </w:r>
      <w:proofErr w:type="spellStart"/>
      <w:r>
        <w:t>și</w:t>
      </w:r>
      <w:proofErr w:type="spellEnd"/>
      <w:r>
        <w:t xml:space="preserve"> </w:t>
      </w:r>
      <w:proofErr w:type="spellStart"/>
      <w:r>
        <w:t>pune</w:t>
      </w:r>
      <w:proofErr w:type="spellEnd"/>
      <w:r>
        <w:t xml:space="preserve"> la </w:t>
      </w:r>
      <w:proofErr w:type="spellStart"/>
      <w:r>
        <w:t>dispoziția</w:t>
      </w:r>
      <w:proofErr w:type="spellEnd"/>
      <w:r>
        <w:t xml:space="preserve"> Sida </w:t>
      </w:r>
      <w:proofErr w:type="spellStart"/>
      <w:r>
        <w:t>și</w:t>
      </w:r>
      <w:proofErr w:type="spellEnd"/>
      <w:r>
        <w:t xml:space="preserve"> </w:t>
      </w:r>
      <w:proofErr w:type="gramStart"/>
      <w:r>
        <w:t>a</w:t>
      </w:r>
      <w:proofErr w:type="gramEnd"/>
      <w:r>
        <w:t xml:space="preserve"> </w:t>
      </w:r>
      <w:proofErr w:type="spellStart"/>
      <w:r>
        <w:t>altor</w:t>
      </w:r>
      <w:proofErr w:type="spellEnd"/>
      <w:r>
        <w:t xml:space="preserve"> </w:t>
      </w:r>
      <w:proofErr w:type="spellStart"/>
      <w:r>
        <w:t>părți</w:t>
      </w:r>
      <w:proofErr w:type="spellEnd"/>
      <w:r>
        <w:t xml:space="preserve"> </w:t>
      </w:r>
      <w:proofErr w:type="spellStart"/>
      <w:r>
        <w:t>autorizate</w:t>
      </w:r>
      <w:proofErr w:type="spellEnd"/>
      <w:r>
        <w:t xml:space="preserve"> </w:t>
      </w:r>
      <w:proofErr w:type="spellStart"/>
      <w:r>
        <w:t>livrabilele</w:t>
      </w:r>
      <w:proofErr w:type="spellEnd"/>
      <w:r>
        <w:t xml:space="preserve">, </w:t>
      </w:r>
      <w:proofErr w:type="spellStart"/>
      <w:r>
        <w:t>pentru</w:t>
      </w:r>
      <w:proofErr w:type="spellEnd"/>
      <w:r>
        <w:t xml:space="preserve"> </w:t>
      </w:r>
      <w:proofErr w:type="spellStart"/>
      <w:r>
        <w:t>implementarea</w:t>
      </w:r>
      <w:proofErr w:type="spellEnd"/>
      <w:r>
        <w:t xml:space="preserve"> </w:t>
      </w:r>
      <w:proofErr w:type="spellStart"/>
      <w:r>
        <w:t>proiectului</w:t>
      </w:r>
      <w:proofErr w:type="spellEnd"/>
      <w:r>
        <w:t xml:space="preserve">, </w:t>
      </w:r>
      <w:proofErr w:type="spellStart"/>
      <w:r>
        <w:t>achiziții</w:t>
      </w:r>
      <w:proofErr w:type="spellEnd"/>
      <w:r>
        <w:t xml:space="preserve">, audit, </w:t>
      </w:r>
      <w:proofErr w:type="spellStart"/>
      <w:r>
        <w:t>raportare</w:t>
      </w:r>
      <w:proofErr w:type="spellEnd"/>
      <w:r>
        <w:t xml:space="preserve"> </w:t>
      </w:r>
      <w:proofErr w:type="spellStart"/>
      <w:r>
        <w:t>și</w:t>
      </w:r>
      <w:proofErr w:type="spellEnd"/>
      <w:r>
        <w:t xml:space="preserve"> </w:t>
      </w:r>
      <w:proofErr w:type="spellStart"/>
      <w:r>
        <w:t>conformitate</w:t>
      </w:r>
      <w:proofErr w:type="spellEnd"/>
      <w:r>
        <w:t xml:space="preserve"> cu </w:t>
      </w:r>
      <w:proofErr w:type="spellStart"/>
      <w:r>
        <w:t>cerințele</w:t>
      </w:r>
      <w:proofErr w:type="spellEnd"/>
      <w:r>
        <w:t xml:space="preserve"> </w:t>
      </w:r>
      <w:proofErr w:type="spellStart"/>
      <w:r>
        <w:t>donatorului</w:t>
      </w:r>
      <w:proofErr w:type="spellEnd"/>
      <w:r>
        <w:t xml:space="preserve">. </w:t>
      </w:r>
      <w:proofErr w:type="spellStart"/>
      <w:r>
        <w:t>Prestatorul</w:t>
      </w:r>
      <w:proofErr w:type="spellEnd"/>
      <w:r>
        <w:t xml:space="preserve"> nu </w:t>
      </w:r>
      <w:proofErr w:type="spellStart"/>
      <w:r>
        <w:t>poate</w:t>
      </w:r>
      <w:proofErr w:type="spellEnd"/>
      <w:r>
        <w:t xml:space="preserve"> </w:t>
      </w:r>
      <w:proofErr w:type="spellStart"/>
      <w:r>
        <w:t>utiliza</w:t>
      </w:r>
      <w:proofErr w:type="spellEnd"/>
      <w:r>
        <w:t xml:space="preserve">, reproduce </w:t>
      </w:r>
      <w:proofErr w:type="spellStart"/>
      <w:r>
        <w:t>sau</w:t>
      </w:r>
      <w:proofErr w:type="spellEnd"/>
      <w:r>
        <w:t xml:space="preserve"> </w:t>
      </w:r>
      <w:proofErr w:type="spellStart"/>
      <w:r>
        <w:t>divulga</w:t>
      </w:r>
      <w:proofErr w:type="spellEnd"/>
      <w:r>
        <w:t xml:space="preserve"> </w:t>
      </w:r>
      <w:proofErr w:type="spellStart"/>
      <w:r>
        <w:t>livrabilele</w:t>
      </w:r>
      <w:proofErr w:type="spellEnd"/>
      <w:r>
        <w:t xml:space="preserve"> </w:t>
      </w:r>
      <w:proofErr w:type="spellStart"/>
      <w:r>
        <w:t>în</w:t>
      </w:r>
      <w:proofErr w:type="spellEnd"/>
      <w:r>
        <w:t xml:space="preserve"> afara </w:t>
      </w:r>
      <w:proofErr w:type="spellStart"/>
      <w:r>
        <w:t>misiunii</w:t>
      </w:r>
      <w:proofErr w:type="spellEnd"/>
      <w:r>
        <w:t xml:space="preserve"> </w:t>
      </w:r>
      <w:proofErr w:type="spellStart"/>
      <w:r>
        <w:t>fără</w:t>
      </w:r>
      <w:proofErr w:type="spellEnd"/>
      <w:r>
        <w:t xml:space="preserve"> </w:t>
      </w:r>
      <w:proofErr w:type="spellStart"/>
      <w:r>
        <w:t>acordul</w:t>
      </w:r>
      <w:proofErr w:type="spellEnd"/>
      <w:r>
        <w:t xml:space="preserve"> </w:t>
      </w:r>
      <w:proofErr w:type="spellStart"/>
      <w:r>
        <w:t>prealabil</w:t>
      </w:r>
      <w:proofErr w:type="spellEnd"/>
      <w:r>
        <w:t xml:space="preserve"> </w:t>
      </w:r>
      <w:proofErr w:type="spellStart"/>
      <w:r>
        <w:t>scris</w:t>
      </w:r>
      <w:proofErr w:type="spellEnd"/>
      <w:r>
        <w:t xml:space="preserve"> al </w:t>
      </w:r>
      <w:proofErr w:type="spellStart"/>
      <w:r>
        <w:t>Beneficiarului</w:t>
      </w:r>
      <w:proofErr w:type="spellEnd"/>
      <w:r>
        <w:t xml:space="preserve"> </w:t>
      </w:r>
      <w:proofErr w:type="spellStart"/>
      <w:r>
        <w:t>și</w:t>
      </w:r>
      <w:proofErr w:type="spellEnd"/>
      <w:r>
        <w:t xml:space="preserve"> al </w:t>
      </w:r>
      <w:proofErr w:type="spellStart"/>
      <w:r>
        <w:t>Investitorului</w:t>
      </w:r>
      <w:proofErr w:type="spellEnd"/>
      <w:r>
        <w:t>.</w:t>
      </w:r>
    </w:p>
    <w:p w14:paraId="28ED7D29" w14:textId="77777777" w:rsidR="00126061" w:rsidRDefault="00000000">
      <w:pPr>
        <w:spacing w:after="120"/>
      </w:pPr>
      <w:r>
        <w:t xml:space="preserve">Plata se </w:t>
      </w:r>
      <w:proofErr w:type="spellStart"/>
      <w:r>
        <w:t>efectuează</w:t>
      </w:r>
      <w:proofErr w:type="spellEnd"/>
      <w:r>
        <w:t xml:space="preserve"> de </w:t>
      </w:r>
      <w:proofErr w:type="spellStart"/>
      <w:r>
        <w:t>către</w:t>
      </w:r>
      <w:proofErr w:type="spellEnd"/>
      <w:r>
        <w:t xml:space="preserve"> </w:t>
      </w:r>
      <w:proofErr w:type="spellStart"/>
      <w:r>
        <w:t>Investitor</w:t>
      </w:r>
      <w:proofErr w:type="spellEnd"/>
      <w:r>
        <w:t xml:space="preserve"> </w:t>
      </w:r>
      <w:proofErr w:type="spellStart"/>
      <w:r>
        <w:t>într</w:t>
      </w:r>
      <w:proofErr w:type="spellEnd"/>
      <w:r>
        <w:t xml:space="preserve">-o </w:t>
      </w:r>
      <w:proofErr w:type="spellStart"/>
      <w:r>
        <w:t>singură</w:t>
      </w:r>
      <w:proofErr w:type="spellEnd"/>
      <w:r>
        <w:t xml:space="preserve"> </w:t>
      </w:r>
      <w:proofErr w:type="spellStart"/>
      <w:r>
        <w:t>tranșă</w:t>
      </w:r>
      <w:proofErr w:type="spellEnd"/>
      <w:r>
        <w:t xml:space="preserve">, </w:t>
      </w:r>
      <w:proofErr w:type="spellStart"/>
      <w:r>
        <w:t>în</w:t>
      </w:r>
      <w:proofErr w:type="spellEnd"/>
      <w:r>
        <w:t xml:space="preserve"> termen de 20 de </w:t>
      </w:r>
      <w:proofErr w:type="spellStart"/>
      <w:r>
        <w:t>zile</w:t>
      </w:r>
      <w:proofErr w:type="spellEnd"/>
      <w:r>
        <w:t xml:space="preserve"> </w:t>
      </w:r>
      <w:proofErr w:type="spellStart"/>
      <w:r>
        <w:t>lucrătoare</w:t>
      </w:r>
      <w:proofErr w:type="spellEnd"/>
      <w:r>
        <w:t xml:space="preserve"> de la </w:t>
      </w:r>
      <w:proofErr w:type="spellStart"/>
      <w:r>
        <w:t>acceptarea</w:t>
      </w:r>
      <w:proofErr w:type="spellEnd"/>
      <w:r>
        <w:t xml:space="preserve"> </w:t>
      </w:r>
      <w:proofErr w:type="spellStart"/>
      <w:r>
        <w:t>scrisă</w:t>
      </w:r>
      <w:proofErr w:type="spellEnd"/>
      <w:r>
        <w:t xml:space="preserve"> de </w:t>
      </w:r>
      <w:proofErr w:type="spellStart"/>
      <w:r>
        <w:t>către</w:t>
      </w:r>
      <w:proofErr w:type="spellEnd"/>
      <w:r>
        <w:t xml:space="preserve"> </w:t>
      </w:r>
      <w:proofErr w:type="spellStart"/>
      <w:r>
        <w:t>Beneficiar</w:t>
      </w:r>
      <w:proofErr w:type="spellEnd"/>
      <w:r>
        <w:t xml:space="preserve"> a </w:t>
      </w:r>
      <w:proofErr w:type="spellStart"/>
      <w:r>
        <w:t>raportului</w:t>
      </w:r>
      <w:proofErr w:type="spellEnd"/>
      <w:r>
        <w:t xml:space="preserve"> final </w:t>
      </w:r>
      <w:proofErr w:type="spellStart"/>
      <w:r>
        <w:t>și</w:t>
      </w:r>
      <w:proofErr w:type="spellEnd"/>
      <w:r>
        <w:t xml:space="preserve"> a </w:t>
      </w:r>
      <w:proofErr w:type="spellStart"/>
      <w:r>
        <w:t>pachetului</w:t>
      </w:r>
      <w:proofErr w:type="spellEnd"/>
      <w:r>
        <w:t xml:space="preserve"> </w:t>
      </w:r>
      <w:proofErr w:type="spellStart"/>
      <w:r>
        <w:t>complet</w:t>
      </w:r>
      <w:proofErr w:type="spellEnd"/>
      <w:r>
        <w:t xml:space="preserve"> de </w:t>
      </w:r>
      <w:proofErr w:type="spellStart"/>
      <w:r>
        <w:t>livrabile</w:t>
      </w:r>
      <w:proofErr w:type="spellEnd"/>
      <w:r>
        <w:t xml:space="preserve">, </w:t>
      </w:r>
      <w:proofErr w:type="spellStart"/>
      <w:r>
        <w:t>confirmată</w:t>
      </w:r>
      <w:proofErr w:type="spellEnd"/>
      <w:r>
        <w:t xml:space="preserve"> </w:t>
      </w:r>
      <w:proofErr w:type="spellStart"/>
      <w:r>
        <w:t>prin</w:t>
      </w:r>
      <w:proofErr w:type="spellEnd"/>
      <w:r>
        <w:t xml:space="preserve"> </w:t>
      </w:r>
      <w:proofErr w:type="spellStart"/>
      <w:r>
        <w:t>Actul</w:t>
      </w:r>
      <w:proofErr w:type="spellEnd"/>
      <w:r>
        <w:t xml:space="preserve"> de </w:t>
      </w:r>
      <w:proofErr w:type="spellStart"/>
      <w:r>
        <w:t>Acceptare</w:t>
      </w:r>
      <w:proofErr w:type="spellEnd"/>
      <w:r>
        <w:t xml:space="preserve">, </w:t>
      </w:r>
      <w:proofErr w:type="spellStart"/>
      <w:r>
        <w:t>în</w:t>
      </w:r>
      <w:proofErr w:type="spellEnd"/>
      <w:r>
        <w:t xml:space="preserve"> </w:t>
      </w:r>
      <w:proofErr w:type="spellStart"/>
      <w:r>
        <w:t>baza</w:t>
      </w:r>
      <w:proofErr w:type="spellEnd"/>
      <w:r>
        <w:t xml:space="preserve"> </w:t>
      </w:r>
      <w:proofErr w:type="spellStart"/>
      <w:r>
        <w:t>unei</w:t>
      </w:r>
      <w:proofErr w:type="spellEnd"/>
      <w:r>
        <w:t xml:space="preserve"> </w:t>
      </w:r>
      <w:proofErr w:type="spellStart"/>
      <w:r>
        <w:t>facturi</w:t>
      </w:r>
      <w:proofErr w:type="spellEnd"/>
      <w:r>
        <w:t xml:space="preserve"> </w:t>
      </w:r>
      <w:proofErr w:type="spellStart"/>
      <w:r>
        <w:t>conforme</w:t>
      </w:r>
      <w:proofErr w:type="spellEnd"/>
      <w:r>
        <w:t xml:space="preserve"> </w:t>
      </w:r>
      <w:proofErr w:type="spellStart"/>
      <w:r>
        <w:t>emise</w:t>
      </w:r>
      <w:proofErr w:type="spellEnd"/>
      <w:r>
        <w:t xml:space="preserve"> de </w:t>
      </w:r>
      <w:proofErr w:type="spellStart"/>
      <w:r>
        <w:t>Prestator</w:t>
      </w:r>
      <w:proofErr w:type="spellEnd"/>
      <w:r>
        <w:t xml:space="preserve">. TVA 0% se </w:t>
      </w:r>
      <w:proofErr w:type="spellStart"/>
      <w:r>
        <w:t>aplică</w:t>
      </w:r>
      <w:proofErr w:type="spellEnd"/>
      <w:r>
        <w:t xml:space="preserve"> </w:t>
      </w:r>
      <w:proofErr w:type="spellStart"/>
      <w:r>
        <w:t>acolo</w:t>
      </w:r>
      <w:proofErr w:type="spellEnd"/>
      <w:r>
        <w:t xml:space="preserve"> </w:t>
      </w:r>
      <w:proofErr w:type="spellStart"/>
      <w:r>
        <w:t>unde</w:t>
      </w:r>
      <w:proofErr w:type="spellEnd"/>
      <w:r>
        <w:t xml:space="preserve"> </w:t>
      </w:r>
      <w:proofErr w:type="spellStart"/>
      <w:r>
        <w:t>este</w:t>
      </w:r>
      <w:proofErr w:type="spellEnd"/>
      <w:r>
        <w:t xml:space="preserve"> </w:t>
      </w:r>
      <w:proofErr w:type="spellStart"/>
      <w:r>
        <w:t>prevăzut</w:t>
      </w:r>
      <w:proofErr w:type="spellEnd"/>
      <w:r>
        <w:t xml:space="preserve"> de </w:t>
      </w:r>
      <w:proofErr w:type="spellStart"/>
      <w:r>
        <w:t>cadrul</w:t>
      </w:r>
      <w:proofErr w:type="spellEnd"/>
      <w:r>
        <w:t xml:space="preserve"> </w:t>
      </w:r>
      <w:proofErr w:type="spellStart"/>
      <w:r>
        <w:t>aplicabil</w:t>
      </w:r>
      <w:proofErr w:type="spellEnd"/>
      <w:r>
        <w:t xml:space="preserve"> </w:t>
      </w:r>
      <w:proofErr w:type="spellStart"/>
      <w:r>
        <w:t>proiectelor</w:t>
      </w:r>
      <w:proofErr w:type="spellEnd"/>
      <w:r>
        <w:t xml:space="preserve"> </w:t>
      </w:r>
      <w:proofErr w:type="spellStart"/>
      <w:r>
        <w:t>finanțate</w:t>
      </w:r>
      <w:proofErr w:type="spellEnd"/>
      <w:r>
        <w:t xml:space="preserve"> de donator. Nu sunt </w:t>
      </w:r>
      <w:proofErr w:type="spellStart"/>
      <w:r>
        <w:t>prevăzute</w:t>
      </w:r>
      <w:proofErr w:type="spellEnd"/>
      <w:r>
        <w:t xml:space="preserve"> </w:t>
      </w:r>
      <w:proofErr w:type="spellStart"/>
      <w:r>
        <w:t>plăți</w:t>
      </w:r>
      <w:proofErr w:type="spellEnd"/>
      <w:r>
        <w:t xml:space="preserve"> </w:t>
      </w:r>
      <w:proofErr w:type="spellStart"/>
      <w:r>
        <w:t>în</w:t>
      </w:r>
      <w:proofErr w:type="spellEnd"/>
      <w:r>
        <w:t xml:space="preserve"> </w:t>
      </w:r>
      <w:proofErr w:type="spellStart"/>
      <w:r>
        <w:t>avans</w:t>
      </w:r>
      <w:proofErr w:type="spellEnd"/>
      <w:r>
        <w:t xml:space="preserve">, </w:t>
      </w:r>
      <w:proofErr w:type="spellStart"/>
      <w:r>
        <w:t>plăți</w:t>
      </w:r>
      <w:proofErr w:type="spellEnd"/>
      <w:r>
        <w:t xml:space="preserve"> </w:t>
      </w:r>
      <w:proofErr w:type="spellStart"/>
      <w:r>
        <w:t>intermediare</w:t>
      </w:r>
      <w:proofErr w:type="spellEnd"/>
      <w:r>
        <w:t xml:space="preserve"> </w:t>
      </w:r>
      <w:proofErr w:type="spellStart"/>
      <w:r>
        <w:t>sau</w:t>
      </w:r>
      <w:proofErr w:type="spellEnd"/>
      <w:r>
        <w:t xml:space="preserve"> </w:t>
      </w:r>
      <w:proofErr w:type="spellStart"/>
      <w:r>
        <w:t>plăți</w:t>
      </w:r>
      <w:proofErr w:type="spellEnd"/>
      <w:r>
        <w:t xml:space="preserve"> pe </w:t>
      </w:r>
      <w:proofErr w:type="spellStart"/>
      <w:r>
        <w:t>etape</w:t>
      </w:r>
      <w:proofErr w:type="spellEnd"/>
      <w:r>
        <w:t>.</w:t>
      </w:r>
    </w:p>
    <w:p w14:paraId="39E769C2" w14:textId="77777777" w:rsidR="00126061" w:rsidRDefault="00000000">
      <w:pPr>
        <w:spacing w:after="120"/>
      </w:pPr>
      <w:proofErr w:type="spellStart"/>
      <w:r>
        <w:t>Întârzieri</w:t>
      </w:r>
      <w:proofErr w:type="spellEnd"/>
      <w:r>
        <w:t xml:space="preserve"> </w:t>
      </w:r>
      <w:proofErr w:type="spellStart"/>
      <w:r>
        <w:t>imputabile</w:t>
      </w:r>
      <w:proofErr w:type="spellEnd"/>
      <w:r>
        <w:t xml:space="preserve"> </w:t>
      </w:r>
      <w:proofErr w:type="spellStart"/>
      <w:r>
        <w:t>Prestatorului</w:t>
      </w:r>
      <w:proofErr w:type="spellEnd"/>
      <w:r>
        <w:t xml:space="preserve">: 0,1% din </w:t>
      </w:r>
      <w:proofErr w:type="spellStart"/>
      <w:r>
        <w:t>valoarea</w:t>
      </w:r>
      <w:proofErr w:type="spellEnd"/>
      <w:r>
        <w:t xml:space="preserve"> </w:t>
      </w:r>
      <w:proofErr w:type="spellStart"/>
      <w:r>
        <w:t>contractului</w:t>
      </w:r>
      <w:proofErr w:type="spellEnd"/>
      <w:r>
        <w:t xml:space="preserve"> per zi </w:t>
      </w:r>
      <w:proofErr w:type="spellStart"/>
      <w:r>
        <w:t>calendaristică</w:t>
      </w:r>
      <w:proofErr w:type="spellEnd"/>
      <w:r>
        <w:t xml:space="preserve"> de </w:t>
      </w:r>
      <w:proofErr w:type="spellStart"/>
      <w:r>
        <w:t>întârziere</w:t>
      </w:r>
      <w:proofErr w:type="spellEnd"/>
      <w:r>
        <w:t xml:space="preserve">, </w:t>
      </w:r>
      <w:proofErr w:type="spellStart"/>
      <w:r>
        <w:t>plafonate</w:t>
      </w:r>
      <w:proofErr w:type="spellEnd"/>
      <w:r>
        <w:t xml:space="preserve"> la 10% din </w:t>
      </w:r>
      <w:proofErr w:type="spellStart"/>
      <w:r>
        <w:t>valoarea</w:t>
      </w:r>
      <w:proofErr w:type="spellEnd"/>
      <w:r>
        <w:t xml:space="preserve"> </w:t>
      </w:r>
      <w:proofErr w:type="spellStart"/>
      <w:r>
        <w:t>contractului</w:t>
      </w:r>
      <w:proofErr w:type="spellEnd"/>
      <w:r>
        <w:t xml:space="preserve">. </w:t>
      </w:r>
      <w:proofErr w:type="spellStart"/>
      <w:r>
        <w:t>Depășirea</w:t>
      </w:r>
      <w:proofErr w:type="spellEnd"/>
      <w:r>
        <w:t xml:space="preserve"> </w:t>
      </w:r>
      <w:proofErr w:type="spellStart"/>
      <w:r>
        <w:t>plafonului</w:t>
      </w:r>
      <w:proofErr w:type="spellEnd"/>
      <w:r>
        <w:t xml:space="preserve"> </w:t>
      </w:r>
      <w:proofErr w:type="spellStart"/>
      <w:r>
        <w:t>dă</w:t>
      </w:r>
      <w:proofErr w:type="spellEnd"/>
      <w:r>
        <w:t xml:space="preserve"> </w:t>
      </w:r>
      <w:proofErr w:type="spellStart"/>
      <w:r>
        <w:t>dreptul</w:t>
      </w:r>
      <w:proofErr w:type="spellEnd"/>
      <w:r>
        <w:t xml:space="preserve"> </w:t>
      </w:r>
      <w:proofErr w:type="spellStart"/>
      <w:r>
        <w:t>Investitorului</w:t>
      </w:r>
      <w:proofErr w:type="spellEnd"/>
      <w:r>
        <w:t xml:space="preserve"> </w:t>
      </w:r>
      <w:proofErr w:type="spellStart"/>
      <w:r>
        <w:t>să</w:t>
      </w:r>
      <w:proofErr w:type="spellEnd"/>
      <w:r>
        <w:t xml:space="preserve"> </w:t>
      </w:r>
      <w:proofErr w:type="spellStart"/>
      <w:r>
        <w:t>rezilieze</w:t>
      </w:r>
      <w:proofErr w:type="spellEnd"/>
      <w:r>
        <w:t xml:space="preserve"> </w:t>
      </w:r>
      <w:proofErr w:type="spellStart"/>
      <w:r>
        <w:t>contractul</w:t>
      </w:r>
      <w:proofErr w:type="spellEnd"/>
      <w:r>
        <w:t xml:space="preserve">. </w:t>
      </w:r>
      <w:proofErr w:type="spellStart"/>
      <w:r>
        <w:t>Întârzierile</w:t>
      </w:r>
      <w:proofErr w:type="spellEnd"/>
      <w:r>
        <w:t xml:space="preserve"> </w:t>
      </w:r>
      <w:proofErr w:type="spellStart"/>
      <w:r>
        <w:t>cauzate</w:t>
      </w:r>
      <w:proofErr w:type="spellEnd"/>
      <w:r>
        <w:t xml:space="preserve"> de </w:t>
      </w:r>
      <w:proofErr w:type="spellStart"/>
      <w:r>
        <w:t>terți</w:t>
      </w:r>
      <w:proofErr w:type="spellEnd"/>
      <w:r>
        <w:t xml:space="preserve">, de </w:t>
      </w:r>
      <w:proofErr w:type="spellStart"/>
      <w:r>
        <w:t>Beneficiar</w:t>
      </w:r>
      <w:proofErr w:type="spellEnd"/>
      <w:r>
        <w:t xml:space="preserve"> </w:t>
      </w:r>
      <w:proofErr w:type="spellStart"/>
      <w:r>
        <w:t>sau</w:t>
      </w:r>
      <w:proofErr w:type="spellEnd"/>
      <w:r>
        <w:t xml:space="preserve"> de </w:t>
      </w:r>
      <w:proofErr w:type="spellStart"/>
      <w:r>
        <w:t>autorități</w:t>
      </w:r>
      <w:proofErr w:type="spellEnd"/>
      <w:r>
        <w:t xml:space="preserve">, </w:t>
      </w:r>
      <w:proofErr w:type="spellStart"/>
      <w:r>
        <w:t>atunci</w:t>
      </w:r>
      <w:proofErr w:type="spellEnd"/>
      <w:r>
        <w:t xml:space="preserve"> </w:t>
      </w:r>
      <w:proofErr w:type="spellStart"/>
      <w:r>
        <w:t>când</w:t>
      </w:r>
      <w:proofErr w:type="spellEnd"/>
      <w:r>
        <w:t xml:space="preserve"> sunt </w:t>
      </w:r>
      <w:proofErr w:type="spellStart"/>
      <w:r>
        <w:t>notificate</w:t>
      </w:r>
      <w:proofErr w:type="spellEnd"/>
      <w:r>
        <w:t xml:space="preserve"> </w:t>
      </w:r>
      <w:proofErr w:type="spellStart"/>
      <w:r>
        <w:t>în</w:t>
      </w:r>
      <w:proofErr w:type="spellEnd"/>
      <w:r>
        <w:t xml:space="preserve"> </w:t>
      </w:r>
      <w:proofErr w:type="spellStart"/>
      <w:r>
        <w:t>scris</w:t>
      </w:r>
      <w:proofErr w:type="spellEnd"/>
      <w:r>
        <w:t xml:space="preserve"> </w:t>
      </w:r>
      <w:proofErr w:type="spellStart"/>
      <w:r>
        <w:t>și</w:t>
      </w:r>
      <w:proofErr w:type="spellEnd"/>
      <w:r>
        <w:t xml:space="preserve"> </w:t>
      </w:r>
      <w:proofErr w:type="spellStart"/>
      <w:r>
        <w:t>documentate</w:t>
      </w:r>
      <w:proofErr w:type="spellEnd"/>
      <w:r>
        <w:t xml:space="preserve"> </w:t>
      </w:r>
      <w:proofErr w:type="spellStart"/>
      <w:r>
        <w:t>corespunzător</w:t>
      </w:r>
      <w:proofErr w:type="spellEnd"/>
      <w:r>
        <w:t xml:space="preserve">, nu </w:t>
      </w:r>
      <w:proofErr w:type="spellStart"/>
      <w:r>
        <w:t>atrag</w:t>
      </w:r>
      <w:proofErr w:type="spellEnd"/>
      <w:r>
        <w:t xml:space="preserve"> </w:t>
      </w:r>
      <w:proofErr w:type="spellStart"/>
      <w:r>
        <w:t>penalități</w:t>
      </w:r>
      <w:proofErr w:type="spellEnd"/>
      <w:r>
        <w:t xml:space="preserve"> </w:t>
      </w:r>
      <w:proofErr w:type="spellStart"/>
      <w:r>
        <w:t>și</w:t>
      </w:r>
      <w:proofErr w:type="spellEnd"/>
      <w:r>
        <w:t xml:space="preserve"> </w:t>
      </w:r>
      <w:proofErr w:type="spellStart"/>
      <w:r>
        <w:t>conduc</w:t>
      </w:r>
      <w:proofErr w:type="spellEnd"/>
      <w:r>
        <w:t xml:space="preserve"> la o </w:t>
      </w:r>
      <w:proofErr w:type="spellStart"/>
      <w:r>
        <w:t>prelungire</w:t>
      </w:r>
      <w:proofErr w:type="spellEnd"/>
      <w:r>
        <w:t xml:space="preserve"> </w:t>
      </w:r>
      <w:proofErr w:type="spellStart"/>
      <w:r>
        <w:t>proporțională</w:t>
      </w:r>
      <w:proofErr w:type="spellEnd"/>
      <w:r>
        <w:t xml:space="preserve"> a </w:t>
      </w:r>
      <w:proofErr w:type="spellStart"/>
      <w:r>
        <w:t>termenelor</w:t>
      </w:r>
      <w:proofErr w:type="spellEnd"/>
      <w:r>
        <w:t xml:space="preserve"> </w:t>
      </w:r>
      <w:proofErr w:type="spellStart"/>
      <w:r>
        <w:t>contractuale</w:t>
      </w:r>
      <w:proofErr w:type="spellEnd"/>
      <w:r>
        <w:t>.</w:t>
      </w:r>
    </w:p>
    <w:p w14:paraId="7DD10579" w14:textId="77777777" w:rsidR="00126061" w:rsidRDefault="00000000">
      <w:pPr>
        <w:spacing w:after="120"/>
      </w:pPr>
      <w:proofErr w:type="spellStart"/>
      <w:r>
        <w:t>Forță</w:t>
      </w:r>
      <w:proofErr w:type="spellEnd"/>
      <w:r>
        <w:t xml:space="preserve"> </w:t>
      </w:r>
      <w:proofErr w:type="spellStart"/>
      <w:r>
        <w:t>majoră</w:t>
      </w:r>
      <w:proofErr w:type="spellEnd"/>
      <w:r>
        <w:t xml:space="preserve">: </w:t>
      </w:r>
      <w:proofErr w:type="spellStart"/>
      <w:r>
        <w:t>notificare</w:t>
      </w:r>
      <w:proofErr w:type="spellEnd"/>
      <w:r>
        <w:t xml:space="preserve"> </w:t>
      </w:r>
      <w:proofErr w:type="spellStart"/>
      <w:r>
        <w:t>scrisă</w:t>
      </w:r>
      <w:proofErr w:type="spellEnd"/>
      <w:r>
        <w:t xml:space="preserve"> </w:t>
      </w:r>
      <w:proofErr w:type="spellStart"/>
      <w:r>
        <w:t>în</w:t>
      </w:r>
      <w:proofErr w:type="spellEnd"/>
      <w:r>
        <w:t xml:space="preserve"> termen de 5 </w:t>
      </w:r>
      <w:proofErr w:type="spellStart"/>
      <w:r>
        <w:t>zile</w:t>
      </w:r>
      <w:proofErr w:type="spellEnd"/>
      <w:r>
        <w:t xml:space="preserve"> </w:t>
      </w:r>
      <w:proofErr w:type="spellStart"/>
      <w:r>
        <w:t>lucrătoare</w:t>
      </w:r>
      <w:proofErr w:type="spellEnd"/>
      <w:r>
        <w:t xml:space="preserve"> de la </w:t>
      </w:r>
      <w:proofErr w:type="spellStart"/>
      <w:r>
        <w:t>producerea</w:t>
      </w:r>
      <w:proofErr w:type="spellEnd"/>
      <w:r>
        <w:t xml:space="preserve"> </w:t>
      </w:r>
      <w:proofErr w:type="spellStart"/>
      <w:r>
        <w:t>evenimentului</w:t>
      </w:r>
      <w:proofErr w:type="spellEnd"/>
      <w:r>
        <w:t xml:space="preserve">, </w:t>
      </w:r>
      <w:proofErr w:type="spellStart"/>
      <w:r>
        <w:t>însoțită</w:t>
      </w:r>
      <w:proofErr w:type="spellEnd"/>
      <w:r>
        <w:t xml:space="preserve"> de </w:t>
      </w:r>
      <w:proofErr w:type="spellStart"/>
      <w:r>
        <w:t>documente</w:t>
      </w:r>
      <w:proofErr w:type="spellEnd"/>
      <w:r>
        <w:t xml:space="preserve"> justificative. </w:t>
      </w:r>
      <w:proofErr w:type="spellStart"/>
      <w:r>
        <w:t>Dacă</w:t>
      </w:r>
      <w:proofErr w:type="spellEnd"/>
      <w:r>
        <w:t xml:space="preserve"> </w:t>
      </w:r>
      <w:proofErr w:type="spellStart"/>
      <w:r>
        <w:t>evenimentul</w:t>
      </w:r>
      <w:proofErr w:type="spellEnd"/>
      <w:r>
        <w:t xml:space="preserve"> </w:t>
      </w:r>
      <w:proofErr w:type="spellStart"/>
      <w:r>
        <w:t>depășește</w:t>
      </w:r>
      <w:proofErr w:type="spellEnd"/>
      <w:r>
        <w:t xml:space="preserve"> 30 de </w:t>
      </w:r>
      <w:proofErr w:type="spellStart"/>
      <w:r>
        <w:t>zile</w:t>
      </w:r>
      <w:proofErr w:type="spellEnd"/>
      <w:r>
        <w:t xml:space="preserve"> </w:t>
      </w:r>
      <w:proofErr w:type="spellStart"/>
      <w:r>
        <w:t>calendaristice</w:t>
      </w:r>
      <w:proofErr w:type="spellEnd"/>
      <w:r>
        <w:t xml:space="preserve">, </w:t>
      </w:r>
      <w:proofErr w:type="spellStart"/>
      <w:r>
        <w:t>oricare</w:t>
      </w:r>
      <w:proofErr w:type="spellEnd"/>
      <w:r>
        <w:t xml:space="preserve"> </w:t>
      </w:r>
      <w:proofErr w:type="spellStart"/>
      <w:r>
        <w:t>dintre</w:t>
      </w:r>
      <w:proofErr w:type="spellEnd"/>
      <w:r>
        <w:t xml:space="preserve"> </w:t>
      </w:r>
      <w:proofErr w:type="spellStart"/>
      <w:r>
        <w:t>părți</w:t>
      </w:r>
      <w:proofErr w:type="spellEnd"/>
      <w:r>
        <w:t xml:space="preserve"> </w:t>
      </w:r>
      <w:proofErr w:type="spellStart"/>
      <w:r>
        <w:t>poate</w:t>
      </w:r>
      <w:proofErr w:type="spellEnd"/>
      <w:r>
        <w:t xml:space="preserve"> </w:t>
      </w:r>
      <w:proofErr w:type="spellStart"/>
      <w:r>
        <w:t>rezilia</w:t>
      </w:r>
      <w:proofErr w:type="spellEnd"/>
      <w:r>
        <w:t xml:space="preserve"> </w:t>
      </w:r>
      <w:proofErr w:type="spellStart"/>
      <w:r>
        <w:t>contractul</w:t>
      </w:r>
      <w:proofErr w:type="spellEnd"/>
      <w:r>
        <w:t xml:space="preserve"> </w:t>
      </w:r>
      <w:proofErr w:type="spellStart"/>
      <w:r>
        <w:t>fără</w:t>
      </w:r>
      <w:proofErr w:type="spellEnd"/>
      <w:r>
        <w:t xml:space="preserve"> </w:t>
      </w:r>
      <w:proofErr w:type="spellStart"/>
      <w:r>
        <w:t>penalități</w:t>
      </w:r>
      <w:proofErr w:type="spellEnd"/>
      <w:r>
        <w:t>.</w:t>
      </w:r>
    </w:p>
    <w:p w14:paraId="56CBF688" w14:textId="77777777" w:rsidR="00126061" w:rsidRDefault="00000000">
      <w:pPr>
        <w:spacing w:after="120"/>
      </w:pPr>
      <w:proofErr w:type="spellStart"/>
      <w:r>
        <w:t>Legislația</w:t>
      </w:r>
      <w:proofErr w:type="spellEnd"/>
      <w:r>
        <w:t xml:space="preserve"> </w:t>
      </w:r>
      <w:proofErr w:type="spellStart"/>
      <w:r>
        <w:t>aplicabilă</w:t>
      </w:r>
      <w:proofErr w:type="spellEnd"/>
      <w:r>
        <w:t xml:space="preserve"> </w:t>
      </w:r>
      <w:proofErr w:type="spellStart"/>
      <w:r>
        <w:t>și</w:t>
      </w:r>
      <w:proofErr w:type="spellEnd"/>
      <w:r>
        <w:t xml:space="preserve"> </w:t>
      </w:r>
      <w:proofErr w:type="spellStart"/>
      <w:r>
        <w:t>soluționarea</w:t>
      </w:r>
      <w:proofErr w:type="spellEnd"/>
      <w:r>
        <w:t xml:space="preserve"> </w:t>
      </w:r>
      <w:proofErr w:type="spellStart"/>
      <w:r>
        <w:t>litigiilor</w:t>
      </w:r>
      <w:proofErr w:type="spellEnd"/>
      <w:r>
        <w:t xml:space="preserve">: </w:t>
      </w:r>
      <w:proofErr w:type="spellStart"/>
      <w:r>
        <w:t>contractul</w:t>
      </w:r>
      <w:proofErr w:type="spellEnd"/>
      <w:r>
        <w:t xml:space="preserve"> </w:t>
      </w:r>
      <w:proofErr w:type="spellStart"/>
      <w:r>
        <w:t>este</w:t>
      </w:r>
      <w:proofErr w:type="spellEnd"/>
      <w:r>
        <w:t xml:space="preserve"> </w:t>
      </w:r>
      <w:proofErr w:type="spellStart"/>
      <w:r>
        <w:t>guvernat</w:t>
      </w:r>
      <w:proofErr w:type="spellEnd"/>
      <w:r>
        <w:t xml:space="preserve"> de </w:t>
      </w:r>
      <w:proofErr w:type="spellStart"/>
      <w:r>
        <w:t>legislația</w:t>
      </w:r>
      <w:proofErr w:type="spellEnd"/>
      <w:r>
        <w:t xml:space="preserve"> </w:t>
      </w:r>
      <w:proofErr w:type="spellStart"/>
      <w:r>
        <w:t>aplicabilă</w:t>
      </w:r>
      <w:proofErr w:type="spellEnd"/>
      <w:r>
        <w:t xml:space="preserve">. </w:t>
      </w:r>
      <w:proofErr w:type="spellStart"/>
      <w:r>
        <w:t>Litigiile</w:t>
      </w:r>
      <w:proofErr w:type="spellEnd"/>
      <w:r>
        <w:t xml:space="preserve"> se </w:t>
      </w:r>
      <w:proofErr w:type="spellStart"/>
      <w:r>
        <w:t>soluționează</w:t>
      </w:r>
      <w:proofErr w:type="spellEnd"/>
      <w:r>
        <w:t xml:space="preserve"> pe cale </w:t>
      </w:r>
      <w:proofErr w:type="spellStart"/>
      <w:r>
        <w:t>amiabilă</w:t>
      </w:r>
      <w:proofErr w:type="spellEnd"/>
      <w:r>
        <w:t xml:space="preserve">; </w:t>
      </w:r>
      <w:proofErr w:type="spellStart"/>
      <w:r>
        <w:t>în</w:t>
      </w:r>
      <w:proofErr w:type="spellEnd"/>
      <w:r>
        <w:t xml:space="preserve"> </w:t>
      </w:r>
      <w:proofErr w:type="spellStart"/>
      <w:r>
        <w:t>caz</w:t>
      </w:r>
      <w:proofErr w:type="spellEnd"/>
      <w:r>
        <w:t xml:space="preserve"> </w:t>
      </w:r>
      <w:proofErr w:type="spellStart"/>
      <w:r>
        <w:t>contrar</w:t>
      </w:r>
      <w:proofErr w:type="spellEnd"/>
      <w:r>
        <w:t xml:space="preserve">, </w:t>
      </w:r>
      <w:proofErr w:type="spellStart"/>
      <w:r>
        <w:t>acestea</w:t>
      </w:r>
      <w:proofErr w:type="spellEnd"/>
      <w:r>
        <w:t xml:space="preserve"> sunt </w:t>
      </w:r>
      <w:proofErr w:type="spellStart"/>
      <w:r>
        <w:t>deduse</w:t>
      </w:r>
      <w:proofErr w:type="spellEnd"/>
      <w:r>
        <w:t xml:space="preserve"> </w:t>
      </w:r>
      <w:proofErr w:type="spellStart"/>
      <w:r>
        <w:t>instanțelor</w:t>
      </w:r>
      <w:proofErr w:type="spellEnd"/>
      <w:r>
        <w:t xml:space="preserve"> </w:t>
      </w:r>
      <w:proofErr w:type="spellStart"/>
      <w:r>
        <w:t>competente</w:t>
      </w:r>
      <w:proofErr w:type="spellEnd"/>
      <w:r>
        <w:t xml:space="preserve"> din </w:t>
      </w:r>
      <w:proofErr w:type="spellStart"/>
      <w:r>
        <w:t>Suedia</w:t>
      </w:r>
      <w:proofErr w:type="spellEnd"/>
      <w:r>
        <w:t>.</w:t>
      </w:r>
    </w:p>
    <w:p w14:paraId="69BD97BF" w14:textId="77777777" w:rsidR="00126061" w:rsidRDefault="00000000">
      <w:pPr>
        <w:spacing w:after="120"/>
      </w:pPr>
      <w:r>
        <w:t xml:space="preserve">Audit, </w:t>
      </w:r>
      <w:proofErr w:type="spellStart"/>
      <w:r>
        <w:t>anticorupție</w:t>
      </w:r>
      <w:proofErr w:type="spellEnd"/>
      <w:r>
        <w:t xml:space="preserve"> </w:t>
      </w:r>
      <w:proofErr w:type="spellStart"/>
      <w:r>
        <w:t>și</w:t>
      </w:r>
      <w:proofErr w:type="spellEnd"/>
      <w:r>
        <w:t xml:space="preserve"> conflict de </w:t>
      </w:r>
      <w:proofErr w:type="spellStart"/>
      <w:r>
        <w:t>interese</w:t>
      </w:r>
      <w:proofErr w:type="spellEnd"/>
      <w:r>
        <w:t xml:space="preserve">: </w:t>
      </w:r>
      <w:proofErr w:type="spellStart"/>
      <w:r>
        <w:t>Prestatorul</w:t>
      </w:r>
      <w:proofErr w:type="spellEnd"/>
      <w:r>
        <w:t xml:space="preserve"> </w:t>
      </w:r>
      <w:proofErr w:type="spellStart"/>
      <w:r>
        <w:t>respectă</w:t>
      </w:r>
      <w:proofErr w:type="spellEnd"/>
      <w:r>
        <w:t xml:space="preserve"> </w:t>
      </w:r>
      <w:proofErr w:type="spellStart"/>
      <w:r>
        <w:t>cerințele</w:t>
      </w:r>
      <w:proofErr w:type="spellEnd"/>
      <w:r>
        <w:t xml:space="preserve"> </w:t>
      </w:r>
      <w:proofErr w:type="spellStart"/>
      <w:r>
        <w:t>aplicabile</w:t>
      </w:r>
      <w:proofErr w:type="spellEnd"/>
      <w:r>
        <w:t xml:space="preserve"> </w:t>
      </w:r>
      <w:proofErr w:type="spellStart"/>
      <w:r>
        <w:t>privind</w:t>
      </w:r>
      <w:proofErr w:type="spellEnd"/>
      <w:r>
        <w:t xml:space="preserve"> </w:t>
      </w:r>
      <w:proofErr w:type="spellStart"/>
      <w:r>
        <w:t>anticorupția</w:t>
      </w:r>
      <w:proofErr w:type="spellEnd"/>
      <w:r>
        <w:t xml:space="preserve"> </w:t>
      </w:r>
      <w:proofErr w:type="spellStart"/>
      <w:r>
        <w:t>și</w:t>
      </w:r>
      <w:proofErr w:type="spellEnd"/>
      <w:r>
        <w:t xml:space="preserve"> </w:t>
      </w:r>
      <w:proofErr w:type="spellStart"/>
      <w:r>
        <w:t>conflictul</w:t>
      </w:r>
      <w:proofErr w:type="spellEnd"/>
      <w:r>
        <w:t xml:space="preserve"> de </w:t>
      </w:r>
      <w:proofErr w:type="spellStart"/>
      <w:r>
        <w:t>interese</w:t>
      </w:r>
      <w:proofErr w:type="spellEnd"/>
      <w:r>
        <w:t xml:space="preserve">. </w:t>
      </w:r>
      <w:proofErr w:type="spellStart"/>
      <w:r>
        <w:t>Investitorul</w:t>
      </w:r>
      <w:proofErr w:type="spellEnd"/>
      <w:r>
        <w:t xml:space="preserve">, Sida </w:t>
      </w:r>
      <w:proofErr w:type="spellStart"/>
      <w:r>
        <w:t>și</w:t>
      </w:r>
      <w:proofErr w:type="spellEnd"/>
      <w:r>
        <w:t xml:space="preserve"> </w:t>
      </w:r>
      <w:proofErr w:type="spellStart"/>
      <w:r>
        <w:t>auditorii</w:t>
      </w:r>
      <w:proofErr w:type="spellEnd"/>
      <w:r>
        <w:t xml:space="preserve"> </w:t>
      </w:r>
      <w:proofErr w:type="spellStart"/>
      <w:r>
        <w:t>autorizați</w:t>
      </w:r>
      <w:proofErr w:type="spellEnd"/>
      <w:r>
        <w:t xml:space="preserve"> au </w:t>
      </w:r>
      <w:proofErr w:type="spellStart"/>
      <w:r>
        <w:t>dreptul</w:t>
      </w:r>
      <w:proofErr w:type="spellEnd"/>
      <w:r>
        <w:t xml:space="preserve"> de audit </w:t>
      </w:r>
      <w:proofErr w:type="spellStart"/>
      <w:r>
        <w:t>și</w:t>
      </w:r>
      <w:proofErr w:type="spellEnd"/>
      <w:r>
        <w:t xml:space="preserve"> </w:t>
      </w:r>
      <w:proofErr w:type="spellStart"/>
      <w:r>
        <w:t>acces</w:t>
      </w:r>
      <w:proofErr w:type="spellEnd"/>
      <w:r>
        <w:t xml:space="preserve"> la </w:t>
      </w:r>
      <w:proofErr w:type="spellStart"/>
      <w:r>
        <w:t>evidențele</w:t>
      </w:r>
      <w:proofErr w:type="spellEnd"/>
      <w:r>
        <w:t xml:space="preserve"> </w:t>
      </w:r>
      <w:proofErr w:type="spellStart"/>
      <w:r>
        <w:t>aferente</w:t>
      </w:r>
      <w:proofErr w:type="spellEnd"/>
      <w:r>
        <w:t xml:space="preserve"> </w:t>
      </w:r>
      <w:proofErr w:type="spellStart"/>
      <w:r>
        <w:t>misiunii</w:t>
      </w:r>
      <w:proofErr w:type="spellEnd"/>
      <w:r>
        <w:t xml:space="preserve">. </w:t>
      </w:r>
      <w:proofErr w:type="spellStart"/>
      <w:r>
        <w:t>Prestatorul</w:t>
      </w:r>
      <w:proofErr w:type="spellEnd"/>
      <w:r>
        <w:t xml:space="preserve"> </w:t>
      </w:r>
      <w:proofErr w:type="spellStart"/>
      <w:r>
        <w:t>păstrează</w:t>
      </w:r>
      <w:proofErr w:type="spellEnd"/>
      <w:r>
        <w:t xml:space="preserve"> </w:t>
      </w:r>
      <w:proofErr w:type="spellStart"/>
      <w:r>
        <w:t>aceste</w:t>
      </w:r>
      <w:proofErr w:type="spellEnd"/>
      <w:r>
        <w:t xml:space="preserve"> </w:t>
      </w:r>
      <w:proofErr w:type="spellStart"/>
      <w:r>
        <w:t>evidențe</w:t>
      </w:r>
      <w:proofErr w:type="spellEnd"/>
      <w:r>
        <w:t xml:space="preserve"> pe </w:t>
      </w:r>
      <w:proofErr w:type="spellStart"/>
      <w:r>
        <w:t>perioada</w:t>
      </w:r>
      <w:proofErr w:type="spellEnd"/>
      <w:r>
        <w:t xml:space="preserve"> </w:t>
      </w:r>
      <w:proofErr w:type="spellStart"/>
      <w:r>
        <w:t>prevăzută</w:t>
      </w:r>
      <w:proofErr w:type="spellEnd"/>
      <w:r>
        <w:t xml:space="preserve"> </w:t>
      </w:r>
      <w:proofErr w:type="spellStart"/>
      <w:r>
        <w:t>în</w:t>
      </w:r>
      <w:proofErr w:type="spellEnd"/>
      <w:r>
        <w:t xml:space="preserve"> contract, de </w:t>
      </w:r>
      <w:proofErr w:type="spellStart"/>
      <w:r>
        <w:t>regulă</w:t>
      </w:r>
      <w:proofErr w:type="spellEnd"/>
      <w:r>
        <w:t xml:space="preserve"> 7 ani, </w:t>
      </w:r>
      <w:proofErr w:type="spellStart"/>
      <w:r>
        <w:t>după</w:t>
      </w:r>
      <w:proofErr w:type="spellEnd"/>
      <w:r>
        <w:t xml:space="preserve"> </w:t>
      </w:r>
      <w:proofErr w:type="spellStart"/>
      <w:r>
        <w:t>caz</w:t>
      </w:r>
      <w:proofErr w:type="spellEnd"/>
      <w:r>
        <w:t xml:space="preserve">. </w:t>
      </w:r>
      <w:proofErr w:type="spellStart"/>
      <w:r>
        <w:t>Cerințele</w:t>
      </w:r>
      <w:proofErr w:type="spellEnd"/>
      <w:r>
        <w:t xml:space="preserve"> de </w:t>
      </w:r>
      <w:proofErr w:type="spellStart"/>
      <w:r>
        <w:t>conformitate</w:t>
      </w:r>
      <w:proofErr w:type="spellEnd"/>
      <w:r>
        <w:t xml:space="preserve"> ale </w:t>
      </w:r>
      <w:proofErr w:type="spellStart"/>
      <w:r>
        <w:t>donatorului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proiectului</w:t>
      </w:r>
      <w:proofErr w:type="spellEnd"/>
      <w:r>
        <w:t xml:space="preserve"> PACE Local nu pot fi </w:t>
      </w:r>
      <w:proofErr w:type="spellStart"/>
      <w:r>
        <w:t>contrazise</w:t>
      </w:r>
      <w:proofErr w:type="spellEnd"/>
      <w:r>
        <w:t xml:space="preserve"> de </w:t>
      </w:r>
      <w:proofErr w:type="spellStart"/>
      <w:r>
        <w:t>nicio</w:t>
      </w:r>
      <w:proofErr w:type="spellEnd"/>
      <w:r>
        <w:t xml:space="preserve"> </w:t>
      </w:r>
      <w:proofErr w:type="spellStart"/>
      <w:r>
        <w:t>prevedere</w:t>
      </w:r>
      <w:proofErr w:type="spellEnd"/>
      <w:r>
        <w:t xml:space="preserve"> a </w:t>
      </w:r>
      <w:proofErr w:type="spellStart"/>
      <w:r>
        <w:t>contractului</w:t>
      </w:r>
      <w:proofErr w:type="spellEnd"/>
      <w:r>
        <w:t>.</w:t>
      </w:r>
    </w:p>
    <w:p w14:paraId="29735A26" w14:textId="77777777" w:rsidR="00126061" w:rsidRDefault="00000000">
      <w:pPr>
        <w:pStyle w:val="Heading1"/>
      </w:pPr>
      <w:r>
        <w:t xml:space="preserve">17. </w:t>
      </w:r>
      <w:proofErr w:type="spellStart"/>
      <w:r>
        <w:t>Documente</w:t>
      </w:r>
      <w:proofErr w:type="spellEnd"/>
      <w:r>
        <w:t xml:space="preserve"> </w:t>
      </w:r>
      <w:proofErr w:type="spellStart"/>
      <w:r>
        <w:t>ce</w:t>
      </w:r>
      <w:proofErr w:type="spellEnd"/>
      <w:r>
        <w:t xml:space="preserve"> </w:t>
      </w:r>
      <w:proofErr w:type="spellStart"/>
      <w:r>
        <w:t>urmează</w:t>
      </w:r>
      <w:proofErr w:type="spellEnd"/>
      <w:r>
        <w:t xml:space="preserve"> a fi </w:t>
      </w:r>
      <w:proofErr w:type="spellStart"/>
      <w:r>
        <w:t>depuse</w:t>
      </w:r>
      <w:proofErr w:type="spellEnd"/>
      <w:r>
        <w:t xml:space="preserve"> de </w:t>
      </w:r>
      <w:proofErr w:type="spellStart"/>
      <w:r>
        <w:t>ofertanți</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5300"/>
        <w:gridCol w:w="1500"/>
        <w:gridCol w:w="1660"/>
      </w:tblGrid>
      <w:tr w:rsidR="00126061" w14:paraId="3FF62C4F" w14:textId="77777777">
        <w:trPr>
          <w:cantSplit/>
          <w:tblHeader/>
        </w:trPr>
        <w:tc>
          <w:tcPr>
            <w:tcW w:w="9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49561C86" w14:textId="77777777" w:rsidR="00126061" w:rsidRDefault="00000000">
            <w:r>
              <w:rPr>
                <w:b/>
                <w:bCs/>
              </w:rPr>
              <w:t>Ref.</w:t>
            </w:r>
          </w:p>
        </w:tc>
        <w:tc>
          <w:tcPr>
            <w:tcW w:w="53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7912DC7" w14:textId="77777777" w:rsidR="00126061" w:rsidRDefault="00000000">
            <w:r>
              <w:rPr>
                <w:b/>
                <w:bCs/>
              </w:rPr>
              <w:t>Document</w:t>
            </w:r>
          </w:p>
        </w:tc>
        <w:tc>
          <w:tcPr>
            <w:tcW w:w="15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6795F0C0" w14:textId="77777777" w:rsidR="00126061" w:rsidRDefault="00000000">
            <w:proofErr w:type="spellStart"/>
            <w:r>
              <w:rPr>
                <w:b/>
                <w:bCs/>
              </w:rPr>
              <w:t>Obligatoriu</w:t>
            </w:r>
            <w:proofErr w:type="spellEnd"/>
          </w:p>
        </w:tc>
        <w:tc>
          <w:tcPr>
            <w:tcW w:w="16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7E41DE32" w14:textId="77777777" w:rsidR="00126061" w:rsidRDefault="00000000">
            <w:proofErr w:type="spellStart"/>
            <w:r>
              <w:rPr>
                <w:b/>
                <w:bCs/>
              </w:rPr>
              <w:t>Observații</w:t>
            </w:r>
            <w:proofErr w:type="spellEnd"/>
          </w:p>
        </w:tc>
      </w:tr>
      <w:tr w:rsidR="00126061" w14:paraId="6DCD337A"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20EAE2F" w14:textId="77777777" w:rsidR="00126061" w:rsidRDefault="00000000">
            <w:r>
              <w:t>A1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83D38F5" w14:textId="77777777" w:rsidR="00126061" w:rsidRDefault="00000000">
            <w:r>
              <w:t>Profilul ofertantului (descriere succintă, domenii de activitate, capacitate).</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FBF00D3"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D8F4EC2" w14:textId="77777777" w:rsidR="00126061" w:rsidRDefault="00000000">
            <w:r>
              <w:t xml:space="preserve">Maximum 2 </w:t>
            </w:r>
            <w:proofErr w:type="spellStart"/>
            <w:r>
              <w:t>pagini</w:t>
            </w:r>
            <w:proofErr w:type="spellEnd"/>
            <w:r>
              <w:t>.</w:t>
            </w:r>
          </w:p>
        </w:tc>
      </w:tr>
      <w:tr w:rsidR="00126061" w14:paraId="54528068"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43CC8B4" w14:textId="77777777" w:rsidR="00126061" w:rsidRDefault="00000000">
            <w:r>
              <w:t>A2</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AEC851E" w14:textId="77777777" w:rsidR="00126061" w:rsidRDefault="00000000">
            <w:r>
              <w:t>Extras din registrul relevant / certificat de înregistrare / document echivalent, după caz, nu mai vechi de 6 luni, sau alt document valabil care confirmă statutul legal al ofertantului.</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EBBC71C"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4D256A3" w14:textId="77777777" w:rsidR="00126061" w:rsidRDefault="00000000">
            <w:proofErr w:type="spellStart"/>
            <w:r>
              <w:t>Copie</w:t>
            </w:r>
            <w:proofErr w:type="spellEnd"/>
            <w:r>
              <w:t xml:space="preserve"> </w:t>
            </w:r>
            <w:proofErr w:type="spellStart"/>
            <w:r>
              <w:t>certificată</w:t>
            </w:r>
            <w:proofErr w:type="spellEnd"/>
            <w:r>
              <w:t xml:space="preserve"> </w:t>
            </w:r>
            <w:proofErr w:type="spellStart"/>
            <w:r>
              <w:t>sau</w:t>
            </w:r>
            <w:proofErr w:type="spellEnd"/>
            <w:r>
              <w:t xml:space="preserve"> extras electronic </w:t>
            </w:r>
            <w:proofErr w:type="spellStart"/>
            <w:r>
              <w:t>oficial</w:t>
            </w:r>
            <w:proofErr w:type="spellEnd"/>
            <w:r>
              <w:t>.</w:t>
            </w:r>
          </w:p>
        </w:tc>
      </w:tr>
      <w:tr w:rsidR="00126061" w14:paraId="6A7DA0CE"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C1503C6" w14:textId="77777777" w:rsidR="00126061" w:rsidRDefault="00000000">
            <w:r>
              <w:t>A3</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D3EB5A5" w14:textId="77777777" w:rsidR="00126061" w:rsidRDefault="00000000">
            <w:proofErr w:type="spellStart"/>
            <w:r>
              <w:t>Documente</w:t>
            </w:r>
            <w:proofErr w:type="spellEnd"/>
            <w:r>
              <w:t xml:space="preserve"> care </w:t>
            </w:r>
            <w:proofErr w:type="spellStart"/>
            <w:r>
              <w:t>confirmă</w:t>
            </w:r>
            <w:proofErr w:type="spellEnd"/>
            <w:r>
              <w:t xml:space="preserve"> </w:t>
            </w:r>
            <w:proofErr w:type="spellStart"/>
            <w:r>
              <w:t>dreptul</w:t>
            </w:r>
            <w:proofErr w:type="spellEnd"/>
            <w:r>
              <w:t xml:space="preserve"> de a </w:t>
            </w:r>
            <w:proofErr w:type="spellStart"/>
            <w:r>
              <w:t>presta</w:t>
            </w:r>
            <w:proofErr w:type="spellEnd"/>
            <w:r>
              <w:t xml:space="preserve"> </w:t>
            </w:r>
            <w:proofErr w:type="spellStart"/>
            <w:r>
              <w:t>serviciile</w:t>
            </w:r>
            <w:proofErr w:type="spellEnd"/>
            <w:r>
              <w:t xml:space="preserve"> de </w:t>
            </w:r>
            <w:proofErr w:type="spellStart"/>
            <w:r>
              <w:t>proiectare</w:t>
            </w:r>
            <w:proofErr w:type="spellEnd"/>
            <w:r>
              <w:t xml:space="preserve"> solicitate, conform </w:t>
            </w:r>
            <w:proofErr w:type="spellStart"/>
            <w:r>
              <w:t>legislației</w:t>
            </w:r>
            <w:proofErr w:type="spellEnd"/>
            <w:r>
              <w:t xml:space="preserve"> </w:t>
            </w:r>
            <w:proofErr w:type="spellStart"/>
            <w:r>
              <w:t>aplicabile</w:t>
            </w:r>
            <w:proofErr w:type="spellEnd"/>
            <w:r>
              <w:t xml:space="preserve"> a </w:t>
            </w:r>
            <w:proofErr w:type="spellStart"/>
            <w:r>
              <w:t>Republicii</w:t>
            </w:r>
            <w:proofErr w:type="spellEnd"/>
            <w:r>
              <w:t xml:space="preserve"> Moldova (</w:t>
            </w:r>
            <w:proofErr w:type="spellStart"/>
            <w:r>
              <w:t>licență</w:t>
            </w:r>
            <w:proofErr w:type="spellEnd"/>
            <w:r>
              <w:t xml:space="preserve"> </w:t>
            </w:r>
            <w:proofErr w:type="spellStart"/>
            <w:r>
              <w:t>și</w:t>
            </w:r>
            <w:proofErr w:type="spellEnd"/>
            <w:r>
              <w:t>/</w:t>
            </w:r>
            <w:proofErr w:type="spellStart"/>
            <w:r>
              <w:t>sau</w:t>
            </w:r>
            <w:proofErr w:type="spellEnd"/>
            <w:r>
              <w:t xml:space="preserve"> </w:t>
            </w:r>
            <w:proofErr w:type="spellStart"/>
            <w:r>
              <w:t>atestări</w:t>
            </w:r>
            <w:proofErr w:type="spellEnd"/>
            <w:r>
              <w:t xml:space="preserve"> ale </w:t>
            </w:r>
            <w:proofErr w:type="spellStart"/>
            <w:r>
              <w:t>specialiștilor</w:t>
            </w:r>
            <w:proofErr w:type="spellEnd"/>
            <w:r>
              <w:t xml:space="preserve">, </w:t>
            </w:r>
            <w:proofErr w:type="spellStart"/>
            <w:r>
              <w:t>după</w:t>
            </w:r>
            <w:proofErr w:type="spellEnd"/>
            <w:r>
              <w:t xml:space="preserve"> </w:t>
            </w:r>
            <w:proofErr w:type="spellStart"/>
            <w:r>
              <w:t>caz</w:t>
            </w:r>
            <w:proofErr w:type="spellEnd"/>
            <w:r>
              <w: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9CB5860"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90A4820" w14:textId="77777777" w:rsidR="00126061" w:rsidRDefault="00000000">
            <w:proofErr w:type="spellStart"/>
            <w:r>
              <w:t>Valabile</w:t>
            </w:r>
            <w:proofErr w:type="spellEnd"/>
            <w:r>
              <w:t xml:space="preserve"> la data </w:t>
            </w:r>
            <w:proofErr w:type="spellStart"/>
            <w:r>
              <w:t>depunerii</w:t>
            </w:r>
            <w:proofErr w:type="spellEnd"/>
            <w:r>
              <w:t xml:space="preserve"> </w:t>
            </w:r>
            <w:proofErr w:type="spellStart"/>
            <w:r>
              <w:t>ofertei</w:t>
            </w:r>
            <w:proofErr w:type="spellEnd"/>
            <w:r>
              <w:t>.</w:t>
            </w:r>
          </w:p>
        </w:tc>
      </w:tr>
      <w:tr w:rsidR="00126061" w14:paraId="14CB35D4"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08EECFA" w14:textId="77777777" w:rsidR="00126061" w:rsidRDefault="00000000">
            <w:r>
              <w:lastRenderedPageBreak/>
              <w:t>A4</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6263379" w14:textId="77777777" w:rsidR="00126061" w:rsidRDefault="00000000">
            <w:proofErr w:type="spellStart"/>
            <w:r>
              <w:t>Declarație</w:t>
            </w:r>
            <w:proofErr w:type="spellEnd"/>
            <w:r>
              <w:t xml:space="preserve"> de </w:t>
            </w:r>
            <w:proofErr w:type="spellStart"/>
            <w:r>
              <w:t>eligibilitate</w:t>
            </w:r>
            <w:proofErr w:type="spellEnd"/>
            <w:r>
              <w:t xml:space="preserve"> (conflict de </w:t>
            </w:r>
            <w:proofErr w:type="spellStart"/>
            <w:r>
              <w:t>interese</w:t>
            </w:r>
            <w:proofErr w:type="spellEnd"/>
            <w:r>
              <w:t xml:space="preserve">, </w:t>
            </w:r>
            <w:proofErr w:type="spellStart"/>
            <w:r>
              <w:t>fraudă</w:t>
            </w:r>
            <w:proofErr w:type="spellEnd"/>
            <w:r>
              <w:t xml:space="preserve">, </w:t>
            </w:r>
            <w:proofErr w:type="spellStart"/>
            <w:r>
              <w:t>corupție</w:t>
            </w:r>
            <w:proofErr w:type="spellEnd"/>
            <w:r>
              <w:t xml:space="preserve">, </w:t>
            </w:r>
            <w:proofErr w:type="spellStart"/>
            <w:r>
              <w:t>excluderi</w:t>
            </w:r>
            <w:proofErr w:type="spellEnd"/>
            <w:r>
              <w:t xml:space="preserve"> </w:t>
            </w:r>
            <w:proofErr w:type="spellStart"/>
            <w:r>
              <w:t>anterioare</w:t>
            </w:r>
            <w:proofErr w:type="spellEnd"/>
            <w:r>
              <w:t xml:space="preserve">, </w:t>
            </w:r>
            <w:proofErr w:type="spellStart"/>
            <w:r>
              <w:t>abateri</w:t>
            </w:r>
            <w:proofErr w:type="spellEnd"/>
            <w:r>
              <w:t xml:space="preserve"> </w:t>
            </w:r>
            <w:proofErr w:type="spellStart"/>
            <w:r>
              <w:t>profesionale</w:t>
            </w:r>
            <w:proofErr w:type="spellEnd"/>
            <w:r>
              <w:t xml:space="preserve"> grave).</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2917E26"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2A165CC" w14:textId="77777777" w:rsidR="00126061" w:rsidRDefault="00000000">
            <w:proofErr w:type="spellStart"/>
            <w:r>
              <w:t>Declarație</w:t>
            </w:r>
            <w:proofErr w:type="spellEnd"/>
            <w:r>
              <w:t xml:space="preserve"> pe </w:t>
            </w:r>
            <w:proofErr w:type="spellStart"/>
            <w:r>
              <w:t>proprie</w:t>
            </w:r>
            <w:proofErr w:type="spellEnd"/>
            <w:r>
              <w:t xml:space="preserve"> </w:t>
            </w:r>
            <w:proofErr w:type="spellStart"/>
            <w:r>
              <w:t>răspundere</w:t>
            </w:r>
            <w:proofErr w:type="spellEnd"/>
            <w:r>
              <w:t xml:space="preserve">, </w:t>
            </w:r>
            <w:proofErr w:type="spellStart"/>
            <w:r>
              <w:t>semnată</w:t>
            </w:r>
            <w:proofErr w:type="spellEnd"/>
            <w:r>
              <w:t xml:space="preserve"> de </w:t>
            </w:r>
            <w:proofErr w:type="spellStart"/>
            <w:r>
              <w:t>reprezentantul</w:t>
            </w:r>
            <w:proofErr w:type="spellEnd"/>
            <w:r>
              <w:t xml:space="preserve"> </w:t>
            </w:r>
            <w:proofErr w:type="spellStart"/>
            <w:r>
              <w:t>autorizat</w:t>
            </w:r>
            <w:proofErr w:type="spellEnd"/>
            <w:r>
              <w:t xml:space="preserve">; </w:t>
            </w:r>
            <w:proofErr w:type="spellStart"/>
            <w:r>
              <w:t>ștampilată</w:t>
            </w:r>
            <w:proofErr w:type="spellEnd"/>
            <w:r>
              <w:t xml:space="preserve">, </w:t>
            </w:r>
            <w:proofErr w:type="spellStart"/>
            <w:r>
              <w:t>dacă</w:t>
            </w:r>
            <w:proofErr w:type="spellEnd"/>
            <w:r>
              <w:t xml:space="preserve"> </w:t>
            </w:r>
            <w:proofErr w:type="spellStart"/>
            <w:r>
              <w:t>operatorul</w:t>
            </w:r>
            <w:proofErr w:type="spellEnd"/>
            <w:r>
              <w:t xml:space="preserve"> economic </w:t>
            </w:r>
            <w:proofErr w:type="spellStart"/>
            <w:r>
              <w:t>utilizează</w:t>
            </w:r>
            <w:proofErr w:type="spellEnd"/>
            <w:r>
              <w:t xml:space="preserve"> </w:t>
            </w:r>
            <w:proofErr w:type="spellStart"/>
            <w:r>
              <w:t>ștampilă</w:t>
            </w:r>
            <w:proofErr w:type="spellEnd"/>
            <w:r>
              <w:t>.</w:t>
            </w:r>
          </w:p>
        </w:tc>
      </w:tr>
      <w:tr w:rsidR="00126061" w14:paraId="0B70FAFC"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2DCBD03" w14:textId="77777777" w:rsidR="00126061" w:rsidRDefault="00000000">
            <w:r>
              <w:t>B1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94C025D" w14:textId="77777777" w:rsidR="00126061" w:rsidRDefault="00000000">
            <w:r>
              <w:t xml:space="preserve">Lista </w:t>
            </w:r>
            <w:proofErr w:type="spellStart"/>
            <w:r>
              <w:t>referințelor</w:t>
            </w:r>
            <w:proofErr w:type="spellEnd"/>
            <w:r>
              <w:t xml:space="preserve"> de </w:t>
            </w:r>
            <w:proofErr w:type="spellStart"/>
            <w:r>
              <w:t>contracte</w:t>
            </w:r>
            <w:proofErr w:type="spellEnd"/>
            <w:r>
              <w:t xml:space="preserve"> </w:t>
            </w:r>
            <w:proofErr w:type="spellStart"/>
            <w:r>
              <w:t>similare</w:t>
            </w:r>
            <w:proofErr w:type="spellEnd"/>
            <w:r>
              <w:t xml:space="preserve"> (</w:t>
            </w:r>
            <w:proofErr w:type="spellStart"/>
            <w:r>
              <w:t>proiectare</w:t>
            </w:r>
            <w:proofErr w:type="spellEnd"/>
            <w:r>
              <w:t xml:space="preserve"> </w:t>
            </w:r>
            <w:proofErr w:type="spellStart"/>
            <w:r>
              <w:t>sisteme</w:t>
            </w:r>
            <w:proofErr w:type="spellEnd"/>
            <w:r>
              <w:t xml:space="preserve"> de </w:t>
            </w:r>
            <w:proofErr w:type="spellStart"/>
            <w:r>
              <w:t>alimentare</w:t>
            </w:r>
            <w:proofErr w:type="spellEnd"/>
            <w:r>
              <w:t xml:space="preserve"> cu </w:t>
            </w:r>
            <w:proofErr w:type="spellStart"/>
            <w:r>
              <w:t>apă</w:t>
            </w:r>
            <w:proofErr w:type="spellEnd"/>
            <w:r>
              <w:t xml:space="preserve"> / </w:t>
            </w:r>
            <w:proofErr w:type="spellStart"/>
            <w:r>
              <w:t>rețele</w:t>
            </w:r>
            <w:proofErr w:type="spellEnd"/>
            <w:r>
              <w:t xml:space="preserve"> de </w:t>
            </w:r>
            <w:proofErr w:type="spellStart"/>
            <w:r>
              <w:t>distribuție</w:t>
            </w:r>
            <w:proofErr w:type="spellEnd"/>
            <w:r>
              <w:t xml:space="preserve"> </w:t>
            </w:r>
            <w:proofErr w:type="gramStart"/>
            <w:r>
              <w:t>a</w:t>
            </w:r>
            <w:proofErr w:type="gramEnd"/>
            <w:r>
              <w:t xml:space="preserve"> </w:t>
            </w:r>
            <w:proofErr w:type="spellStart"/>
            <w:r>
              <w:t>apei</w:t>
            </w:r>
            <w:proofErr w:type="spellEnd"/>
            <w:r>
              <w:t xml:space="preserve">) </w:t>
            </w:r>
            <w:proofErr w:type="spellStart"/>
            <w:r>
              <w:t>finalizate</w:t>
            </w:r>
            <w:proofErr w:type="spellEnd"/>
            <w:r>
              <w:t xml:space="preserve"> </w:t>
            </w:r>
            <w:proofErr w:type="spellStart"/>
            <w:r>
              <w:t>în</w:t>
            </w:r>
            <w:proofErr w:type="spellEnd"/>
            <w:r>
              <w:t xml:space="preserve"> </w:t>
            </w:r>
            <w:proofErr w:type="spellStart"/>
            <w:r>
              <w:t>ultimii</w:t>
            </w:r>
            <w:proofErr w:type="spellEnd"/>
            <w:r>
              <w:t xml:space="preserve"> 5 ani.</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403A7A9"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440497" w14:textId="77777777" w:rsidR="00126061" w:rsidRDefault="00000000">
            <w:r>
              <w:t xml:space="preserve">Minimum 2 </w:t>
            </w:r>
            <w:proofErr w:type="spellStart"/>
            <w:r>
              <w:t>referințe</w:t>
            </w:r>
            <w:proofErr w:type="spellEnd"/>
            <w:r>
              <w:t xml:space="preserve">, cu client, </w:t>
            </w:r>
            <w:proofErr w:type="spellStart"/>
            <w:r>
              <w:t>valoare</w:t>
            </w:r>
            <w:proofErr w:type="spellEnd"/>
            <w:r>
              <w:t xml:space="preserve">, </w:t>
            </w:r>
            <w:proofErr w:type="spellStart"/>
            <w:r>
              <w:t>perioadă</w:t>
            </w:r>
            <w:proofErr w:type="spellEnd"/>
            <w:r>
              <w:t xml:space="preserve"> </w:t>
            </w:r>
            <w:proofErr w:type="spellStart"/>
            <w:r>
              <w:t>și</w:t>
            </w:r>
            <w:proofErr w:type="spellEnd"/>
            <w:r>
              <w:t xml:space="preserve"> </w:t>
            </w:r>
            <w:proofErr w:type="spellStart"/>
            <w:r>
              <w:t>descrierea</w:t>
            </w:r>
            <w:proofErr w:type="spellEnd"/>
            <w:r>
              <w:t xml:space="preserve"> </w:t>
            </w:r>
            <w:proofErr w:type="spellStart"/>
            <w:r>
              <w:t>obiectului</w:t>
            </w:r>
            <w:proofErr w:type="spellEnd"/>
            <w:r>
              <w:t>.</w:t>
            </w:r>
          </w:p>
        </w:tc>
      </w:tr>
      <w:tr w:rsidR="00126061" w14:paraId="34B28487"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595F21" w14:textId="77777777" w:rsidR="00126061" w:rsidRDefault="00000000">
            <w:r>
              <w:t>B2</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7A336B3" w14:textId="77777777" w:rsidR="00126061" w:rsidRDefault="00000000">
            <w:proofErr w:type="spellStart"/>
            <w:r>
              <w:t>Documente</w:t>
            </w:r>
            <w:proofErr w:type="spellEnd"/>
            <w:r>
              <w:t xml:space="preserve"> justificative </w:t>
            </w:r>
            <w:proofErr w:type="spellStart"/>
            <w:r>
              <w:t>pentru</w:t>
            </w:r>
            <w:proofErr w:type="spellEnd"/>
            <w:r>
              <w:t xml:space="preserve"> </w:t>
            </w:r>
            <w:proofErr w:type="spellStart"/>
            <w:r>
              <w:t>fiecare</w:t>
            </w:r>
            <w:proofErr w:type="spellEnd"/>
            <w:r>
              <w:t xml:space="preserve"> </w:t>
            </w:r>
            <w:proofErr w:type="spellStart"/>
            <w:r>
              <w:t>referință</w:t>
            </w:r>
            <w:proofErr w:type="spellEnd"/>
            <w:r>
              <w:t xml:space="preserve"> (</w:t>
            </w:r>
            <w:proofErr w:type="spellStart"/>
            <w:r>
              <w:t>procese</w:t>
            </w:r>
            <w:proofErr w:type="spellEnd"/>
            <w:r>
              <w:t xml:space="preserve">-verbale de </w:t>
            </w:r>
            <w:proofErr w:type="spellStart"/>
            <w:r>
              <w:t>recepție</w:t>
            </w:r>
            <w:proofErr w:type="spellEnd"/>
            <w:r>
              <w:t xml:space="preserve">, </w:t>
            </w:r>
            <w:proofErr w:type="spellStart"/>
            <w:r>
              <w:t>extrase</w:t>
            </w:r>
            <w:proofErr w:type="spellEnd"/>
            <w:r>
              <w:t xml:space="preserve"> de contract </w:t>
            </w:r>
            <w:proofErr w:type="spellStart"/>
            <w:r>
              <w:t>sau</w:t>
            </w:r>
            <w:proofErr w:type="spellEnd"/>
            <w:r>
              <w:t xml:space="preserve"> </w:t>
            </w:r>
            <w:proofErr w:type="spellStart"/>
            <w:r>
              <w:t>scrisori</w:t>
            </w:r>
            <w:proofErr w:type="spellEnd"/>
            <w:r>
              <w:t xml:space="preserve"> de </w:t>
            </w:r>
            <w:proofErr w:type="spellStart"/>
            <w:r>
              <w:t>confirmare</w:t>
            </w:r>
            <w:proofErr w:type="spellEnd"/>
            <w:r>
              <w: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B765654"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5DAC48A" w14:textId="77777777" w:rsidR="00126061" w:rsidRDefault="00000000">
            <w:r>
              <w:t xml:space="preserve">Minimum un document per </w:t>
            </w:r>
            <w:proofErr w:type="spellStart"/>
            <w:r>
              <w:t>referință</w:t>
            </w:r>
            <w:proofErr w:type="spellEnd"/>
            <w:r>
              <w:t>.</w:t>
            </w:r>
          </w:p>
        </w:tc>
      </w:tr>
      <w:tr w:rsidR="00126061" w14:paraId="1D8386C3"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F92F0D5" w14:textId="77777777" w:rsidR="00126061" w:rsidRDefault="00000000">
            <w:r>
              <w:t>B3</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2DE14B" w14:textId="77777777" w:rsidR="00126061" w:rsidRDefault="00000000">
            <w:r>
              <w:t xml:space="preserve">CV-urile </w:t>
            </w:r>
            <w:proofErr w:type="spellStart"/>
            <w:r>
              <w:t>specialiștilor-cheie</w:t>
            </w:r>
            <w:proofErr w:type="spellEnd"/>
            <w:r>
              <w:t xml:space="preserve"> </w:t>
            </w:r>
            <w:proofErr w:type="spellStart"/>
            <w:r>
              <w:t>propuși</w:t>
            </w:r>
            <w:proofErr w:type="spellEnd"/>
            <w:r>
              <w:t xml:space="preserve"> </w:t>
            </w:r>
            <w:proofErr w:type="spellStart"/>
            <w:r>
              <w:t>și</w:t>
            </w:r>
            <w:proofErr w:type="spellEnd"/>
            <w:r>
              <w:t xml:space="preserve"> </w:t>
            </w:r>
            <w:proofErr w:type="spellStart"/>
            <w:r>
              <w:t>copiile</w:t>
            </w:r>
            <w:proofErr w:type="spellEnd"/>
            <w:r>
              <w:t xml:space="preserve"> </w:t>
            </w:r>
            <w:proofErr w:type="spellStart"/>
            <w:r>
              <w:t>atestărilor</w:t>
            </w:r>
            <w:proofErr w:type="spellEnd"/>
            <w:r>
              <w:t xml:space="preserve"> / </w:t>
            </w:r>
            <w:proofErr w:type="spellStart"/>
            <w:r>
              <w:t>certificărilor</w:t>
            </w:r>
            <w:proofErr w:type="spellEnd"/>
            <w:r>
              <w:t xml:space="preserve"> </w:t>
            </w:r>
            <w:proofErr w:type="spellStart"/>
            <w:r>
              <w:t>valabile</w:t>
            </w:r>
            <w:proofErr w:type="spellEnd"/>
            <w:r>
              <w: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228996B"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A9266EE" w14:textId="77777777" w:rsidR="00126061" w:rsidRDefault="00000000">
            <w:r>
              <w:t xml:space="preserve">Format </w:t>
            </w:r>
            <w:proofErr w:type="spellStart"/>
            <w:r>
              <w:t>Europass</w:t>
            </w:r>
            <w:proofErr w:type="spellEnd"/>
            <w:r>
              <w:t xml:space="preserve"> </w:t>
            </w:r>
            <w:proofErr w:type="spellStart"/>
            <w:r>
              <w:t>sau</w:t>
            </w:r>
            <w:proofErr w:type="spellEnd"/>
            <w:r>
              <w:t xml:space="preserve"> </w:t>
            </w:r>
            <w:proofErr w:type="spellStart"/>
            <w:r>
              <w:t>echivalent</w:t>
            </w:r>
            <w:proofErr w:type="spellEnd"/>
            <w:r>
              <w:t xml:space="preserve">, </w:t>
            </w:r>
            <w:proofErr w:type="spellStart"/>
            <w:r>
              <w:t>semnate</w:t>
            </w:r>
            <w:proofErr w:type="spellEnd"/>
            <w:r>
              <w:t xml:space="preserve"> de </w:t>
            </w:r>
            <w:proofErr w:type="spellStart"/>
            <w:r>
              <w:t>titulari</w:t>
            </w:r>
            <w:proofErr w:type="spellEnd"/>
            <w:r>
              <w:t>.</w:t>
            </w:r>
          </w:p>
        </w:tc>
      </w:tr>
      <w:tr w:rsidR="00126061" w14:paraId="3F727271"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9D5B98F" w14:textId="77777777" w:rsidR="00126061" w:rsidRDefault="00000000">
            <w:r>
              <w:t>B4</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73C912A" w14:textId="77777777" w:rsidR="00126061" w:rsidRDefault="00000000">
            <w:proofErr w:type="spellStart"/>
            <w:r>
              <w:t>Declarație</w:t>
            </w:r>
            <w:proofErr w:type="spellEnd"/>
            <w:r>
              <w:t xml:space="preserve"> </w:t>
            </w:r>
            <w:proofErr w:type="spellStart"/>
            <w:r>
              <w:t>privind</w:t>
            </w:r>
            <w:proofErr w:type="spellEnd"/>
            <w:r>
              <w:t xml:space="preserve"> </w:t>
            </w:r>
            <w:proofErr w:type="spellStart"/>
            <w:r>
              <w:t>capacitatea</w:t>
            </w:r>
            <w:proofErr w:type="spellEnd"/>
            <w:r>
              <w:t xml:space="preserve"> de </w:t>
            </w:r>
            <w:proofErr w:type="spellStart"/>
            <w:r>
              <w:t>ridicare</w:t>
            </w:r>
            <w:proofErr w:type="spellEnd"/>
            <w:r>
              <w:t xml:space="preserve"> </w:t>
            </w:r>
            <w:proofErr w:type="spellStart"/>
            <w:r>
              <w:t>topografică</w:t>
            </w:r>
            <w:proofErr w:type="spellEnd"/>
            <w:r>
              <w:t xml:space="preserve"> (</w:t>
            </w:r>
            <w:proofErr w:type="spellStart"/>
            <w:r>
              <w:t>proprie</w:t>
            </w:r>
            <w:proofErr w:type="spellEnd"/>
            <w:r>
              <w:t xml:space="preserve"> </w:t>
            </w:r>
            <w:proofErr w:type="spellStart"/>
            <w:r>
              <w:t>sau</w:t>
            </w:r>
            <w:proofErr w:type="spellEnd"/>
            <w:r>
              <w:t xml:space="preserve"> </w:t>
            </w:r>
            <w:proofErr w:type="spellStart"/>
            <w:r>
              <w:t>subcontractată</w:t>
            </w:r>
            <w:proofErr w:type="spellEnd"/>
            <w:r>
              <w:t xml:space="preserve">), cu </w:t>
            </w:r>
            <w:proofErr w:type="spellStart"/>
            <w:r>
              <w:t>copia</w:t>
            </w:r>
            <w:proofErr w:type="spellEnd"/>
            <w:r>
              <w:t xml:space="preserve"> </w:t>
            </w:r>
            <w:proofErr w:type="spellStart"/>
            <w:r>
              <w:t>autorizației</w:t>
            </w:r>
            <w:proofErr w:type="spellEnd"/>
            <w:r>
              <w:t xml:space="preserve"> </w:t>
            </w:r>
            <w:proofErr w:type="spellStart"/>
            <w:r>
              <w:t>topografului</w:t>
            </w:r>
            <w:proofErr w:type="spellEnd"/>
            <w:r>
              <w: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999FFE0"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3FA2BE2" w14:textId="77777777" w:rsidR="00126061" w:rsidRDefault="00126061"/>
        </w:tc>
      </w:tr>
      <w:tr w:rsidR="00126061" w14:paraId="257758C9"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9D1DC3" w14:textId="77777777" w:rsidR="00126061" w:rsidRDefault="00000000">
            <w:r>
              <w:t>C1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A8B8AF8" w14:textId="77777777" w:rsidR="00126061" w:rsidRDefault="00000000">
            <w:proofErr w:type="spellStart"/>
            <w:r>
              <w:t>Metodologie</w:t>
            </w:r>
            <w:proofErr w:type="spellEnd"/>
            <w:r>
              <w:t xml:space="preserve"> </w:t>
            </w:r>
            <w:proofErr w:type="spellStart"/>
            <w:r>
              <w:t>și</w:t>
            </w:r>
            <w:proofErr w:type="spellEnd"/>
            <w:r>
              <w:t xml:space="preserve"> </w:t>
            </w:r>
            <w:proofErr w:type="spellStart"/>
            <w:r>
              <w:t>abordare</w:t>
            </w:r>
            <w:proofErr w:type="spellEnd"/>
            <w:r>
              <w:t xml:space="preserve"> </w:t>
            </w:r>
            <w:proofErr w:type="spellStart"/>
            <w:r>
              <w:t>tehnică</w:t>
            </w:r>
            <w:proofErr w:type="spellEnd"/>
            <w:r>
              <w:t xml:space="preserve"> </w:t>
            </w:r>
            <w:proofErr w:type="spellStart"/>
            <w:r>
              <w:t>pentru</w:t>
            </w:r>
            <w:proofErr w:type="spellEnd"/>
            <w:r>
              <w:t xml:space="preserve"> </w:t>
            </w:r>
            <w:proofErr w:type="spellStart"/>
            <w:r>
              <w:t>misiune</w:t>
            </w:r>
            <w:proofErr w:type="spellEnd"/>
            <w:r>
              <w: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65F30BA"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CDD00DF" w14:textId="77777777" w:rsidR="00126061" w:rsidRDefault="00000000">
            <w:r>
              <w:t xml:space="preserve">Document </w:t>
            </w:r>
            <w:proofErr w:type="spellStart"/>
            <w:r>
              <w:t>structurat</w:t>
            </w:r>
            <w:proofErr w:type="spellEnd"/>
            <w:r>
              <w:t xml:space="preserve">, care </w:t>
            </w:r>
            <w:proofErr w:type="spellStart"/>
            <w:r>
              <w:t>acoperă</w:t>
            </w:r>
            <w:proofErr w:type="spellEnd"/>
            <w:r>
              <w:t xml:space="preserve"> </w:t>
            </w:r>
            <w:proofErr w:type="spellStart"/>
            <w:r>
              <w:t>evaluarea</w:t>
            </w:r>
            <w:proofErr w:type="spellEnd"/>
            <w:r>
              <w:t xml:space="preserve">, </w:t>
            </w:r>
            <w:proofErr w:type="spellStart"/>
            <w:r>
              <w:t>soluția</w:t>
            </w:r>
            <w:proofErr w:type="spellEnd"/>
            <w:r>
              <w:t xml:space="preserve"> </w:t>
            </w:r>
            <w:proofErr w:type="spellStart"/>
            <w:r>
              <w:t>hidraulică</w:t>
            </w:r>
            <w:proofErr w:type="spellEnd"/>
            <w:r>
              <w:t xml:space="preserve">, </w:t>
            </w:r>
            <w:proofErr w:type="spellStart"/>
            <w:r>
              <w:t>integrarea</w:t>
            </w:r>
            <w:proofErr w:type="spellEnd"/>
            <w:r>
              <w:t xml:space="preserve"> </w:t>
            </w:r>
            <w:proofErr w:type="spellStart"/>
            <w:r>
              <w:t>subsistemelor</w:t>
            </w:r>
            <w:proofErr w:type="spellEnd"/>
            <w:r>
              <w:t xml:space="preserve"> </w:t>
            </w:r>
            <w:proofErr w:type="spellStart"/>
            <w:r>
              <w:t>existente</w:t>
            </w:r>
            <w:proofErr w:type="spellEnd"/>
            <w:r>
              <w:t xml:space="preserve"> </w:t>
            </w:r>
            <w:proofErr w:type="spellStart"/>
            <w:r>
              <w:t>și</w:t>
            </w:r>
            <w:proofErr w:type="spellEnd"/>
            <w:r>
              <w:t xml:space="preserve"> </w:t>
            </w:r>
            <w:proofErr w:type="spellStart"/>
            <w:r>
              <w:t>gestionarea</w:t>
            </w:r>
            <w:proofErr w:type="spellEnd"/>
            <w:r>
              <w:t xml:space="preserve"> </w:t>
            </w:r>
            <w:proofErr w:type="spellStart"/>
            <w:r>
              <w:t>riscurilor</w:t>
            </w:r>
            <w:proofErr w:type="spellEnd"/>
            <w:r>
              <w:t>.</w:t>
            </w:r>
          </w:p>
        </w:tc>
      </w:tr>
      <w:tr w:rsidR="00126061" w14:paraId="720AB9D3"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E95CE77" w14:textId="77777777" w:rsidR="00126061" w:rsidRDefault="00000000">
            <w:r>
              <w:lastRenderedPageBreak/>
              <w:t>C2</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41E94F5" w14:textId="77777777" w:rsidR="00126061" w:rsidRDefault="00000000">
            <w:r>
              <w:t xml:space="preserve">Plan de </w:t>
            </w:r>
            <w:proofErr w:type="spellStart"/>
            <w:r>
              <w:t>lucru</w:t>
            </w:r>
            <w:proofErr w:type="spellEnd"/>
            <w:r>
              <w:t xml:space="preserve"> </w:t>
            </w:r>
            <w:proofErr w:type="spellStart"/>
            <w:r>
              <w:t>propus</w:t>
            </w:r>
            <w:proofErr w:type="spellEnd"/>
            <w:r>
              <w:t xml:space="preserve">, cu </w:t>
            </w:r>
            <w:proofErr w:type="spellStart"/>
            <w:r>
              <w:t>jaloane</w:t>
            </w:r>
            <w:proofErr w:type="spellEnd"/>
            <w:r>
              <w:t xml:space="preserve"> </w:t>
            </w:r>
            <w:proofErr w:type="spellStart"/>
            <w:r>
              <w:t>și</w:t>
            </w:r>
            <w:proofErr w:type="spellEnd"/>
            <w:r>
              <w:t xml:space="preserve"> </w:t>
            </w:r>
            <w:proofErr w:type="spellStart"/>
            <w:r>
              <w:t>resurse</w:t>
            </w:r>
            <w:proofErr w:type="spellEnd"/>
            <w:r>
              <w:t xml:space="preserve">, </w:t>
            </w:r>
            <w:proofErr w:type="spellStart"/>
            <w:r>
              <w:t>în</w:t>
            </w:r>
            <w:proofErr w:type="spellEnd"/>
            <w:r>
              <w:t xml:space="preserve"> </w:t>
            </w:r>
            <w:proofErr w:type="spellStart"/>
            <w:r>
              <w:t>limita</w:t>
            </w:r>
            <w:proofErr w:type="spellEnd"/>
            <w:r>
              <w:t xml:space="preserve"> </w:t>
            </w:r>
            <w:proofErr w:type="spellStart"/>
            <w:r>
              <w:t>termenului</w:t>
            </w:r>
            <w:proofErr w:type="spellEnd"/>
            <w:r>
              <w:t xml:space="preserve"> maxim, </w:t>
            </w:r>
            <w:proofErr w:type="spellStart"/>
            <w:r>
              <w:t>acoperind</w:t>
            </w:r>
            <w:proofErr w:type="spellEnd"/>
            <w:r>
              <w:t xml:space="preserve"> </w:t>
            </w:r>
            <w:proofErr w:type="spellStart"/>
            <w:r>
              <w:t>elementele</w:t>
            </w:r>
            <w:proofErr w:type="spellEnd"/>
            <w:r>
              <w:t xml:space="preserve"> (a) - (g) din </w:t>
            </w:r>
            <w:proofErr w:type="spellStart"/>
            <w:r>
              <w:t>Secțiunea</w:t>
            </w:r>
            <w:proofErr w:type="spellEnd"/>
            <w:r>
              <w:t xml:space="preserve"> 13 (</w:t>
            </w:r>
            <w:proofErr w:type="spellStart"/>
            <w:r>
              <w:t>colectarea</w:t>
            </w:r>
            <w:proofErr w:type="spellEnd"/>
            <w:r>
              <w:t xml:space="preserve"> </w:t>
            </w:r>
            <w:proofErr w:type="spellStart"/>
            <w:r>
              <w:t>documentelor</w:t>
            </w:r>
            <w:proofErr w:type="spellEnd"/>
            <w:r>
              <w:t xml:space="preserve"> de </w:t>
            </w:r>
            <w:proofErr w:type="spellStart"/>
            <w:r>
              <w:t>intrare</w:t>
            </w:r>
            <w:proofErr w:type="spellEnd"/>
            <w:r>
              <w:t xml:space="preserve">, </w:t>
            </w:r>
            <w:proofErr w:type="spellStart"/>
            <w:r>
              <w:t>vizitele</w:t>
            </w:r>
            <w:proofErr w:type="spellEnd"/>
            <w:r>
              <w:t xml:space="preserve"> la </w:t>
            </w:r>
            <w:proofErr w:type="spellStart"/>
            <w:r>
              <w:t>fața</w:t>
            </w:r>
            <w:proofErr w:type="spellEnd"/>
            <w:r>
              <w:t xml:space="preserve"> </w:t>
            </w:r>
            <w:proofErr w:type="spellStart"/>
            <w:r>
              <w:t>locului</w:t>
            </w:r>
            <w:proofErr w:type="spellEnd"/>
            <w:r>
              <w:t xml:space="preserve">, </w:t>
            </w:r>
            <w:proofErr w:type="spellStart"/>
            <w:r>
              <w:t>ridicarea</w:t>
            </w:r>
            <w:proofErr w:type="spellEnd"/>
            <w:r>
              <w:t xml:space="preserve"> </w:t>
            </w:r>
            <w:proofErr w:type="spellStart"/>
            <w:r>
              <w:t>topografică</w:t>
            </w:r>
            <w:proofErr w:type="spellEnd"/>
            <w:r>
              <w:t xml:space="preserve">, </w:t>
            </w:r>
            <w:proofErr w:type="spellStart"/>
            <w:r>
              <w:t>analiza</w:t>
            </w:r>
            <w:proofErr w:type="spellEnd"/>
            <w:r>
              <w:t xml:space="preserve"> </w:t>
            </w:r>
            <w:proofErr w:type="spellStart"/>
            <w:r>
              <w:t>datelor</w:t>
            </w:r>
            <w:proofErr w:type="spellEnd"/>
            <w:r>
              <w:t xml:space="preserve"> </w:t>
            </w:r>
            <w:proofErr w:type="spellStart"/>
            <w:r>
              <w:t>privind</w:t>
            </w:r>
            <w:proofErr w:type="spellEnd"/>
            <w:r>
              <w:t xml:space="preserve"> </w:t>
            </w:r>
            <w:proofErr w:type="spellStart"/>
            <w:r>
              <w:t>calitatea</w:t>
            </w:r>
            <w:proofErr w:type="spellEnd"/>
            <w:r>
              <w:t xml:space="preserve"> </w:t>
            </w:r>
            <w:proofErr w:type="spellStart"/>
            <w:r>
              <w:t>apei</w:t>
            </w:r>
            <w:proofErr w:type="spellEnd"/>
            <w:r>
              <w:t xml:space="preserve">, </w:t>
            </w:r>
            <w:proofErr w:type="spellStart"/>
            <w:r>
              <w:t>clarificările</w:t>
            </w:r>
            <w:proofErr w:type="spellEnd"/>
            <w:r>
              <w:t xml:space="preserve"> </w:t>
            </w:r>
            <w:proofErr w:type="spellStart"/>
            <w:r>
              <w:t>cadastrale</w:t>
            </w:r>
            <w:proofErr w:type="spellEnd"/>
            <w:r>
              <w:t xml:space="preserve"> </w:t>
            </w:r>
            <w:proofErr w:type="spellStart"/>
            <w:r>
              <w:t>și</w:t>
            </w:r>
            <w:proofErr w:type="spellEnd"/>
            <w:r>
              <w:t xml:space="preserve"> de </w:t>
            </w:r>
            <w:proofErr w:type="spellStart"/>
            <w:r>
              <w:t>acces</w:t>
            </w:r>
            <w:proofErr w:type="spellEnd"/>
            <w:r>
              <w:t xml:space="preserve">, </w:t>
            </w:r>
            <w:proofErr w:type="spellStart"/>
            <w:r>
              <w:t>pregătirea</w:t>
            </w:r>
            <w:proofErr w:type="spellEnd"/>
            <w:r>
              <w:t xml:space="preserve"> </w:t>
            </w:r>
            <w:proofErr w:type="spellStart"/>
            <w:r>
              <w:t>dosarelor</w:t>
            </w:r>
            <w:proofErr w:type="spellEnd"/>
            <w:r>
              <w:t xml:space="preserve"> </w:t>
            </w:r>
            <w:proofErr w:type="spellStart"/>
            <w:r>
              <w:t>pentru</w:t>
            </w:r>
            <w:proofErr w:type="spellEnd"/>
            <w:r>
              <w:t xml:space="preserve"> </w:t>
            </w:r>
            <w:proofErr w:type="spellStart"/>
            <w:r>
              <w:t>avize</w:t>
            </w:r>
            <w:proofErr w:type="spellEnd"/>
            <w:r>
              <w:t xml:space="preserve">, </w:t>
            </w:r>
            <w:proofErr w:type="spellStart"/>
            <w:r>
              <w:t>riscurile</w:t>
            </w:r>
            <w:proofErr w:type="spellEnd"/>
            <w:r>
              <w:t xml:space="preserve"> de </w:t>
            </w:r>
            <w:proofErr w:type="spellStart"/>
            <w:r>
              <w:t>coordonare</w:t>
            </w:r>
            <w:proofErr w:type="spellEnd"/>
            <w:r>
              <w:t xml:space="preserve"> cu </w:t>
            </w:r>
            <w:proofErr w:type="spellStart"/>
            <w:r>
              <w:t>terții</w:t>
            </w:r>
            <w:proofErr w:type="spellEnd"/>
            <w:r>
              <w: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4539DF"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EC9E2B4" w14:textId="77777777" w:rsidR="00126061" w:rsidRDefault="00000000">
            <w:r>
              <w:t xml:space="preserve">Format </w:t>
            </w:r>
            <w:proofErr w:type="spellStart"/>
            <w:r>
              <w:t>editabil</w:t>
            </w:r>
            <w:proofErr w:type="spellEnd"/>
            <w:r>
              <w:t xml:space="preserve"> + PDF.</w:t>
            </w:r>
          </w:p>
        </w:tc>
      </w:tr>
      <w:tr w:rsidR="00126061" w14:paraId="2EC39ECF"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087DAD3" w14:textId="77777777" w:rsidR="00126061" w:rsidRDefault="00000000">
            <w:r>
              <w:t>C3</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6E29E35" w14:textId="77777777" w:rsidR="00126061" w:rsidRDefault="00000000">
            <w:r>
              <w:t xml:space="preserve">Tabel </w:t>
            </w:r>
            <w:proofErr w:type="spellStart"/>
            <w:r>
              <w:t>scurt</w:t>
            </w:r>
            <w:proofErr w:type="spellEnd"/>
            <w:r>
              <w:t xml:space="preserve"> al </w:t>
            </w:r>
            <w:proofErr w:type="spellStart"/>
            <w:r>
              <w:t>riscurilor</w:t>
            </w:r>
            <w:proofErr w:type="spellEnd"/>
            <w:r>
              <w:t xml:space="preserve"> cu </w:t>
            </w:r>
            <w:proofErr w:type="spellStart"/>
            <w:r>
              <w:t>măsuri</w:t>
            </w:r>
            <w:proofErr w:type="spellEnd"/>
            <w:r>
              <w:t xml:space="preserve"> de </w:t>
            </w:r>
            <w:proofErr w:type="spellStart"/>
            <w:r>
              <w:t>atenuare</w:t>
            </w:r>
            <w:proofErr w:type="spellEnd"/>
            <w:r>
              <w:t xml:space="preserve"> </w:t>
            </w:r>
            <w:proofErr w:type="spellStart"/>
            <w:r>
              <w:t>propuse</w:t>
            </w:r>
            <w:proofErr w:type="spellEnd"/>
            <w:r>
              <w:t xml:space="preserve">, care </w:t>
            </w:r>
            <w:proofErr w:type="spellStart"/>
            <w:r>
              <w:t>acoperă</w:t>
            </w:r>
            <w:proofErr w:type="spellEnd"/>
            <w:r>
              <w:t xml:space="preserve"> cel </w:t>
            </w:r>
            <w:proofErr w:type="spellStart"/>
            <w:r>
              <w:t>puțin</w:t>
            </w:r>
            <w:proofErr w:type="spellEnd"/>
            <w:r>
              <w:t xml:space="preserve"> </w:t>
            </w:r>
            <w:proofErr w:type="spellStart"/>
            <w:r>
              <w:t>riscurile</w:t>
            </w:r>
            <w:proofErr w:type="spellEnd"/>
            <w:r>
              <w:t xml:space="preserve"> </w:t>
            </w:r>
            <w:proofErr w:type="spellStart"/>
            <w:r>
              <w:t>tehnice</w:t>
            </w:r>
            <w:proofErr w:type="spellEnd"/>
            <w:r>
              <w:t xml:space="preserve">, </w:t>
            </w:r>
            <w:proofErr w:type="spellStart"/>
            <w:r>
              <w:t>juridice</w:t>
            </w:r>
            <w:proofErr w:type="spellEnd"/>
            <w:r>
              <w:t xml:space="preserve"> / de </w:t>
            </w:r>
            <w:proofErr w:type="spellStart"/>
            <w:r>
              <w:t>acces</w:t>
            </w:r>
            <w:proofErr w:type="spellEnd"/>
            <w:r>
              <w:t xml:space="preserve">, </w:t>
            </w:r>
            <w:proofErr w:type="spellStart"/>
            <w:r>
              <w:t>documentare</w:t>
            </w:r>
            <w:proofErr w:type="spellEnd"/>
            <w:r>
              <w:t xml:space="preserve"> </w:t>
            </w:r>
            <w:proofErr w:type="spellStart"/>
            <w:r>
              <w:t>și</w:t>
            </w:r>
            <w:proofErr w:type="spellEnd"/>
            <w:r>
              <w:t xml:space="preserve"> legate de </w:t>
            </w:r>
            <w:proofErr w:type="spellStart"/>
            <w:r>
              <w:t>avize</w:t>
            </w:r>
            <w:proofErr w:type="spellEnd"/>
            <w:r>
              <w: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EDC0AA8"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A9199BD" w14:textId="77777777" w:rsidR="00126061" w:rsidRDefault="00000000">
            <w:r>
              <w:t xml:space="preserve">Format </w:t>
            </w:r>
            <w:proofErr w:type="spellStart"/>
            <w:r>
              <w:t>tabelar</w:t>
            </w:r>
            <w:proofErr w:type="spellEnd"/>
            <w:r>
              <w:t>.</w:t>
            </w:r>
          </w:p>
        </w:tc>
      </w:tr>
      <w:tr w:rsidR="00126061" w14:paraId="7EBD2252"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1B0390D" w14:textId="77777777" w:rsidR="00126061" w:rsidRDefault="00000000">
            <w:r>
              <w:t>D1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897700" w14:textId="77777777" w:rsidR="00126061" w:rsidRDefault="00000000">
            <w:proofErr w:type="spellStart"/>
            <w:r>
              <w:t>Oferta</w:t>
            </w:r>
            <w:proofErr w:type="spellEnd"/>
            <w:r>
              <w:t xml:space="preserve"> </w:t>
            </w:r>
            <w:proofErr w:type="spellStart"/>
            <w:r>
              <w:t>financiară</w:t>
            </w:r>
            <w:proofErr w:type="spellEnd"/>
            <w:r>
              <w:t xml:space="preserve"> (</w:t>
            </w:r>
            <w:proofErr w:type="spellStart"/>
            <w:r>
              <w:t>Anexa</w:t>
            </w:r>
            <w:proofErr w:type="spellEnd"/>
            <w:r>
              <w:t xml:space="preserve"> 1).</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4A6F538" w14:textId="77777777" w:rsidR="00126061" w:rsidRDefault="00000000">
            <w:r>
              <w:t>Da</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41A445C" w14:textId="77777777" w:rsidR="00126061" w:rsidRDefault="00000000">
            <w:r>
              <w:t xml:space="preserve">Original </w:t>
            </w:r>
            <w:proofErr w:type="spellStart"/>
            <w:r>
              <w:t>semnat</w:t>
            </w:r>
            <w:proofErr w:type="spellEnd"/>
            <w:r>
              <w:t xml:space="preserve"> de </w:t>
            </w:r>
            <w:proofErr w:type="spellStart"/>
            <w:r>
              <w:t>reprezentantul</w:t>
            </w:r>
            <w:proofErr w:type="spellEnd"/>
            <w:r>
              <w:t xml:space="preserve"> </w:t>
            </w:r>
            <w:proofErr w:type="spellStart"/>
            <w:r>
              <w:t>autorizat</w:t>
            </w:r>
            <w:proofErr w:type="spellEnd"/>
            <w:r>
              <w:t xml:space="preserve">, </w:t>
            </w:r>
            <w:proofErr w:type="spellStart"/>
            <w:r>
              <w:t>preț</w:t>
            </w:r>
            <w:proofErr w:type="spellEnd"/>
            <w:r>
              <w:t xml:space="preserve"> </w:t>
            </w:r>
            <w:proofErr w:type="spellStart"/>
            <w:r>
              <w:t>în</w:t>
            </w:r>
            <w:proofErr w:type="spellEnd"/>
            <w:r>
              <w:t xml:space="preserve"> EUR </w:t>
            </w:r>
            <w:proofErr w:type="spellStart"/>
            <w:r>
              <w:t>fără</w:t>
            </w:r>
            <w:proofErr w:type="spellEnd"/>
            <w:r>
              <w:t xml:space="preserve"> TVA; </w:t>
            </w:r>
            <w:proofErr w:type="spellStart"/>
            <w:r>
              <w:t>ștampilat</w:t>
            </w:r>
            <w:proofErr w:type="spellEnd"/>
            <w:r>
              <w:t xml:space="preserve">, </w:t>
            </w:r>
            <w:proofErr w:type="spellStart"/>
            <w:r>
              <w:t>dacă</w:t>
            </w:r>
            <w:proofErr w:type="spellEnd"/>
            <w:r>
              <w:t xml:space="preserve"> </w:t>
            </w:r>
            <w:proofErr w:type="spellStart"/>
            <w:r>
              <w:t>operatorul</w:t>
            </w:r>
            <w:proofErr w:type="spellEnd"/>
            <w:r>
              <w:t xml:space="preserve"> economic </w:t>
            </w:r>
            <w:proofErr w:type="spellStart"/>
            <w:r>
              <w:t>utilizează</w:t>
            </w:r>
            <w:proofErr w:type="spellEnd"/>
            <w:r>
              <w:t xml:space="preserve"> </w:t>
            </w:r>
            <w:proofErr w:type="spellStart"/>
            <w:r>
              <w:t>ștampilă</w:t>
            </w:r>
            <w:proofErr w:type="spellEnd"/>
            <w:r>
              <w:t>.</w:t>
            </w:r>
          </w:p>
        </w:tc>
      </w:tr>
    </w:tbl>
    <w:p w14:paraId="38DAA262" w14:textId="77777777" w:rsidR="00126061" w:rsidRDefault="00000000">
      <w:pPr>
        <w:pStyle w:val="Heading1"/>
        <w:pageBreakBefore/>
      </w:pPr>
      <w:proofErr w:type="spellStart"/>
      <w:r>
        <w:lastRenderedPageBreak/>
        <w:t>Anexa</w:t>
      </w:r>
      <w:proofErr w:type="spellEnd"/>
      <w:r>
        <w:t xml:space="preserve"> 1. Formular de </w:t>
      </w:r>
      <w:proofErr w:type="spellStart"/>
      <w:r>
        <w:t>ofertă</w:t>
      </w:r>
      <w:proofErr w:type="spellEnd"/>
      <w:r>
        <w:t xml:space="preserve"> </w:t>
      </w:r>
      <w:proofErr w:type="spellStart"/>
      <w:r>
        <w:t>financiară</w:t>
      </w:r>
      <w:proofErr w:type="spellEnd"/>
    </w:p>
    <w:p w14:paraId="36944BC4" w14:textId="77777777" w:rsidR="00126061" w:rsidRDefault="00000000">
      <w:pPr>
        <w:spacing w:after="120"/>
      </w:pPr>
      <w:proofErr w:type="spellStart"/>
      <w:r>
        <w:t>Ofertanții</w:t>
      </w:r>
      <w:proofErr w:type="spellEnd"/>
      <w:r>
        <w:t xml:space="preserve"> </w:t>
      </w:r>
      <w:proofErr w:type="spellStart"/>
      <w:r>
        <w:t>vor</w:t>
      </w:r>
      <w:proofErr w:type="spellEnd"/>
      <w:r>
        <w:t xml:space="preserve"> completa </w:t>
      </w:r>
      <w:proofErr w:type="spellStart"/>
      <w:r>
        <w:t>și</w:t>
      </w:r>
      <w:proofErr w:type="spellEnd"/>
      <w:r>
        <w:t xml:space="preserve"> </w:t>
      </w:r>
      <w:proofErr w:type="spellStart"/>
      <w:r>
        <w:t>depune</w:t>
      </w:r>
      <w:proofErr w:type="spellEnd"/>
      <w:r>
        <w:t xml:space="preserve"> </w:t>
      </w:r>
      <w:proofErr w:type="spellStart"/>
      <w:r>
        <w:t>originalul</w:t>
      </w:r>
      <w:proofErr w:type="spellEnd"/>
      <w:r>
        <w:t xml:space="preserve"> </w:t>
      </w:r>
      <w:proofErr w:type="spellStart"/>
      <w:r>
        <w:t>semnat</w:t>
      </w:r>
      <w:proofErr w:type="spellEnd"/>
      <w:r>
        <w:t xml:space="preserve"> al </w:t>
      </w:r>
      <w:proofErr w:type="spellStart"/>
      <w:r>
        <w:t>formularului</w:t>
      </w:r>
      <w:proofErr w:type="spellEnd"/>
      <w:r>
        <w:t xml:space="preserve"> de </w:t>
      </w:r>
      <w:proofErr w:type="spellStart"/>
      <w:r>
        <w:t>mai</w:t>
      </w:r>
      <w:proofErr w:type="spellEnd"/>
      <w:r>
        <w:t xml:space="preserve"> </w:t>
      </w:r>
      <w:proofErr w:type="spellStart"/>
      <w:r>
        <w:t>jos.</w:t>
      </w:r>
      <w:proofErr w:type="spellEnd"/>
      <w:r>
        <w:t xml:space="preserve"> </w:t>
      </w:r>
      <w:proofErr w:type="spellStart"/>
      <w:r>
        <w:t>Prețul</w:t>
      </w:r>
      <w:proofErr w:type="spellEnd"/>
      <w:r>
        <w:t xml:space="preserve"> se </w:t>
      </w:r>
      <w:proofErr w:type="spellStart"/>
      <w:r>
        <w:t>exprimă</w:t>
      </w:r>
      <w:proofErr w:type="spellEnd"/>
      <w:r>
        <w:t xml:space="preserve"> </w:t>
      </w:r>
      <w:proofErr w:type="spellStart"/>
      <w:r>
        <w:t>exclusiv</w:t>
      </w:r>
      <w:proofErr w:type="spellEnd"/>
      <w:r>
        <w:t xml:space="preserve"> </w:t>
      </w:r>
      <w:proofErr w:type="spellStart"/>
      <w:r>
        <w:t>în</w:t>
      </w:r>
      <w:proofErr w:type="spellEnd"/>
      <w:r>
        <w:t xml:space="preserve"> EUR, </w:t>
      </w:r>
      <w:proofErr w:type="spellStart"/>
      <w:r>
        <w:t>fără</w:t>
      </w:r>
      <w:proofErr w:type="spellEnd"/>
      <w:r>
        <w:t xml:space="preserve"> TVA. </w:t>
      </w:r>
      <w:proofErr w:type="spellStart"/>
      <w:r>
        <w:t>Ofertele</w:t>
      </w:r>
      <w:proofErr w:type="spellEnd"/>
      <w:r>
        <w:t xml:space="preserve"> cu </w:t>
      </w:r>
      <w:proofErr w:type="spellStart"/>
      <w:r>
        <w:t>prețuri</w:t>
      </w:r>
      <w:proofErr w:type="spellEnd"/>
      <w:r>
        <w:t xml:space="preserve"> </w:t>
      </w:r>
      <w:proofErr w:type="spellStart"/>
      <w:r>
        <w:t>condiționate</w:t>
      </w:r>
      <w:proofErr w:type="spellEnd"/>
      <w:r>
        <w:t xml:space="preserve"> </w:t>
      </w:r>
      <w:proofErr w:type="spellStart"/>
      <w:r>
        <w:t>sau</w:t>
      </w:r>
      <w:proofErr w:type="spellEnd"/>
      <w:r>
        <w:t xml:space="preserve"> </w:t>
      </w:r>
      <w:proofErr w:type="spellStart"/>
      <w:r>
        <w:t>rezerve</w:t>
      </w:r>
      <w:proofErr w:type="spellEnd"/>
      <w:r>
        <w:t xml:space="preserve"> nu sunt </w:t>
      </w:r>
      <w:proofErr w:type="spellStart"/>
      <w:r>
        <w:t>acceptate</w:t>
      </w:r>
      <w:proofErr w:type="spell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26061" w14:paraId="04B374D0" w14:textId="77777777">
        <w:trPr>
          <w:cantSplit/>
          <w:tblHeader/>
        </w:trPr>
        <w:tc>
          <w:tcPr>
            <w:tcW w:w="468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722B6096" w14:textId="77777777" w:rsidR="00126061" w:rsidRDefault="00000000">
            <w:r>
              <w:rPr>
                <w:b/>
                <w:bCs/>
              </w:rPr>
              <w:t>Date despre ofertant</w:t>
            </w:r>
          </w:p>
        </w:tc>
        <w:tc>
          <w:tcPr>
            <w:tcW w:w="468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5255827" w14:textId="77777777" w:rsidR="00126061" w:rsidRDefault="00126061"/>
        </w:tc>
      </w:tr>
      <w:tr w:rsidR="00126061" w14:paraId="5C80ADC0"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394FC38" w14:textId="77777777" w:rsidR="00126061" w:rsidRDefault="00000000">
            <w:r>
              <w:t>Denumirea ofertantului</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59CD413" w14:textId="77777777" w:rsidR="00126061" w:rsidRDefault="00000000">
            <w:r>
              <w:t>...............................................................</w:t>
            </w:r>
          </w:p>
        </w:tc>
      </w:tr>
      <w:tr w:rsidR="00126061" w14:paraId="2E49A4FB"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F967837" w14:textId="77777777" w:rsidR="00126061" w:rsidRDefault="00000000">
            <w:proofErr w:type="spellStart"/>
            <w:r>
              <w:t>Număr</w:t>
            </w:r>
            <w:proofErr w:type="spellEnd"/>
            <w:r>
              <w:t xml:space="preserve"> de înregistrare</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A8EAB2C" w14:textId="77777777" w:rsidR="00126061" w:rsidRDefault="00000000">
            <w:r>
              <w:t>...............................................................</w:t>
            </w:r>
          </w:p>
        </w:tc>
      </w:tr>
      <w:tr w:rsidR="00126061" w14:paraId="6FDB2E43"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A4AFD89" w14:textId="77777777" w:rsidR="00126061" w:rsidRDefault="00000000">
            <w:r>
              <w:t xml:space="preserve">Adresa </w:t>
            </w:r>
            <w:proofErr w:type="spellStart"/>
            <w:r>
              <w:t>sediului</w:t>
            </w:r>
            <w:proofErr w:type="spellEnd"/>
            <w:r>
              <w:t xml:space="preserve"> social</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9ED4E22" w14:textId="77777777" w:rsidR="00126061" w:rsidRDefault="00000000">
            <w:r>
              <w:t>...............................................................</w:t>
            </w:r>
          </w:p>
        </w:tc>
      </w:tr>
      <w:tr w:rsidR="00126061" w14:paraId="2D1A8667"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68ABE38" w14:textId="77777777" w:rsidR="00126061" w:rsidRDefault="00000000">
            <w:proofErr w:type="spellStart"/>
            <w:r>
              <w:t>Persoană</w:t>
            </w:r>
            <w:proofErr w:type="spellEnd"/>
            <w:r>
              <w:t xml:space="preserve"> de contact</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3B04A2D" w14:textId="77777777" w:rsidR="00126061" w:rsidRDefault="00000000">
            <w:r>
              <w:t>...............................................................</w:t>
            </w:r>
          </w:p>
        </w:tc>
      </w:tr>
      <w:tr w:rsidR="00126061" w14:paraId="764E2F96"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DA2E007" w14:textId="77777777" w:rsidR="00126061" w:rsidRDefault="00000000">
            <w:proofErr w:type="spellStart"/>
            <w:r>
              <w:t>Telefon</w:t>
            </w:r>
            <w:proofErr w:type="spellEnd"/>
            <w:r>
              <w:t xml:space="preserve"> / e-mail</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C7958BE" w14:textId="77777777" w:rsidR="00126061" w:rsidRDefault="00000000">
            <w:r>
              <w:t>...............................................................</w:t>
            </w:r>
          </w:p>
        </w:tc>
      </w:tr>
      <w:tr w:rsidR="00126061" w14:paraId="2FDC0FDA"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0848108" w14:textId="77777777" w:rsidR="00126061" w:rsidRDefault="00000000">
            <w:proofErr w:type="spellStart"/>
            <w:r>
              <w:t>Cont</w:t>
            </w:r>
            <w:proofErr w:type="spellEnd"/>
            <w:r>
              <w:t xml:space="preserve"> bancar (IBAN)</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656ED57" w14:textId="77777777" w:rsidR="00126061" w:rsidRDefault="00000000">
            <w:r>
              <w:t>...............................................................</w:t>
            </w:r>
          </w:p>
        </w:tc>
      </w:tr>
    </w:tbl>
    <w:p w14:paraId="2858F198" w14:textId="77777777" w:rsidR="00126061" w:rsidRDefault="00000000">
      <w:pPr>
        <w:spacing w:after="120"/>
      </w:pPr>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3000"/>
      </w:tblGrid>
      <w:tr w:rsidR="00126061" w14:paraId="61792A69" w14:textId="77777777">
        <w:trPr>
          <w:cantSplit/>
          <w:tblHeader/>
        </w:trPr>
        <w:tc>
          <w:tcPr>
            <w:tcW w:w="63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77390E0F" w14:textId="77777777" w:rsidR="00126061" w:rsidRDefault="00000000">
            <w:proofErr w:type="spellStart"/>
            <w:r>
              <w:rPr>
                <w:b/>
                <w:bCs/>
              </w:rPr>
              <w:t>Descriere</w:t>
            </w:r>
            <w:proofErr w:type="spellEnd"/>
          </w:p>
        </w:tc>
        <w:tc>
          <w:tcPr>
            <w:tcW w:w="30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62DD5E57" w14:textId="77777777" w:rsidR="00126061" w:rsidRDefault="00000000">
            <w:r>
              <w:rPr>
                <w:b/>
                <w:bCs/>
              </w:rPr>
              <w:t xml:space="preserve">EUR, </w:t>
            </w:r>
            <w:proofErr w:type="spellStart"/>
            <w:r>
              <w:rPr>
                <w:b/>
                <w:bCs/>
              </w:rPr>
              <w:t>fără</w:t>
            </w:r>
            <w:proofErr w:type="spellEnd"/>
            <w:r>
              <w:rPr>
                <w:b/>
                <w:bCs/>
              </w:rPr>
              <w:t xml:space="preserve"> TVA</w:t>
            </w:r>
          </w:p>
        </w:tc>
      </w:tr>
      <w:tr w:rsidR="00126061" w14:paraId="190B540C" w14:textId="77777777">
        <w:trPr>
          <w:cantSplit/>
        </w:trPr>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5CF330" w14:textId="77777777" w:rsidR="00126061" w:rsidRDefault="00000000">
            <w:proofErr w:type="spellStart"/>
            <w:r>
              <w:t>Prețul</w:t>
            </w:r>
            <w:proofErr w:type="spellEnd"/>
            <w:r>
              <w:t xml:space="preserve"> total al </w:t>
            </w:r>
            <w:proofErr w:type="spellStart"/>
            <w:r>
              <w:t>contractului</w:t>
            </w:r>
            <w:proofErr w:type="spellEnd"/>
            <w:r>
              <w:t xml:space="preserve"> (</w:t>
            </w:r>
            <w:proofErr w:type="spellStart"/>
            <w:r>
              <w:t>toate</w:t>
            </w:r>
            <w:proofErr w:type="spellEnd"/>
            <w:r>
              <w:t xml:space="preserve"> </w:t>
            </w:r>
            <w:proofErr w:type="spellStart"/>
            <w:r>
              <w:t>serviciile</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Termenii</w:t>
            </w:r>
            <w:proofErr w:type="spellEnd"/>
            <w:r>
              <w:t xml:space="preserve"> de </w:t>
            </w:r>
            <w:proofErr w:type="spellStart"/>
            <w:r>
              <w:t>Referință</w:t>
            </w:r>
            <w:proofErr w:type="spellEnd"/>
            <w:r>
              <w:t xml:space="preserve">, </w:t>
            </w:r>
            <w:proofErr w:type="spellStart"/>
            <w:r>
              <w:t>inclusiv</w:t>
            </w:r>
            <w:proofErr w:type="spellEnd"/>
            <w:r>
              <w:t xml:space="preserve"> </w:t>
            </w:r>
            <w:proofErr w:type="spellStart"/>
            <w:r>
              <w:t>ridicarea</w:t>
            </w:r>
            <w:proofErr w:type="spellEnd"/>
            <w:r>
              <w:t xml:space="preserve"> </w:t>
            </w:r>
            <w:proofErr w:type="spellStart"/>
            <w:r>
              <w:t>topografică</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tronsoanele</w:t>
            </w:r>
            <w:proofErr w:type="spellEnd"/>
            <w:r>
              <w:t xml:space="preserve"> </w:t>
            </w:r>
            <w:proofErr w:type="spellStart"/>
            <w:r>
              <w:t>și</w:t>
            </w:r>
            <w:proofErr w:type="spellEnd"/>
            <w:r>
              <w:t xml:space="preserve"> </w:t>
            </w:r>
            <w:proofErr w:type="spellStart"/>
            <w:r>
              <w:t>amplasamentele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soluția</w:t>
            </w:r>
            <w:proofErr w:type="spellEnd"/>
            <w:r>
              <w:t xml:space="preserve"> </w:t>
            </w:r>
            <w:proofErr w:type="spellStart"/>
            <w:r>
              <w:t>selectată</w:t>
            </w:r>
            <w:proofErr w:type="spellEnd"/>
            <w:r>
              <w:t xml:space="preserve">, </w:t>
            </w:r>
            <w:proofErr w:type="spellStart"/>
            <w:r>
              <w:t>investigațiile</w:t>
            </w:r>
            <w:proofErr w:type="spellEnd"/>
            <w:r>
              <w:t xml:space="preserve"> </w:t>
            </w:r>
            <w:proofErr w:type="spellStart"/>
            <w:r>
              <w:t>geotehnice</w:t>
            </w:r>
            <w:proofErr w:type="spellEnd"/>
            <w:r>
              <w:t xml:space="preserve"> </w:t>
            </w:r>
            <w:proofErr w:type="spellStart"/>
            <w:r>
              <w:t>limitate</w:t>
            </w:r>
            <w:proofErr w:type="spellEnd"/>
            <w:r>
              <w:t xml:space="preserve"> la </w:t>
            </w:r>
            <w:proofErr w:type="spellStart"/>
            <w:r>
              <w:t>amplasamentele</w:t>
            </w:r>
            <w:proofErr w:type="spellEnd"/>
            <w:r>
              <w:t xml:space="preserve"> </w:t>
            </w:r>
            <w:proofErr w:type="spellStart"/>
            <w:r>
              <w:t>noilor</w:t>
            </w:r>
            <w:proofErr w:type="spellEnd"/>
            <w:r>
              <w:t xml:space="preserve"> </w:t>
            </w:r>
            <w:proofErr w:type="spellStart"/>
            <w:r>
              <w:t>structuri</w:t>
            </w:r>
            <w:proofErr w:type="spellEnd"/>
            <w:r>
              <w:t xml:space="preserve">, </w:t>
            </w:r>
            <w:proofErr w:type="spellStart"/>
            <w:r>
              <w:t>calculele</w:t>
            </w:r>
            <w:proofErr w:type="spellEnd"/>
            <w:r>
              <w:t xml:space="preserve"> </w:t>
            </w:r>
            <w:proofErr w:type="spellStart"/>
            <w:r>
              <w:t>hidraulice</w:t>
            </w:r>
            <w:proofErr w:type="spellEnd"/>
            <w:r>
              <w:t xml:space="preserve">, </w:t>
            </w:r>
            <w:proofErr w:type="spellStart"/>
            <w:r>
              <w:t>planșele</w:t>
            </w:r>
            <w:proofErr w:type="spellEnd"/>
            <w:r>
              <w:t xml:space="preserve">, </w:t>
            </w:r>
            <w:proofErr w:type="spellStart"/>
            <w:r>
              <w:t>devizele</w:t>
            </w:r>
            <w:proofErr w:type="spellEnd"/>
            <w:r>
              <w:t xml:space="preserve">, </w:t>
            </w:r>
            <w:proofErr w:type="spellStart"/>
            <w:r>
              <w:t>estimările</w:t>
            </w:r>
            <w:proofErr w:type="spellEnd"/>
            <w:r>
              <w:t xml:space="preserve"> de cost, </w:t>
            </w:r>
            <w:proofErr w:type="spellStart"/>
            <w:r>
              <w:t>specificațiile</w:t>
            </w:r>
            <w:proofErr w:type="spellEnd"/>
            <w:r>
              <w:t xml:space="preserve"> </w:t>
            </w:r>
            <w:proofErr w:type="spellStart"/>
            <w:r>
              <w:t>tehnice</w:t>
            </w:r>
            <w:proofErr w:type="spellEnd"/>
            <w:r>
              <w:t xml:space="preserve">, </w:t>
            </w:r>
            <w:proofErr w:type="spellStart"/>
            <w:r>
              <w:t>memoriul</w:t>
            </w:r>
            <w:proofErr w:type="spellEnd"/>
            <w:r>
              <w:t xml:space="preserve"> de </w:t>
            </w:r>
            <w:proofErr w:type="spellStart"/>
            <w:r>
              <w:t>justificare</w:t>
            </w:r>
            <w:proofErr w:type="spellEnd"/>
            <w:r>
              <w:t xml:space="preserve"> </w:t>
            </w:r>
            <w:proofErr w:type="spellStart"/>
            <w:r>
              <w:t>și</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obținerea</w:t>
            </w:r>
            <w:proofErr w:type="spellEnd"/>
            <w:r>
              <w:t xml:space="preserve"> </w:t>
            </w:r>
            <w:proofErr w:type="spellStart"/>
            <w:r>
              <w:t>avizelor</w:t>
            </w:r>
            <w:proofErr w:type="spellEnd"/>
            <w:r>
              <w:t xml:space="preserve">). </w:t>
            </w:r>
            <w:proofErr w:type="spellStart"/>
            <w:r>
              <w:t>Preț</w:t>
            </w:r>
            <w:proofErr w:type="spellEnd"/>
            <w:r>
              <w:t xml:space="preserve"> </w:t>
            </w:r>
            <w:proofErr w:type="spellStart"/>
            <w:r>
              <w:t>exprimat</w:t>
            </w:r>
            <w:proofErr w:type="spellEnd"/>
            <w:r>
              <w:t xml:space="preserve"> </w:t>
            </w:r>
            <w:proofErr w:type="spellStart"/>
            <w:r>
              <w:t>în</w:t>
            </w:r>
            <w:proofErr w:type="spellEnd"/>
            <w:r>
              <w:t xml:space="preserve"> EUR; TVA 0% </w:t>
            </w:r>
            <w:proofErr w:type="spellStart"/>
            <w:r>
              <w:t>acolo</w:t>
            </w:r>
            <w:proofErr w:type="spellEnd"/>
            <w:r>
              <w:t xml:space="preserve"> </w:t>
            </w:r>
            <w:proofErr w:type="spellStart"/>
            <w:r>
              <w:t>unde</w:t>
            </w:r>
            <w:proofErr w:type="spellEnd"/>
            <w:r>
              <w:t xml:space="preserve"> se </w:t>
            </w:r>
            <w:proofErr w:type="spellStart"/>
            <w:r>
              <w:t>aplică</w:t>
            </w:r>
            <w:proofErr w:type="spellEnd"/>
            <w:r>
              <w:t xml:space="preserve"> </w:t>
            </w:r>
            <w:proofErr w:type="spellStart"/>
            <w:r>
              <w:t>în</w:t>
            </w:r>
            <w:proofErr w:type="spellEnd"/>
            <w:r>
              <w:t xml:space="preserve"> cadrul finanțării donatorului.</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EA2147" w14:textId="77777777" w:rsidR="00126061" w:rsidRDefault="00000000">
            <w:r>
              <w:t>...............................</w:t>
            </w:r>
          </w:p>
        </w:tc>
      </w:tr>
    </w:tbl>
    <w:p w14:paraId="62A41B80" w14:textId="77777777" w:rsidR="00126061" w:rsidRDefault="00000000">
      <w:pPr>
        <w:spacing w:after="120"/>
      </w:pPr>
      <w:r>
        <w:t xml:space="preserve"> </w:t>
      </w:r>
    </w:p>
    <w:p w14:paraId="4CBFF592" w14:textId="77777777" w:rsidR="00126061" w:rsidRDefault="00000000">
      <w:pPr>
        <w:spacing w:after="120"/>
      </w:pPr>
      <w:proofErr w:type="spellStart"/>
      <w:r>
        <w:t>Prestatorul</w:t>
      </w:r>
      <w:proofErr w:type="spellEnd"/>
      <w:r>
        <w:t xml:space="preserve"> </w:t>
      </w:r>
      <w:proofErr w:type="spellStart"/>
      <w:r>
        <w:t>confirmă</w:t>
      </w:r>
      <w:proofErr w:type="spellEnd"/>
      <w:r>
        <w:t xml:space="preserve"> </w:t>
      </w:r>
      <w:proofErr w:type="spellStart"/>
      <w:r>
        <w:t>că</w:t>
      </w:r>
      <w:proofErr w:type="spellEnd"/>
      <w:r>
        <w:t xml:space="preserve">: (a) </w:t>
      </w:r>
      <w:proofErr w:type="spellStart"/>
      <w:r>
        <w:t>prețul</w:t>
      </w:r>
      <w:proofErr w:type="spellEnd"/>
      <w:r>
        <w:t xml:space="preserve"> total de </w:t>
      </w:r>
      <w:proofErr w:type="spellStart"/>
      <w:r>
        <w:t>mai</w:t>
      </w:r>
      <w:proofErr w:type="spellEnd"/>
      <w:r>
        <w:t xml:space="preserve"> sus </w:t>
      </w:r>
      <w:proofErr w:type="spellStart"/>
      <w:r>
        <w:t>acoperă</w:t>
      </w:r>
      <w:proofErr w:type="spellEnd"/>
      <w:r>
        <w:t xml:space="preserve"> integral </w:t>
      </w:r>
      <w:proofErr w:type="spellStart"/>
      <w:r>
        <w:t>toate</w:t>
      </w:r>
      <w:proofErr w:type="spellEnd"/>
      <w:r>
        <w:t xml:space="preserve"> </w:t>
      </w:r>
      <w:proofErr w:type="spellStart"/>
      <w:r>
        <w:t>livrabilele</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Termenii</w:t>
      </w:r>
      <w:proofErr w:type="spellEnd"/>
      <w:r>
        <w:t xml:space="preserve"> de </w:t>
      </w:r>
      <w:proofErr w:type="spellStart"/>
      <w:r>
        <w:t>Referință</w:t>
      </w:r>
      <w:proofErr w:type="spellEnd"/>
      <w:r>
        <w:t xml:space="preserve">, </w:t>
      </w:r>
      <w:proofErr w:type="spellStart"/>
      <w:r>
        <w:t>fără</w:t>
      </w:r>
      <w:proofErr w:type="spellEnd"/>
      <w:r>
        <w:t xml:space="preserve"> </w:t>
      </w:r>
      <w:proofErr w:type="spellStart"/>
      <w:r>
        <w:t>costuri</w:t>
      </w:r>
      <w:proofErr w:type="spellEnd"/>
      <w:r>
        <w:t xml:space="preserve"> </w:t>
      </w:r>
      <w:proofErr w:type="spellStart"/>
      <w:r>
        <w:t>suplimentare</w:t>
      </w:r>
      <w:proofErr w:type="spellEnd"/>
      <w:r>
        <w:t xml:space="preserve"> </w:t>
      </w:r>
      <w:proofErr w:type="spellStart"/>
      <w:r>
        <w:t>ascunse</w:t>
      </w:r>
      <w:proofErr w:type="spellEnd"/>
      <w:r>
        <w:t xml:space="preserve">; (b) </w:t>
      </w:r>
      <w:proofErr w:type="spellStart"/>
      <w:r>
        <w:t>prețul</w:t>
      </w:r>
      <w:proofErr w:type="spellEnd"/>
      <w:r>
        <w:t xml:space="preserve"> </w:t>
      </w:r>
      <w:proofErr w:type="spellStart"/>
      <w:r>
        <w:t>este</w:t>
      </w:r>
      <w:proofErr w:type="spellEnd"/>
      <w:r>
        <w:t xml:space="preserve"> </w:t>
      </w:r>
      <w:proofErr w:type="spellStart"/>
      <w:r>
        <w:t>ferm</w:t>
      </w:r>
      <w:proofErr w:type="spellEnd"/>
      <w:r>
        <w:t xml:space="preserve"> </w:t>
      </w:r>
      <w:proofErr w:type="spellStart"/>
      <w:r>
        <w:t>și</w:t>
      </w:r>
      <w:proofErr w:type="spellEnd"/>
      <w:r>
        <w:t xml:space="preserve"> nu </w:t>
      </w:r>
      <w:proofErr w:type="spellStart"/>
      <w:r>
        <w:t>va</w:t>
      </w:r>
      <w:proofErr w:type="spellEnd"/>
      <w:r>
        <w:t xml:space="preserve"> fi </w:t>
      </w:r>
      <w:proofErr w:type="spellStart"/>
      <w:r>
        <w:t>modificat</w:t>
      </w:r>
      <w:proofErr w:type="spellEnd"/>
      <w:r>
        <w:t xml:space="preserve"> pe </w:t>
      </w:r>
      <w:proofErr w:type="spellStart"/>
      <w:r>
        <w:t>durata</w:t>
      </w:r>
      <w:proofErr w:type="spellEnd"/>
      <w:r>
        <w:t xml:space="preserve"> </w:t>
      </w:r>
      <w:proofErr w:type="spellStart"/>
      <w:r>
        <w:t>valabilității</w:t>
      </w:r>
      <w:proofErr w:type="spellEnd"/>
      <w:r>
        <w:t xml:space="preserve"> </w:t>
      </w:r>
      <w:proofErr w:type="spellStart"/>
      <w:r>
        <w:t>ofertei</w:t>
      </w:r>
      <w:proofErr w:type="spellEnd"/>
      <w:r>
        <w:t xml:space="preserve"> de 60 de </w:t>
      </w:r>
      <w:proofErr w:type="spellStart"/>
      <w:r>
        <w:t>zile</w:t>
      </w:r>
      <w:proofErr w:type="spellEnd"/>
      <w:r>
        <w:t xml:space="preserve"> </w:t>
      </w:r>
      <w:proofErr w:type="spellStart"/>
      <w:r>
        <w:t>calendaristice</w:t>
      </w:r>
      <w:proofErr w:type="spellEnd"/>
      <w:r>
        <w:t xml:space="preserve"> de la data-</w:t>
      </w:r>
      <w:proofErr w:type="spellStart"/>
      <w:r>
        <w:t>limită</w:t>
      </w:r>
      <w:proofErr w:type="spellEnd"/>
      <w:r>
        <w:t xml:space="preserve"> de </w:t>
      </w:r>
      <w:proofErr w:type="spellStart"/>
      <w:r>
        <w:t>depunere</w:t>
      </w:r>
      <w:proofErr w:type="spellEnd"/>
      <w:r>
        <w:t xml:space="preserve">; (c) </w:t>
      </w:r>
      <w:proofErr w:type="spellStart"/>
      <w:r>
        <w:t>condițiile</w:t>
      </w:r>
      <w:proofErr w:type="spellEnd"/>
      <w:r>
        <w:t xml:space="preserve"> </w:t>
      </w:r>
      <w:proofErr w:type="spellStart"/>
      <w:r>
        <w:t>Termenilor</w:t>
      </w:r>
      <w:proofErr w:type="spellEnd"/>
      <w:r>
        <w:t xml:space="preserve"> de </w:t>
      </w:r>
      <w:proofErr w:type="spellStart"/>
      <w:r>
        <w:t>Referință</w:t>
      </w:r>
      <w:proofErr w:type="spellEnd"/>
      <w:r>
        <w:t xml:space="preserve"> sunt </w:t>
      </w:r>
      <w:proofErr w:type="spellStart"/>
      <w:r>
        <w:t>acceptate</w:t>
      </w:r>
      <w:proofErr w:type="spellEnd"/>
      <w:r>
        <w:t xml:space="preserve"> integral.</w:t>
      </w:r>
    </w:p>
    <w:p w14:paraId="7B3CD221" w14:textId="77777777" w:rsidR="00126061" w:rsidRDefault="00000000">
      <w:pPr>
        <w:spacing w:after="120"/>
      </w:pPr>
      <w:proofErr w:type="spellStart"/>
      <w:r>
        <w:rPr>
          <w:b/>
          <w:bCs/>
        </w:rPr>
        <w:t>Semnat</w:t>
      </w:r>
      <w:proofErr w:type="spellEnd"/>
      <w:r>
        <w:rPr>
          <w:b/>
          <w:bCs/>
        </w:rPr>
        <w:t xml:space="preserve"> </w:t>
      </w:r>
      <w:proofErr w:type="spellStart"/>
      <w:r>
        <w:rPr>
          <w:b/>
          <w:bCs/>
        </w:rPr>
        <w:t>în</w:t>
      </w:r>
      <w:proofErr w:type="spellEnd"/>
      <w:r>
        <w:rPr>
          <w:b/>
          <w:bCs/>
        </w:rPr>
        <w:t xml:space="preserve"> </w:t>
      </w:r>
      <w:proofErr w:type="spellStart"/>
      <w:r>
        <w:rPr>
          <w:b/>
          <w:bCs/>
        </w:rPr>
        <w:t>numele</w:t>
      </w:r>
      <w:proofErr w:type="spellEnd"/>
      <w:r>
        <w:rPr>
          <w:b/>
          <w:bCs/>
        </w:rPr>
        <w:t xml:space="preserve"> </w:t>
      </w:r>
      <w:proofErr w:type="spellStart"/>
      <w:r>
        <w:rPr>
          <w:b/>
          <w:bCs/>
        </w:rPr>
        <w:t>ofertantului</w:t>
      </w:r>
      <w:proofErr w:type="spellEnd"/>
      <w:r>
        <w:rPr>
          <w:b/>
          <w:bCs/>
        </w:rPr>
        <w:t xml:space="preserve"> de </w:t>
      </w:r>
      <w:proofErr w:type="spellStart"/>
      <w:r>
        <w:rPr>
          <w:b/>
          <w:bCs/>
        </w:rPr>
        <w:t>către</w:t>
      </w:r>
      <w:proofErr w:type="spellEnd"/>
      <w:r>
        <w:rPr>
          <w:b/>
          <w:bCs/>
        </w:rPr>
        <w:t xml:space="preserve"> </w:t>
      </w:r>
      <w:proofErr w:type="spellStart"/>
      <w:r>
        <w:rPr>
          <w:b/>
          <w:bCs/>
        </w:rPr>
        <w:t>reprezentantul</w:t>
      </w:r>
      <w:proofErr w:type="spellEnd"/>
      <w:r>
        <w:rPr>
          <w:b/>
          <w:bCs/>
        </w:rPr>
        <w:t xml:space="preserve"> </w:t>
      </w:r>
      <w:proofErr w:type="spellStart"/>
      <w:r>
        <w:rPr>
          <w:b/>
          <w:bCs/>
        </w:rPr>
        <w:t>autorizat</w:t>
      </w:r>
      <w:proofErr w:type="spellEnd"/>
      <w:r>
        <w:rPr>
          <w:b/>
          <w:bCs/>
        </w:rPr>
        <w:t>:</w:t>
      </w:r>
    </w:p>
    <w:p w14:paraId="67563200" w14:textId="77777777" w:rsidR="00126061" w:rsidRDefault="00000000">
      <w:pPr>
        <w:spacing w:before="120" w:after="200"/>
      </w:pPr>
      <w:proofErr w:type="spellStart"/>
      <w:r>
        <w:t>Numele</w:t>
      </w:r>
      <w:proofErr w:type="spellEnd"/>
      <w:r>
        <w:t xml:space="preserve"> </w:t>
      </w:r>
      <w:proofErr w:type="spellStart"/>
      <w:r>
        <w:t>și</w:t>
      </w:r>
      <w:proofErr w:type="spellEnd"/>
      <w:r>
        <w:t xml:space="preserve"> </w:t>
      </w:r>
      <w:proofErr w:type="spellStart"/>
      <w:r>
        <w:t>funcția</w:t>
      </w:r>
      <w:proofErr w:type="spellEnd"/>
      <w:r>
        <w:t xml:space="preserve"> </w:t>
      </w:r>
      <w:proofErr w:type="spellStart"/>
      <w:r>
        <w:t>reprezentantului</w:t>
      </w:r>
      <w:proofErr w:type="spellEnd"/>
      <w:r>
        <w:t xml:space="preserve"> </w:t>
      </w:r>
      <w:proofErr w:type="spellStart"/>
      <w:r>
        <w:t>autorizat</w:t>
      </w:r>
      <w:proofErr w:type="spellEnd"/>
      <w:r>
        <w:t>: ...........................................................</w:t>
      </w:r>
    </w:p>
    <w:p w14:paraId="70C90722" w14:textId="77777777" w:rsidR="00126061" w:rsidRDefault="00000000">
      <w:pPr>
        <w:spacing w:after="120"/>
      </w:pPr>
      <w:r>
        <w:t>Data: ...........................................................</w:t>
      </w:r>
    </w:p>
    <w:p w14:paraId="6B239B16" w14:textId="77777777" w:rsidR="00126061" w:rsidRDefault="00000000">
      <w:pPr>
        <w:spacing w:after="120"/>
      </w:pPr>
      <w:proofErr w:type="spellStart"/>
      <w:r>
        <w:t>Semnătura</w:t>
      </w:r>
      <w:proofErr w:type="spellEnd"/>
      <w:r>
        <w:t xml:space="preserve"> </w:t>
      </w:r>
      <w:proofErr w:type="spellStart"/>
      <w:r>
        <w:t>reprezentantului</w:t>
      </w:r>
      <w:proofErr w:type="spellEnd"/>
      <w:r>
        <w:t xml:space="preserve"> </w:t>
      </w:r>
      <w:proofErr w:type="spellStart"/>
      <w:r>
        <w:t>autorizat</w:t>
      </w:r>
      <w:proofErr w:type="spellEnd"/>
      <w:r>
        <w:t xml:space="preserve"> (</w:t>
      </w:r>
      <w:proofErr w:type="spellStart"/>
      <w:r>
        <w:t>și</w:t>
      </w:r>
      <w:proofErr w:type="spellEnd"/>
      <w:r>
        <w:t xml:space="preserve"> </w:t>
      </w:r>
      <w:proofErr w:type="spellStart"/>
      <w:r>
        <w:t>ștampila</w:t>
      </w:r>
      <w:proofErr w:type="spellEnd"/>
      <w:r>
        <w:t xml:space="preserve">, </w:t>
      </w:r>
      <w:proofErr w:type="spellStart"/>
      <w:r>
        <w:t>dacă</w:t>
      </w:r>
      <w:proofErr w:type="spellEnd"/>
      <w:r>
        <w:t xml:space="preserve"> </w:t>
      </w:r>
      <w:proofErr w:type="spellStart"/>
      <w:r>
        <w:t>operatorul</w:t>
      </w:r>
      <w:proofErr w:type="spellEnd"/>
      <w:r>
        <w:t xml:space="preserve"> economic </w:t>
      </w:r>
      <w:proofErr w:type="spellStart"/>
      <w:r>
        <w:t>utilizează</w:t>
      </w:r>
      <w:proofErr w:type="spellEnd"/>
      <w:r>
        <w:t xml:space="preserve"> </w:t>
      </w:r>
      <w:proofErr w:type="spellStart"/>
      <w:r>
        <w:t>ștampilă</w:t>
      </w:r>
      <w:proofErr w:type="spellEnd"/>
      <w:r>
        <w:t>): ...........................................................</w:t>
      </w:r>
    </w:p>
    <w:sectPr w:rsidR="00126061">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4FDD" w14:textId="77777777" w:rsidR="00B576D4" w:rsidRDefault="00B576D4">
      <w:r>
        <w:separator/>
      </w:r>
    </w:p>
  </w:endnote>
  <w:endnote w:type="continuationSeparator" w:id="0">
    <w:p w14:paraId="49BAAFB6" w14:textId="77777777" w:rsidR="00B576D4" w:rsidRDefault="00B5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E12F" w14:textId="77777777" w:rsidR="00126061" w:rsidRDefault="00000000">
    <w:pPr>
      <w:jc w:val="center"/>
    </w:pPr>
    <w:proofErr w:type="spellStart"/>
    <w:r>
      <w:rPr>
        <w:sz w:val="18"/>
        <w:szCs w:val="18"/>
      </w:rPr>
      <w:t>Pagina</w:t>
    </w:r>
    <w:proofErr w:type="spellEnd"/>
    <w:r>
      <w:rPr>
        <w:sz w:val="18"/>
        <w:szCs w:val="18"/>
      </w:rPr>
      <w:t xml:space="preserve"> </w:t>
    </w:r>
    <w:r>
      <w:rPr>
        <w:sz w:val="18"/>
        <w:szCs w:val="18"/>
      </w:rPr>
      <w:fldChar w:fldCharType="begin"/>
    </w:r>
    <w:r>
      <w:rPr>
        <w:sz w:val="18"/>
        <w:szCs w:val="18"/>
      </w:rPr>
      <w:instrText>PAGE</w:instrText>
    </w:r>
    <w:r>
      <w:rPr>
        <w:sz w:val="18"/>
        <w:szCs w:val="18"/>
      </w:rPr>
      <w:fldChar w:fldCharType="separate"/>
    </w:r>
    <w:r w:rsidR="00987B4A">
      <w:rPr>
        <w:noProof/>
        <w:sz w:val="18"/>
        <w:szCs w:val="18"/>
      </w:rPr>
      <w:t>1</w:t>
    </w:r>
    <w:r>
      <w:rPr>
        <w:sz w:val="18"/>
        <w:szCs w:val="18"/>
      </w:rPr>
      <w:fldChar w:fldCharType="end"/>
    </w:r>
    <w:r>
      <w:rPr>
        <w:sz w:val="18"/>
        <w:szCs w:val="18"/>
      </w:rPr>
      <w:t xml:space="preserve"> din </w:t>
    </w:r>
    <w:r>
      <w:rPr>
        <w:sz w:val="18"/>
        <w:szCs w:val="18"/>
      </w:rPr>
      <w:fldChar w:fldCharType="begin"/>
    </w:r>
    <w:r>
      <w:rPr>
        <w:sz w:val="18"/>
        <w:szCs w:val="18"/>
      </w:rPr>
      <w:instrText>NUMPAGES</w:instrText>
    </w:r>
    <w:r>
      <w:rPr>
        <w:sz w:val="18"/>
        <w:szCs w:val="18"/>
      </w:rPr>
      <w:fldChar w:fldCharType="separate"/>
    </w:r>
    <w:r w:rsidR="00987B4A">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6735" w14:textId="77777777" w:rsidR="00B576D4" w:rsidRDefault="00B576D4">
      <w:r>
        <w:separator/>
      </w:r>
    </w:p>
  </w:footnote>
  <w:footnote w:type="continuationSeparator" w:id="0">
    <w:p w14:paraId="7FCEB055" w14:textId="77777777" w:rsidR="00B576D4" w:rsidRDefault="00B5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7007" w14:textId="0A9535EC" w:rsidR="00987B4A" w:rsidRPr="00987B4A" w:rsidRDefault="00987B4A" w:rsidP="00987B4A">
    <w:pPr>
      <w:jc w:val="right"/>
    </w:pPr>
    <w:r w:rsidRPr="00987B4A">
      <w:rPr>
        <w:lang w:val="en-US"/>
      </w:rPr>
      <w:tab/>
    </w:r>
    <w:r w:rsidRPr="00987B4A">
      <w:rPr>
        <w:lang w:val="en-US"/>
      </w:rPr>
      <w:tab/>
      <w:t xml:space="preserve">Reference number: </w:t>
    </w:r>
    <w:r w:rsidRPr="008D0BF6">
      <w:rPr>
        <w:lang w:val="en-US"/>
      </w:rPr>
      <w:t>2026-20</w:t>
    </w:r>
    <w:r w:rsidR="008D0BF6" w:rsidRPr="008D0BF6">
      <w:rPr>
        <w:lang w:val="en-US"/>
      </w:rPr>
      <w:t>32</w:t>
    </w:r>
  </w:p>
  <w:p w14:paraId="73FDA165" w14:textId="77777777" w:rsidR="00987B4A" w:rsidRPr="00987B4A" w:rsidRDefault="00987B4A" w:rsidP="00987B4A">
    <w:pPr>
      <w:rPr>
        <w:lang w:val="en-US"/>
      </w:rPr>
    </w:pPr>
    <w:r w:rsidRPr="00987B4A">
      <w:rPr>
        <w:noProof/>
      </w:rPr>
      <w:drawing>
        <wp:inline distT="0" distB="0" distL="0" distR="0" wp14:anchorId="56E134CA" wp14:editId="57B56667">
          <wp:extent cx="2514600" cy="508000"/>
          <wp:effectExtent l="0" t="0" r="0" b="6350"/>
          <wp:docPr id="358400813" name="Picture 2" descr="En bild som visar text, Teckensnitt, skärmbild, typografi  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En bild som visar text, Teckensnitt, skärmbild, typografi  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08000"/>
                  </a:xfrm>
                  <a:prstGeom prst="rect">
                    <a:avLst/>
                  </a:prstGeom>
                  <a:noFill/>
                  <a:ln>
                    <a:noFill/>
                  </a:ln>
                </pic:spPr>
              </pic:pic>
            </a:graphicData>
          </a:graphic>
        </wp:inline>
      </w:drawing>
    </w:r>
  </w:p>
  <w:p w14:paraId="64258C43" w14:textId="77777777" w:rsidR="00126061" w:rsidRDefault="0012606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55EB4"/>
    <w:multiLevelType w:val="hybridMultilevel"/>
    <w:tmpl w:val="FA40F350"/>
    <w:lvl w:ilvl="0" w:tplc="E642F77A">
      <w:start w:val="1"/>
      <w:numFmt w:val="bullet"/>
      <w:lvlText w:val="●"/>
      <w:lvlJc w:val="left"/>
      <w:pPr>
        <w:ind w:left="720" w:hanging="360"/>
      </w:pPr>
    </w:lvl>
    <w:lvl w:ilvl="1" w:tplc="CF743A4C">
      <w:start w:val="1"/>
      <w:numFmt w:val="bullet"/>
      <w:lvlText w:val="○"/>
      <w:lvlJc w:val="left"/>
      <w:pPr>
        <w:ind w:left="1440" w:hanging="360"/>
      </w:pPr>
    </w:lvl>
    <w:lvl w:ilvl="2" w:tplc="002A8FE6">
      <w:start w:val="1"/>
      <w:numFmt w:val="bullet"/>
      <w:lvlText w:val="■"/>
      <w:lvlJc w:val="left"/>
      <w:pPr>
        <w:ind w:left="2160" w:hanging="360"/>
      </w:pPr>
    </w:lvl>
    <w:lvl w:ilvl="3" w:tplc="0C2AF984">
      <w:start w:val="1"/>
      <w:numFmt w:val="bullet"/>
      <w:lvlText w:val="●"/>
      <w:lvlJc w:val="left"/>
      <w:pPr>
        <w:ind w:left="2880" w:hanging="360"/>
      </w:pPr>
    </w:lvl>
    <w:lvl w:ilvl="4" w:tplc="E50E0B22">
      <w:start w:val="1"/>
      <w:numFmt w:val="bullet"/>
      <w:lvlText w:val="○"/>
      <w:lvlJc w:val="left"/>
      <w:pPr>
        <w:ind w:left="3600" w:hanging="360"/>
      </w:pPr>
    </w:lvl>
    <w:lvl w:ilvl="5" w:tplc="7E70F94A">
      <w:start w:val="1"/>
      <w:numFmt w:val="bullet"/>
      <w:lvlText w:val="■"/>
      <w:lvlJc w:val="left"/>
      <w:pPr>
        <w:ind w:left="4320" w:hanging="360"/>
      </w:pPr>
    </w:lvl>
    <w:lvl w:ilvl="6" w:tplc="56E62150">
      <w:start w:val="1"/>
      <w:numFmt w:val="bullet"/>
      <w:lvlText w:val="●"/>
      <w:lvlJc w:val="left"/>
      <w:pPr>
        <w:ind w:left="5040" w:hanging="360"/>
      </w:pPr>
    </w:lvl>
    <w:lvl w:ilvl="7" w:tplc="53681432">
      <w:start w:val="1"/>
      <w:numFmt w:val="bullet"/>
      <w:lvlText w:val="●"/>
      <w:lvlJc w:val="left"/>
      <w:pPr>
        <w:ind w:left="5760" w:hanging="360"/>
      </w:pPr>
    </w:lvl>
    <w:lvl w:ilvl="8" w:tplc="0D40D2D0">
      <w:start w:val="1"/>
      <w:numFmt w:val="bullet"/>
      <w:lvlText w:val="●"/>
      <w:lvlJc w:val="left"/>
      <w:pPr>
        <w:ind w:left="6480" w:hanging="360"/>
      </w:pPr>
    </w:lvl>
  </w:abstractNum>
  <w:abstractNum w:abstractNumId="1" w15:restartNumberingAfterBreak="0">
    <w:nsid w:val="7A4800BE"/>
    <w:multiLevelType w:val="hybridMultilevel"/>
    <w:tmpl w:val="51EAFBFC"/>
    <w:lvl w:ilvl="0" w:tplc="B4A6C550">
      <w:start w:val="1"/>
      <w:numFmt w:val="bullet"/>
      <w:lvlText w:val="•"/>
      <w:lvlJc w:val="left"/>
      <w:pPr>
        <w:ind w:left="540" w:hanging="280"/>
      </w:pPr>
    </w:lvl>
    <w:lvl w:ilvl="1" w:tplc="1CBE0390">
      <w:numFmt w:val="decimal"/>
      <w:lvlText w:val=""/>
      <w:lvlJc w:val="left"/>
    </w:lvl>
    <w:lvl w:ilvl="2" w:tplc="1A6E76CC">
      <w:numFmt w:val="decimal"/>
      <w:lvlText w:val=""/>
      <w:lvlJc w:val="left"/>
    </w:lvl>
    <w:lvl w:ilvl="3" w:tplc="D162546E">
      <w:numFmt w:val="decimal"/>
      <w:lvlText w:val=""/>
      <w:lvlJc w:val="left"/>
    </w:lvl>
    <w:lvl w:ilvl="4" w:tplc="819E2AD2">
      <w:numFmt w:val="decimal"/>
      <w:lvlText w:val=""/>
      <w:lvlJc w:val="left"/>
    </w:lvl>
    <w:lvl w:ilvl="5" w:tplc="332A283C">
      <w:numFmt w:val="decimal"/>
      <w:lvlText w:val=""/>
      <w:lvlJc w:val="left"/>
    </w:lvl>
    <w:lvl w:ilvl="6" w:tplc="D3F85E4C">
      <w:numFmt w:val="decimal"/>
      <w:lvlText w:val=""/>
      <w:lvlJc w:val="left"/>
    </w:lvl>
    <w:lvl w:ilvl="7" w:tplc="15024624">
      <w:numFmt w:val="decimal"/>
      <w:lvlText w:val=""/>
      <w:lvlJc w:val="left"/>
    </w:lvl>
    <w:lvl w:ilvl="8" w:tplc="29B6A8EA">
      <w:numFmt w:val="decimal"/>
      <w:lvlText w:val=""/>
      <w:lvlJc w:val="left"/>
    </w:lvl>
  </w:abstractNum>
  <w:num w:numId="1" w16cid:durableId="1757825915">
    <w:abstractNumId w:val="0"/>
    <w:lvlOverride w:ilvl="0">
      <w:startOverride w:val="1"/>
    </w:lvlOverride>
  </w:num>
  <w:num w:numId="2" w16cid:durableId="484997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61"/>
    <w:rsid w:val="00126061"/>
    <w:rsid w:val="002C332A"/>
    <w:rsid w:val="00875F7A"/>
    <w:rsid w:val="008D0BF6"/>
    <w:rsid w:val="008D3C8F"/>
    <w:rsid w:val="00987B4A"/>
    <w:rsid w:val="00B576D4"/>
    <w:rsid w:val="00ED2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AAC4"/>
  <w15:docId w15:val="{48D01798-73D7-493A-98C0-72F2ABAD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semiHidden/>
    <w:unhideWhenUsed/>
    <w:qFormat/>
    <w:pPr>
      <w:spacing w:before="180" w:after="10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87B4A"/>
    <w:pPr>
      <w:tabs>
        <w:tab w:val="center" w:pos="4513"/>
        <w:tab w:val="right" w:pos="9026"/>
      </w:tabs>
    </w:pPr>
  </w:style>
  <w:style w:type="character" w:customStyle="1" w:styleId="HeaderChar">
    <w:name w:val="Header Char"/>
    <w:basedOn w:val="DefaultParagraphFont"/>
    <w:link w:val="Header"/>
    <w:uiPriority w:val="99"/>
    <w:rsid w:val="00987B4A"/>
  </w:style>
  <w:style w:type="paragraph" w:styleId="Footer">
    <w:name w:val="footer"/>
    <w:basedOn w:val="Normal"/>
    <w:link w:val="FooterChar"/>
    <w:uiPriority w:val="99"/>
    <w:unhideWhenUsed/>
    <w:rsid w:val="00987B4A"/>
    <w:pPr>
      <w:tabs>
        <w:tab w:val="center" w:pos="4513"/>
        <w:tab w:val="right" w:pos="9026"/>
      </w:tabs>
    </w:pPr>
  </w:style>
  <w:style w:type="character" w:customStyle="1" w:styleId="FooterChar">
    <w:name w:val="Footer Char"/>
    <w:basedOn w:val="DefaultParagraphFont"/>
    <w:link w:val="Footer"/>
    <w:uiPriority w:val="99"/>
    <w:rsid w:val="0098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6106</Words>
  <Characters>34806</Characters>
  <Application>Microsoft Office Word</Application>
  <DocSecurity>0</DocSecurity>
  <Lines>290</Lines>
  <Paragraphs>81</Paragraphs>
  <ScaleCrop>false</ScaleCrop>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Termeni de Referință v2 - Alimentare cu apă Roșcani</dc:title>
  <dc:creator>Marin Ninicu</dc:creator>
  <dc:description>Termeni de Referință v2 (aliniere cu contractul trilateral) pentru servicii de proiectare tehnică - Sistem de alimentare cu apă, satul Roșcani</dc:description>
  <cp:lastModifiedBy>Ninicu Marin</cp:lastModifiedBy>
  <cp:revision>5</cp:revision>
  <dcterms:created xsi:type="dcterms:W3CDTF">2026-05-29T17:57:00Z</dcterms:created>
  <dcterms:modified xsi:type="dcterms:W3CDTF">2026-06-19T12:58:00Z</dcterms:modified>
</cp:coreProperties>
</file>