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0A2FD" w14:textId="6CEF7DAB" w:rsidR="005C31FF" w:rsidRDefault="00017E03" w:rsidP="00A326A8">
      <w:pPr>
        <w:ind w:right="-574"/>
        <w:jc w:val="center"/>
        <w:rPr>
          <w:b/>
        </w:rPr>
      </w:pPr>
      <w:r>
        <w:rPr>
          <w:b/>
          <w:noProof/>
        </w:rPr>
        <w:drawing>
          <wp:anchor distT="0" distB="0" distL="114300" distR="114300" simplePos="0" relativeHeight="251658240" behindDoc="1" locked="0" layoutInCell="1" allowOverlap="1" wp14:anchorId="3AAD5711" wp14:editId="1FB3A946">
            <wp:simplePos x="0" y="0"/>
            <wp:positionH relativeFrom="column">
              <wp:posOffset>4924425</wp:posOffset>
            </wp:positionH>
            <wp:positionV relativeFrom="paragraph">
              <wp:posOffset>104775</wp:posOffset>
            </wp:positionV>
            <wp:extent cx="1314129" cy="869060"/>
            <wp:effectExtent l="0" t="0" r="635" b="7620"/>
            <wp:wrapNone/>
            <wp:docPr id="7537132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14129" cy="869060"/>
                    </a:xfrm>
                    <a:prstGeom prst="rect">
                      <a:avLst/>
                    </a:prstGeom>
                    <a:noFill/>
                  </pic:spPr>
                </pic:pic>
              </a:graphicData>
            </a:graphic>
            <wp14:sizeRelH relativeFrom="margin">
              <wp14:pctWidth>0</wp14:pctWidth>
            </wp14:sizeRelH>
            <wp14:sizeRelV relativeFrom="margin">
              <wp14:pctHeight>0</wp14:pctHeight>
            </wp14:sizeRelV>
          </wp:anchor>
        </w:drawing>
      </w:r>
      <w:r w:rsidR="00A326A8">
        <w:rPr>
          <w:b/>
        </w:rPr>
        <w:t xml:space="preserve">                                                                                                                  </w:t>
      </w:r>
    </w:p>
    <w:p w14:paraId="5370D548" w14:textId="77777777" w:rsidR="00017E03" w:rsidRDefault="00017E03" w:rsidP="00924575">
      <w:pPr>
        <w:jc w:val="center"/>
        <w:rPr>
          <w:b/>
        </w:rPr>
      </w:pPr>
    </w:p>
    <w:p w14:paraId="306EE0D6" w14:textId="77777777" w:rsidR="00017E03" w:rsidRDefault="00017E03" w:rsidP="00924575">
      <w:pPr>
        <w:jc w:val="center"/>
        <w:rPr>
          <w:b/>
        </w:rPr>
      </w:pPr>
    </w:p>
    <w:p w14:paraId="68B88605" w14:textId="77E2C1E0" w:rsidR="000D7F96" w:rsidRDefault="00B12E03" w:rsidP="009515CF">
      <w:pPr>
        <w:tabs>
          <w:tab w:val="left" w:pos="0"/>
        </w:tabs>
        <w:jc w:val="center"/>
        <w:rPr>
          <w:b/>
        </w:rPr>
      </w:pPr>
      <w:r>
        <w:rPr>
          <w:b/>
        </w:rPr>
        <w:t>REQUEST FOR QUOTATION (RFQ)</w:t>
      </w:r>
      <w:r w:rsidR="00F44ABA">
        <w:rPr>
          <w:b/>
        </w:rPr>
        <w:t xml:space="preserve"> nr </w:t>
      </w:r>
      <w:r w:rsidR="00595F1A" w:rsidRPr="00595F1A">
        <w:rPr>
          <w:b/>
        </w:rPr>
        <w:t>2011363</w:t>
      </w:r>
      <w:r>
        <w:rPr>
          <w:b/>
        </w:rPr>
        <w:br/>
        <w:t xml:space="preserve">Translation </w:t>
      </w:r>
      <w:r w:rsidR="00880E41">
        <w:rPr>
          <w:b/>
        </w:rPr>
        <w:t>and</w:t>
      </w:r>
      <w:r>
        <w:rPr>
          <w:b/>
        </w:rPr>
        <w:t xml:space="preserve"> Interpretation Services (Ukrainian </w:t>
      </w:r>
      <w:r w:rsidR="002D0A9B">
        <w:rPr>
          <w:b/>
        </w:rPr>
        <w:t>-</w:t>
      </w:r>
      <w:r>
        <w:rPr>
          <w:b/>
        </w:rPr>
        <w:t xml:space="preserve"> English)</w:t>
      </w:r>
    </w:p>
    <w:p w14:paraId="0D81AF21" w14:textId="35BFD430" w:rsidR="00FF49ED" w:rsidRDefault="00A342CB" w:rsidP="00924575">
      <w:pPr>
        <w:jc w:val="center"/>
        <w:rPr>
          <w:b/>
        </w:rPr>
      </w:pPr>
      <w:r>
        <w:rPr>
          <w:b/>
        </w:rPr>
        <w:t xml:space="preserve">                                                                                                                                                       </w:t>
      </w:r>
      <w:r w:rsidR="00310AA1">
        <w:rPr>
          <w:b/>
        </w:rPr>
        <w:t>1</w:t>
      </w:r>
      <w:r w:rsidR="00816D83">
        <w:rPr>
          <w:b/>
        </w:rPr>
        <w:t>3</w:t>
      </w:r>
      <w:r w:rsidR="00310AA1">
        <w:rPr>
          <w:b/>
        </w:rPr>
        <w:t xml:space="preserve"> May</w:t>
      </w:r>
      <w:r>
        <w:rPr>
          <w:b/>
        </w:rPr>
        <w:t xml:space="preserve"> 2026</w:t>
      </w:r>
    </w:p>
    <w:p w14:paraId="731A678D" w14:textId="77777777" w:rsidR="00FA4DC9" w:rsidRPr="005045A6" w:rsidRDefault="00FA4DC9" w:rsidP="00FA4DC9">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045A6">
        <w:rPr>
          <w:rFonts w:ascii="Times New Roman" w:eastAsia="Times New Roman" w:hAnsi="Times New Roman" w:cs="Times New Roman"/>
          <w:b/>
          <w:bCs/>
          <w:sz w:val="27"/>
          <w:szCs w:val="27"/>
          <w:lang w:eastAsia="ru-RU"/>
        </w:rPr>
        <w:t>1. Background</w:t>
      </w:r>
    </w:p>
    <w:p w14:paraId="57037C04" w14:textId="497B322A" w:rsidR="00FA4DC9" w:rsidRPr="005045A6" w:rsidRDefault="00FA4DC9" w:rsidP="005B1D7E">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Catholic Relief Se</w:t>
      </w:r>
      <w:r w:rsidR="005C3316">
        <w:rPr>
          <w:rFonts w:ascii="Times New Roman" w:eastAsia="Times New Roman" w:hAnsi="Times New Roman" w:cs="Times New Roman"/>
          <w:sz w:val="24"/>
          <w:szCs w:val="24"/>
          <w:lang w:eastAsia="ru-RU"/>
        </w:rPr>
        <w:t>r</w:t>
      </w:r>
      <w:r>
        <w:rPr>
          <w:rFonts w:ascii="Times New Roman" w:eastAsia="Times New Roman" w:hAnsi="Times New Roman" w:cs="Times New Roman"/>
          <w:sz w:val="24"/>
          <w:szCs w:val="24"/>
          <w:lang w:eastAsia="ru-RU"/>
        </w:rPr>
        <w:t>vices</w:t>
      </w:r>
      <w:r w:rsidRPr="005045A6">
        <w:rPr>
          <w:rFonts w:ascii="Times New Roman" w:eastAsia="Times New Roman" w:hAnsi="Times New Roman" w:cs="Times New Roman"/>
          <w:sz w:val="24"/>
          <w:szCs w:val="24"/>
          <w:lang w:eastAsia="ru-RU"/>
        </w:rPr>
        <w:t xml:space="preserve"> invites qualified vendors to submit quotations for the provision of professional translation and interpretation services. The services will support operational, administrative, and programmatic activities requiring accurate and timely language support between Ukrainian and English.</w:t>
      </w:r>
    </w:p>
    <w:p w14:paraId="5660B166" w14:textId="77777777" w:rsidR="00FA4DC9" w:rsidRPr="005045A6" w:rsidRDefault="00FA4DC9" w:rsidP="00FA4DC9">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045A6">
        <w:rPr>
          <w:rFonts w:ascii="Times New Roman" w:eastAsia="Times New Roman" w:hAnsi="Times New Roman" w:cs="Times New Roman"/>
          <w:b/>
          <w:bCs/>
          <w:sz w:val="27"/>
          <w:szCs w:val="27"/>
          <w:lang w:eastAsia="ru-RU"/>
        </w:rPr>
        <w:t>2. Scope of Services</w:t>
      </w:r>
    </w:p>
    <w:p w14:paraId="1EA0C242" w14:textId="77777777" w:rsidR="00DC0B9A" w:rsidRPr="00DC0B9A" w:rsidRDefault="00DC0B9A" w:rsidP="00DC0B9A">
      <w:p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 xml:space="preserve">Interested bidders shall submit a complete offer in accordance with </w:t>
      </w:r>
      <w:r w:rsidRPr="00DC0B9A">
        <w:rPr>
          <w:rFonts w:ascii="Times New Roman" w:eastAsia="Times New Roman" w:hAnsi="Times New Roman" w:cs="Times New Roman"/>
          <w:b/>
          <w:bCs/>
          <w:sz w:val="24"/>
          <w:szCs w:val="24"/>
          <w:lang w:eastAsia="ru-RU"/>
        </w:rPr>
        <w:t>RFQ 2011363 and its Annexes 1–4</w:t>
      </w:r>
      <w:r w:rsidRPr="00DC0B9A">
        <w:rPr>
          <w:rFonts w:ascii="Times New Roman" w:eastAsia="Times New Roman" w:hAnsi="Times New Roman" w:cs="Times New Roman"/>
          <w:sz w:val="24"/>
          <w:szCs w:val="24"/>
          <w:lang w:eastAsia="ru-RU"/>
        </w:rPr>
        <w:t>, including at a minimum:</w:t>
      </w:r>
    </w:p>
    <w:p w14:paraId="18492323" w14:textId="26178B46" w:rsidR="00DC0B9A" w:rsidRPr="00DC0B9A" w:rsidRDefault="00DC0B9A" w:rsidP="00DC0B9A">
      <w:pPr>
        <w:numPr>
          <w:ilvl w:val="0"/>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 xml:space="preserve">Annex 1 – Profile and Capacity </w:t>
      </w:r>
    </w:p>
    <w:p w14:paraId="48D5C24B" w14:textId="6FF1B0C6" w:rsidR="00DC0B9A" w:rsidRPr="00DC0B9A" w:rsidRDefault="00DC0B9A" w:rsidP="00DC0B9A">
      <w:pPr>
        <w:numPr>
          <w:ilvl w:val="0"/>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 xml:space="preserve">Annex 2 – Commercial Offer </w:t>
      </w:r>
    </w:p>
    <w:p w14:paraId="4B8B8326" w14:textId="77777777" w:rsidR="00DC0B9A" w:rsidRPr="00DC0B9A" w:rsidRDefault="00DC0B9A" w:rsidP="00DC0B9A">
      <w:pPr>
        <w:numPr>
          <w:ilvl w:val="0"/>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Annex 3 – References</w:t>
      </w:r>
    </w:p>
    <w:p w14:paraId="423322B8" w14:textId="167DB767" w:rsidR="00DC0B9A" w:rsidRPr="00DC0B9A" w:rsidRDefault="00DC0B9A" w:rsidP="00DC0B9A">
      <w:pPr>
        <w:numPr>
          <w:ilvl w:val="0"/>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 xml:space="preserve">Annex 4 – Disclosure </w:t>
      </w:r>
    </w:p>
    <w:p w14:paraId="3EC7C57C" w14:textId="77777777" w:rsidR="00DC0B9A" w:rsidRPr="00DC0B9A" w:rsidRDefault="00DC0B9A" w:rsidP="00DC0B9A">
      <w:pPr>
        <w:numPr>
          <w:ilvl w:val="0"/>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 xml:space="preserve">Supporting documents, including: </w:t>
      </w:r>
    </w:p>
    <w:p w14:paraId="10EFFB52" w14:textId="77777777" w:rsidR="00DC0B9A" w:rsidRPr="00DC0B9A" w:rsidRDefault="00DC0B9A" w:rsidP="00DC0B9A">
      <w:pPr>
        <w:numPr>
          <w:ilvl w:val="1"/>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Registration certificate</w:t>
      </w:r>
    </w:p>
    <w:p w14:paraId="61892106" w14:textId="77777777" w:rsidR="00DC0B9A" w:rsidRPr="00DC0B9A" w:rsidRDefault="00DC0B9A" w:rsidP="00DC0B9A">
      <w:pPr>
        <w:numPr>
          <w:ilvl w:val="1"/>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Bank details</w:t>
      </w:r>
    </w:p>
    <w:p w14:paraId="64C4D1C6" w14:textId="77777777" w:rsidR="00DC0B9A" w:rsidRPr="00DC0B9A" w:rsidRDefault="00DC0B9A" w:rsidP="00DC0B9A">
      <w:pPr>
        <w:numPr>
          <w:ilvl w:val="1"/>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Company profile and relevant experience</w:t>
      </w:r>
    </w:p>
    <w:p w14:paraId="6DB076AA" w14:textId="77777777" w:rsidR="00DC0B9A" w:rsidRPr="00DC0B9A" w:rsidRDefault="00DC0B9A" w:rsidP="00DC0B9A">
      <w:pPr>
        <w:numPr>
          <w:ilvl w:val="1"/>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CVs or profiles of translators/interpreters</w:t>
      </w:r>
    </w:p>
    <w:p w14:paraId="25C53A84" w14:textId="77777777" w:rsidR="00DC0B9A" w:rsidRPr="00DC0B9A" w:rsidRDefault="00DC0B9A" w:rsidP="00DC0B9A">
      <w:pPr>
        <w:numPr>
          <w:ilvl w:val="1"/>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Examples of similar assignments (if available)</w:t>
      </w:r>
    </w:p>
    <w:p w14:paraId="1A629D04" w14:textId="77777777" w:rsidR="00DC0B9A" w:rsidRPr="00DC0B9A" w:rsidRDefault="00DC0B9A" w:rsidP="00DC0B9A">
      <w:pPr>
        <w:numPr>
          <w:ilvl w:val="1"/>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Technical capabilities for online interpretation</w:t>
      </w:r>
    </w:p>
    <w:p w14:paraId="542E6BBB" w14:textId="77777777" w:rsidR="00DC0B9A" w:rsidRPr="00DC0B9A" w:rsidRDefault="00DC0B9A" w:rsidP="00DC0B9A">
      <w:pPr>
        <w:numPr>
          <w:ilvl w:val="1"/>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Availability and flexibility</w:t>
      </w:r>
    </w:p>
    <w:p w14:paraId="13E7D781" w14:textId="77777777" w:rsidR="00DC0B9A" w:rsidRPr="00DC0B9A" w:rsidRDefault="00DC0B9A" w:rsidP="00DC0B9A">
      <w:pPr>
        <w:numPr>
          <w:ilvl w:val="1"/>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Validity of the offer</w:t>
      </w:r>
    </w:p>
    <w:p w14:paraId="404318ED" w14:textId="77777777" w:rsidR="00DC0B9A" w:rsidRPr="00DC0B9A" w:rsidRDefault="00DC0B9A" w:rsidP="00DC0B9A">
      <w:pPr>
        <w:numPr>
          <w:ilvl w:val="1"/>
          <w:numId w:val="13"/>
        </w:numPr>
        <w:spacing w:before="100" w:beforeAutospacing="1" w:after="100" w:afterAutospacing="1" w:line="240" w:lineRule="auto"/>
        <w:outlineLvl w:val="2"/>
        <w:rPr>
          <w:rFonts w:ascii="Times New Roman" w:eastAsia="Times New Roman" w:hAnsi="Times New Roman" w:cs="Times New Roman"/>
          <w:sz w:val="24"/>
          <w:szCs w:val="24"/>
          <w:lang w:eastAsia="ru-RU"/>
        </w:rPr>
      </w:pPr>
      <w:r w:rsidRPr="00DC0B9A">
        <w:rPr>
          <w:rFonts w:ascii="Times New Roman" w:eastAsia="Times New Roman" w:hAnsi="Times New Roman" w:cs="Times New Roman"/>
          <w:sz w:val="24"/>
          <w:szCs w:val="24"/>
          <w:lang w:eastAsia="ru-RU"/>
        </w:rPr>
        <w:t>Any additional costs or relevant information </w:t>
      </w:r>
    </w:p>
    <w:p w14:paraId="146C01E2" w14:textId="3DEEB554" w:rsidR="00F44ABA" w:rsidRPr="005045A6" w:rsidRDefault="00F44ABA" w:rsidP="00F44ABA">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3</w:t>
      </w:r>
      <w:r w:rsidRPr="005045A6">
        <w:rPr>
          <w:rFonts w:ascii="Times New Roman" w:eastAsia="Times New Roman" w:hAnsi="Times New Roman" w:cs="Times New Roman"/>
          <w:b/>
          <w:bCs/>
          <w:sz w:val="27"/>
          <w:szCs w:val="27"/>
          <w:lang w:eastAsia="ru-RU"/>
        </w:rPr>
        <w:t xml:space="preserve">. </w:t>
      </w:r>
      <w:r>
        <w:rPr>
          <w:rFonts w:ascii="Times New Roman" w:eastAsia="Times New Roman" w:hAnsi="Times New Roman" w:cs="Times New Roman"/>
          <w:b/>
          <w:bCs/>
          <w:sz w:val="27"/>
          <w:szCs w:val="27"/>
          <w:lang w:eastAsia="ru-RU"/>
        </w:rPr>
        <w:t>Submission details</w:t>
      </w:r>
    </w:p>
    <w:p w14:paraId="2A297B4D" w14:textId="34CF53E5" w:rsidR="00F44ABA" w:rsidRDefault="0087217F" w:rsidP="00F44ABA">
      <w:pPr>
        <w:spacing w:after="0" w:line="240" w:lineRule="auto"/>
        <w:rPr>
          <w:rFonts w:ascii="Times New Roman" w:eastAsia="Times New Roman" w:hAnsi="Times New Roman" w:cs="Times New Roman"/>
          <w:b/>
          <w:bCs/>
          <w:sz w:val="24"/>
          <w:szCs w:val="24"/>
          <w:lang w:eastAsia="ru-RU"/>
        </w:rPr>
      </w:pPr>
      <w:r w:rsidRPr="00DA5C09">
        <w:rPr>
          <w:rFonts w:ascii="Times New Roman" w:eastAsia="Times New Roman" w:hAnsi="Times New Roman" w:cs="Times New Roman"/>
          <w:b/>
          <w:bCs/>
          <w:sz w:val="24"/>
          <w:szCs w:val="24"/>
          <w:lang w:eastAsia="ru-RU"/>
        </w:rPr>
        <w:t xml:space="preserve">Offers can be submitted for individual service categories and/or locations, and it is not mandatory to bid on all items. CRS may </w:t>
      </w:r>
      <w:proofErr w:type="gramStart"/>
      <w:r w:rsidRPr="00DA5C09">
        <w:rPr>
          <w:rFonts w:ascii="Times New Roman" w:eastAsia="Times New Roman" w:hAnsi="Times New Roman" w:cs="Times New Roman"/>
          <w:b/>
          <w:bCs/>
          <w:sz w:val="24"/>
          <w:szCs w:val="24"/>
          <w:lang w:eastAsia="ru-RU"/>
        </w:rPr>
        <w:t>award</w:t>
      </w:r>
      <w:proofErr w:type="gramEnd"/>
      <w:r w:rsidRPr="00DA5C09">
        <w:rPr>
          <w:rFonts w:ascii="Times New Roman" w:eastAsia="Times New Roman" w:hAnsi="Times New Roman" w:cs="Times New Roman"/>
          <w:b/>
          <w:bCs/>
          <w:sz w:val="24"/>
          <w:szCs w:val="24"/>
          <w:lang w:eastAsia="ru-RU"/>
        </w:rPr>
        <w:t xml:space="preserve"> one or multiple service providers, depending on the best value and coverage.</w:t>
      </w:r>
    </w:p>
    <w:p w14:paraId="5B799DCB" w14:textId="77777777" w:rsidR="00DA5C09" w:rsidRPr="00DA5C09" w:rsidRDefault="00DA5C09" w:rsidP="00F44ABA">
      <w:pPr>
        <w:spacing w:after="0" w:line="240" w:lineRule="auto"/>
        <w:rPr>
          <w:rFonts w:ascii="Times New Roman" w:eastAsia="Times New Roman" w:hAnsi="Times New Roman" w:cs="Times New Roman"/>
          <w:b/>
          <w:bCs/>
          <w:sz w:val="24"/>
          <w:szCs w:val="24"/>
          <w:lang w:eastAsia="ru-RU"/>
        </w:rPr>
      </w:pPr>
    </w:p>
    <w:p w14:paraId="10F9256A" w14:textId="418B9102" w:rsidR="00F44ABA" w:rsidRPr="00F44ABA" w:rsidRDefault="00F44ABA" w:rsidP="00F44ABA">
      <w:pPr>
        <w:spacing w:after="0" w:line="240" w:lineRule="auto"/>
        <w:rPr>
          <w:rFonts w:ascii="Times New Roman" w:eastAsia="Times New Roman" w:hAnsi="Times New Roman" w:cs="Times New Roman"/>
          <w:sz w:val="24"/>
          <w:szCs w:val="24"/>
          <w:lang w:eastAsia="ru-RU"/>
        </w:rPr>
      </w:pPr>
      <w:r w:rsidRPr="2AA87888">
        <w:rPr>
          <w:rFonts w:ascii="Times New Roman" w:eastAsia="Times New Roman" w:hAnsi="Times New Roman" w:cs="Times New Roman"/>
          <w:sz w:val="24"/>
          <w:szCs w:val="24"/>
          <w:lang w:eastAsia="ru-RU"/>
        </w:rPr>
        <w:t>Please submit your quotation by:</w:t>
      </w:r>
      <w:r w:rsidRPr="2AA87888">
        <w:rPr>
          <w:rFonts w:ascii="Times New Roman" w:eastAsia="Times New Roman" w:hAnsi="Times New Roman" w:cs="Times New Roman"/>
          <w:b/>
          <w:bCs/>
          <w:sz w:val="24"/>
          <w:szCs w:val="24"/>
          <w:lang w:eastAsia="ru-RU"/>
        </w:rPr>
        <w:t xml:space="preserve"> </w:t>
      </w:r>
      <w:r w:rsidR="00DC6C30">
        <w:rPr>
          <w:rFonts w:ascii="Times New Roman" w:eastAsia="Times New Roman" w:hAnsi="Times New Roman" w:cs="Times New Roman"/>
          <w:b/>
          <w:bCs/>
          <w:sz w:val="24"/>
          <w:szCs w:val="24"/>
          <w:lang w:eastAsia="ru-RU"/>
        </w:rPr>
        <w:t>3 June 2026</w:t>
      </w:r>
      <w:r w:rsidRPr="2AA87888">
        <w:rPr>
          <w:rFonts w:ascii="Times New Roman" w:eastAsia="Times New Roman" w:hAnsi="Times New Roman" w:cs="Times New Roman"/>
          <w:b/>
          <w:bCs/>
          <w:sz w:val="24"/>
          <w:szCs w:val="24"/>
          <w:lang w:eastAsia="ru-RU"/>
        </w:rPr>
        <w:t>, hour 16.00</w:t>
      </w:r>
    </w:p>
    <w:p w14:paraId="411D1538" w14:textId="25BE4A1D" w:rsidR="00F44ABA" w:rsidRDefault="00F44ABA" w:rsidP="00F44ABA">
      <w:pPr>
        <w:spacing w:after="0" w:line="240" w:lineRule="auto"/>
        <w:rPr>
          <w:rFonts w:ascii="Times New Roman" w:eastAsia="Times New Roman" w:hAnsi="Times New Roman" w:cs="Times New Roman"/>
          <w:sz w:val="24"/>
          <w:szCs w:val="24"/>
          <w:lang w:eastAsia="ru-RU"/>
        </w:rPr>
      </w:pPr>
      <w:r w:rsidRPr="00F44ABA">
        <w:rPr>
          <w:rFonts w:ascii="Times New Roman" w:eastAsia="Times New Roman" w:hAnsi="Times New Roman" w:cs="Times New Roman"/>
          <w:sz w:val="24"/>
          <w:szCs w:val="24"/>
          <w:lang w:eastAsia="ru-RU"/>
        </w:rPr>
        <w:t xml:space="preserve">To: </w:t>
      </w:r>
      <w:hyperlink r:id="rId12" w:history="1">
        <w:r w:rsidR="0087217F" w:rsidRPr="00CC6036">
          <w:rPr>
            <w:rStyle w:val="Hyperlink"/>
            <w:rFonts w:ascii="Times New Roman" w:eastAsia="Times New Roman" w:hAnsi="Times New Roman" w:cs="Times New Roman"/>
            <w:sz w:val="24"/>
            <w:szCs w:val="24"/>
            <w:lang w:eastAsia="ru-RU"/>
          </w:rPr>
          <w:t>procurementmd@crs.org</w:t>
        </w:r>
      </w:hyperlink>
    </w:p>
    <w:p w14:paraId="7FD81FBE" w14:textId="23A0EA73" w:rsidR="00E0014D" w:rsidRPr="00D57407" w:rsidRDefault="00F44ABA" w:rsidP="00091A79">
      <w:pPr>
        <w:spacing w:after="0" w:line="240" w:lineRule="auto"/>
        <w:rPr>
          <w:rFonts w:ascii="Times New Roman" w:eastAsia="Times New Roman" w:hAnsi="Times New Roman" w:cs="Times New Roman"/>
          <w:i/>
          <w:iCs/>
          <w:sz w:val="24"/>
          <w:szCs w:val="24"/>
          <w:lang w:eastAsia="ru-RU"/>
        </w:rPr>
      </w:pPr>
      <w:r w:rsidRPr="00F44ABA">
        <w:rPr>
          <w:rFonts w:ascii="Times New Roman" w:eastAsia="Times New Roman" w:hAnsi="Times New Roman" w:cs="Times New Roman"/>
          <w:sz w:val="24"/>
          <w:szCs w:val="24"/>
          <w:lang w:eastAsia="ru-RU"/>
        </w:rPr>
        <w:t>Subject line: RFQ</w:t>
      </w:r>
      <w:r w:rsidR="003B4ED2">
        <w:rPr>
          <w:rFonts w:ascii="Times New Roman" w:eastAsia="Times New Roman" w:hAnsi="Times New Roman" w:cs="Times New Roman"/>
          <w:sz w:val="24"/>
          <w:szCs w:val="24"/>
          <w:lang w:eastAsia="ru-RU"/>
        </w:rPr>
        <w:t xml:space="preserve"> </w:t>
      </w:r>
      <w:r w:rsidR="00595F1A" w:rsidRPr="00595F1A">
        <w:rPr>
          <w:rFonts w:ascii="Times New Roman" w:eastAsia="Times New Roman" w:hAnsi="Times New Roman" w:cs="Times New Roman"/>
          <w:sz w:val="24"/>
          <w:szCs w:val="24"/>
          <w:lang w:eastAsia="ru-RU"/>
        </w:rPr>
        <w:t>2011363</w:t>
      </w:r>
      <w:r w:rsidRPr="00F44ABA">
        <w:rPr>
          <w:rFonts w:ascii="Times New Roman" w:eastAsia="Times New Roman" w:hAnsi="Times New Roman" w:cs="Times New Roman"/>
          <w:sz w:val="24"/>
          <w:szCs w:val="24"/>
          <w:lang w:eastAsia="ru-RU"/>
        </w:rPr>
        <w:t xml:space="preserve"> – Translation Services (</w:t>
      </w:r>
      <w:proofErr w:type="gramStart"/>
      <w:r w:rsidR="00091A79" w:rsidRPr="00F44ABA">
        <w:rPr>
          <w:rFonts w:ascii="Times New Roman" w:eastAsia="Times New Roman" w:hAnsi="Times New Roman" w:cs="Times New Roman"/>
          <w:sz w:val="24"/>
          <w:szCs w:val="24"/>
          <w:lang w:eastAsia="ru-RU"/>
        </w:rPr>
        <w:t>Ukrainian</w:t>
      </w:r>
      <w:r w:rsidR="00CB5356">
        <w:rPr>
          <w:rFonts w:ascii="Times New Roman" w:eastAsia="Times New Roman" w:hAnsi="Times New Roman" w:cs="Times New Roman"/>
          <w:sz w:val="24"/>
          <w:szCs w:val="24"/>
          <w:lang w:eastAsia="ru-RU"/>
        </w:rPr>
        <w:t>-</w:t>
      </w:r>
      <w:r w:rsidR="00091A79" w:rsidRPr="00F44ABA">
        <w:rPr>
          <w:rFonts w:ascii="Times New Roman" w:eastAsia="Times New Roman" w:hAnsi="Times New Roman" w:cs="Times New Roman"/>
          <w:sz w:val="24"/>
          <w:szCs w:val="24"/>
          <w:lang w:eastAsia="ru-RU"/>
        </w:rPr>
        <w:t>English</w:t>
      </w:r>
      <w:proofErr w:type="gramEnd"/>
      <w:r>
        <w:rPr>
          <w:rFonts w:ascii="Times New Roman" w:eastAsia="Times New Roman" w:hAnsi="Times New Roman" w:cs="Times New Roman"/>
          <w:sz w:val="24"/>
          <w:szCs w:val="24"/>
          <w:lang w:eastAsia="ru-RU"/>
        </w:rPr>
        <w:t>)</w:t>
      </w:r>
      <w:r w:rsidR="00091A79">
        <w:rPr>
          <w:rFonts w:ascii="Times New Roman" w:eastAsia="Times New Roman" w:hAnsi="Times New Roman" w:cs="Times New Roman"/>
          <w:sz w:val="24"/>
          <w:szCs w:val="24"/>
          <w:lang w:eastAsia="ru-RU"/>
        </w:rPr>
        <w:t xml:space="preserve"> </w:t>
      </w:r>
      <w:r w:rsidR="008B4AF3">
        <w:rPr>
          <w:rFonts w:ascii="Times New Roman" w:eastAsia="Times New Roman" w:hAnsi="Times New Roman" w:cs="Times New Roman"/>
          <w:sz w:val="24"/>
          <w:szCs w:val="24"/>
          <w:lang w:eastAsia="ru-RU"/>
        </w:rPr>
        <w:t xml:space="preserve">– </w:t>
      </w:r>
      <w:r w:rsidR="008B4AF3" w:rsidRPr="00D57407">
        <w:rPr>
          <w:rFonts w:ascii="Times New Roman" w:eastAsia="Times New Roman" w:hAnsi="Times New Roman" w:cs="Times New Roman"/>
          <w:i/>
          <w:iCs/>
          <w:sz w:val="24"/>
          <w:szCs w:val="24"/>
          <w:lang w:eastAsia="ru-RU"/>
        </w:rPr>
        <w:t>[Company Name</w:t>
      </w:r>
      <w:r w:rsidR="00F80B6F">
        <w:rPr>
          <w:rFonts w:ascii="Times New Roman" w:eastAsia="Times New Roman" w:hAnsi="Times New Roman" w:cs="Times New Roman"/>
          <w:i/>
          <w:iCs/>
          <w:sz w:val="24"/>
          <w:szCs w:val="24"/>
          <w:lang w:eastAsia="ru-RU"/>
        </w:rPr>
        <w:t>/Individual Name</w:t>
      </w:r>
      <w:r w:rsidR="00D57407" w:rsidRPr="00D57407">
        <w:rPr>
          <w:rFonts w:ascii="Times New Roman" w:eastAsia="Times New Roman" w:hAnsi="Times New Roman" w:cs="Times New Roman"/>
          <w:i/>
          <w:iCs/>
          <w:sz w:val="24"/>
          <w:szCs w:val="24"/>
          <w:lang w:eastAsia="ru-RU"/>
        </w:rPr>
        <w:t>]</w:t>
      </w:r>
    </w:p>
    <w:p w14:paraId="3500BC57" w14:textId="77777777" w:rsidR="00017E03" w:rsidRDefault="0087217F" w:rsidP="00017E0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4.</w:t>
      </w:r>
      <w:r w:rsidRPr="005045A6">
        <w:rPr>
          <w:rFonts w:ascii="Times New Roman" w:eastAsia="Times New Roman" w:hAnsi="Times New Roman" w:cs="Times New Roman"/>
          <w:b/>
          <w:bCs/>
          <w:sz w:val="27"/>
          <w:szCs w:val="27"/>
          <w:lang w:eastAsia="ru-RU"/>
        </w:rPr>
        <w:t>Additional Information</w:t>
      </w:r>
    </w:p>
    <w:p w14:paraId="59AA0F7F" w14:textId="3FA26A65" w:rsidR="0087217F" w:rsidRDefault="0087217F" w:rsidP="00017E03">
      <w:pPr>
        <w:spacing w:before="100" w:beforeAutospacing="1" w:after="100" w:afterAutospacing="1" w:line="240" w:lineRule="auto"/>
        <w:outlineLvl w:val="2"/>
        <w:rPr>
          <w:rFonts w:ascii="Times New Roman" w:eastAsia="Times New Roman" w:hAnsi="Times New Roman" w:cs="Times New Roman"/>
          <w:b/>
          <w:bCs/>
          <w:sz w:val="24"/>
          <w:szCs w:val="24"/>
          <w:lang w:eastAsia="ru-RU"/>
        </w:rPr>
      </w:pPr>
      <w:r w:rsidRPr="005045A6">
        <w:rPr>
          <w:rFonts w:ascii="Times New Roman" w:eastAsia="Times New Roman" w:hAnsi="Times New Roman" w:cs="Times New Roman"/>
          <w:sz w:val="24"/>
          <w:szCs w:val="24"/>
          <w:lang w:eastAsia="ru-RU"/>
        </w:rPr>
        <w:t>For any questions or clarifications, please contact:</w:t>
      </w:r>
      <w:r w:rsidR="006E6741">
        <w:rPr>
          <w:rFonts w:ascii="Times New Roman" w:eastAsia="Times New Roman" w:hAnsi="Times New Roman" w:cs="Times New Roman"/>
          <w:sz w:val="24"/>
          <w:szCs w:val="24"/>
          <w:lang w:eastAsia="ru-RU"/>
        </w:rPr>
        <w:t xml:space="preserve"> </w:t>
      </w:r>
      <w:hyperlink r:id="rId13" w:history="1">
        <w:r w:rsidR="006E6741" w:rsidRPr="00693F6D">
          <w:rPr>
            <w:rStyle w:val="Hyperlink"/>
            <w:rFonts w:ascii="Times New Roman" w:eastAsia="Times New Roman" w:hAnsi="Times New Roman" w:cs="Times New Roman"/>
            <w:sz w:val="24"/>
            <w:szCs w:val="24"/>
            <w:lang w:eastAsia="ru-RU"/>
          </w:rPr>
          <w:t>procurementmd@crs.org</w:t>
        </w:r>
      </w:hyperlink>
      <w:r w:rsidR="006E6741">
        <w:rPr>
          <w:rFonts w:ascii="Times New Roman" w:eastAsia="Times New Roman" w:hAnsi="Times New Roman" w:cs="Times New Roman"/>
          <w:sz w:val="24"/>
          <w:szCs w:val="24"/>
          <w:lang w:eastAsia="ru-RU"/>
        </w:rPr>
        <w:t xml:space="preserve"> </w:t>
      </w:r>
      <w:r w:rsidR="003C4F68">
        <w:rPr>
          <w:rFonts w:ascii="Times New Roman" w:eastAsia="Times New Roman" w:hAnsi="Times New Roman" w:cs="Times New Roman"/>
          <w:sz w:val="24"/>
          <w:szCs w:val="24"/>
          <w:lang w:eastAsia="ru-RU"/>
        </w:rPr>
        <w:t>using the same format.</w:t>
      </w:r>
    </w:p>
    <w:p w14:paraId="3E6BE155" w14:textId="3522B395" w:rsidR="00017E03" w:rsidRDefault="00017E03" w:rsidP="00017E03">
      <w:pPr>
        <w:spacing w:after="0"/>
        <w:rPr>
          <w:b/>
          <w:bCs/>
        </w:rPr>
      </w:pPr>
      <w:r w:rsidRPr="00017E03">
        <w:rPr>
          <w:b/>
          <w:bCs/>
        </w:rPr>
        <w:t>Please indicate your usual delivery time for standard translation services</w:t>
      </w:r>
      <w:r>
        <w:rPr>
          <w:b/>
          <w:bCs/>
        </w:rPr>
        <w:t xml:space="preserve">, </w:t>
      </w:r>
      <w:proofErr w:type="gramStart"/>
      <w:r w:rsidRPr="00017E03">
        <w:rPr>
          <w:b/>
          <w:bCs/>
        </w:rPr>
        <w:t>If</w:t>
      </w:r>
      <w:proofErr w:type="gramEnd"/>
      <w:r w:rsidRPr="00017E03">
        <w:rPr>
          <w:b/>
          <w:bCs/>
        </w:rPr>
        <w:t xml:space="preserve"> same</w:t>
      </w:r>
      <w:r w:rsidRPr="00017E03">
        <w:rPr>
          <w:b/>
          <w:bCs/>
        </w:rPr>
        <w:noBreakHyphen/>
        <w:t>day service is available, please specify availability and pricing.</w:t>
      </w:r>
    </w:p>
    <w:p w14:paraId="145D30A3" w14:textId="77777777" w:rsidR="00017E03" w:rsidRPr="00017E03" w:rsidRDefault="00017E03" w:rsidP="00017E03">
      <w:pPr>
        <w:spacing w:after="0"/>
        <w:rPr>
          <w:b/>
          <w:bCs/>
        </w:rPr>
      </w:pPr>
    </w:p>
    <w:p w14:paraId="30C503E9" w14:textId="77777777" w:rsidR="00F90318" w:rsidRDefault="00DA5C09" w:rsidP="00DA5C09">
      <w:pPr>
        <w:spacing w:after="0"/>
        <w:rPr>
          <w:rFonts w:ascii="Times New Roman" w:hAnsi="Times New Roman" w:cs="Times New Roman"/>
        </w:rPr>
      </w:pPr>
      <w:r w:rsidRPr="00DA5C09">
        <w:rPr>
          <w:rFonts w:ascii="Times New Roman" w:hAnsi="Times New Roman" w:cs="Times New Roman"/>
        </w:rPr>
        <w:t>CRS retains the right to reject any offer that is received after the deadline.</w:t>
      </w:r>
    </w:p>
    <w:p w14:paraId="11701E84" w14:textId="31183A93" w:rsidR="00DA5C09" w:rsidRPr="00BB053E" w:rsidRDefault="00DA5C09" w:rsidP="00BB053E">
      <w:pPr>
        <w:spacing w:after="0"/>
        <w:rPr>
          <w:rFonts w:ascii="Times New Roman" w:hAnsi="Times New Roman" w:cs="Times New Roman"/>
        </w:rPr>
      </w:pPr>
      <w:r w:rsidRPr="00DA5C09">
        <w:rPr>
          <w:rFonts w:ascii="Times New Roman" w:hAnsi="Times New Roman" w:cs="Times New Roman"/>
        </w:rPr>
        <w:t>This invitation in no way obligates CRS to make a purchase or contract with any supplier.</w:t>
      </w:r>
    </w:p>
    <w:p w14:paraId="4068D8AC" w14:textId="4FB3291D" w:rsidR="00B701AF" w:rsidRPr="005045A6" w:rsidRDefault="00314D01" w:rsidP="00B701A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5</w:t>
      </w:r>
      <w:r w:rsidR="00B701AF" w:rsidRPr="005045A6">
        <w:rPr>
          <w:rFonts w:ascii="Times New Roman" w:eastAsia="Times New Roman" w:hAnsi="Times New Roman" w:cs="Times New Roman"/>
          <w:b/>
          <w:bCs/>
          <w:sz w:val="27"/>
          <w:szCs w:val="27"/>
          <w:lang w:eastAsia="ru-RU"/>
        </w:rPr>
        <w:t>. Evaluation Criteria</w:t>
      </w:r>
    </w:p>
    <w:p w14:paraId="114D1BD9" w14:textId="77777777" w:rsidR="00B701AF" w:rsidRPr="005045A6" w:rsidRDefault="00B701AF" w:rsidP="00B701AF">
      <w:pPr>
        <w:spacing w:before="100" w:beforeAutospacing="1" w:after="100" w:afterAutospacing="1" w:line="240" w:lineRule="auto"/>
        <w:rPr>
          <w:rFonts w:ascii="Times New Roman" w:eastAsia="Times New Roman" w:hAnsi="Times New Roman" w:cs="Times New Roman"/>
          <w:sz w:val="24"/>
          <w:szCs w:val="24"/>
          <w:lang w:eastAsia="ru-RU"/>
        </w:rPr>
      </w:pPr>
      <w:r w:rsidRPr="005045A6">
        <w:rPr>
          <w:rFonts w:ascii="Times New Roman" w:eastAsia="Times New Roman" w:hAnsi="Times New Roman" w:cs="Times New Roman"/>
          <w:sz w:val="24"/>
          <w:szCs w:val="24"/>
          <w:lang w:eastAsia="ru-RU"/>
        </w:rPr>
        <w:t>Quotations will be evaluated based on:</w:t>
      </w:r>
    </w:p>
    <w:p w14:paraId="563213BF" w14:textId="77777777" w:rsidR="00B701AF" w:rsidRPr="005045A6" w:rsidRDefault="00B701AF" w:rsidP="00B701AF">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5045A6">
        <w:rPr>
          <w:rFonts w:ascii="Times New Roman" w:eastAsia="Times New Roman" w:hAnsi="Times New Roman" w:cs="Times New Roman"/>
          <w:sz w:val="24"/>
          <w:szCs w:val="24"/>
          <w:lang w:eastAsia="ru-RU"/>
        </w:rPr>
        <w:t>Price competitiveness</w:t>
      </w:r>
    </w:p>
    <w:p w14:paraId="5A2C5DE7" w14:textId="77777777" w:rsidR="00B701AF" w:rsidRPr="005045A6" w:rsidRDefault="00B701AF" w:rsidP="00B701AF">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5045A6">
        <w:rPr>
          <w:rFonts w:ascii="Times New Roman" w:eastAsia="Times New Roman" w:hAnsi="Times New Roman" w:cs="Times New Roman"/>
          <w:sz w:val="24"/>
          <w:szCs w:val="24"/>
          <w:lang w:eastAsia="ru-RU"/>
        </w:rPr>
        <w:t>Quality and experience</w:t>
      </w:r>
    </w:p>
    <w:p w14:paraId="731B46C0" w14:textId="77777777" w:rsidR="00B701AF" w:rsidRPr="005045A6" w:rsidRDefault="00B701AF" w:rsidP="00B701AF">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5045A6">
        <w:rPr>
          <w:rFonts w:ascii="Times New Roman" w:eastAsia="Times New Roman" w:hAnsi="Times New Roman" w:cs="Times New Roman"/>
          <w:sz w:val="24"/>
          <w:szCs w:val="24"/>
          <w:lang w:eastAsia="ru-RU"/>
        </w:rPr>
        <w:t>Availability and responsiveness</w:t>
      </w:r>
    </w:p>
    <w:p w14:paraId="381E3BAA" w14:textId="77777777" w:rsidR="00CB6606" w:rsidRDefault="00B701AF" w:rsidP="00B701AF">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CB6606">
        <w:rPr>
          <w:rFonts w:ascii="Times New Roman" w:eastAsia="Times New Roman" w:hAnsi="Times New Roman" w:cs="Times New Roman"/>
          <w:sz w:val="24"/>
          <w:szCs w:val="24"/>
          <w:lang w:eastAsia="ru-RU"/>
        </w:rPr>
        <w:t>Technical capacity</w:t>
      </w:r>
    </w:p>
    <w:p w14:paraId="629A236F" w14:textId="7A6CB9BB" w:rsidR="00B701AF" w:rsidRPr="00CB6606" w:rsidRDefault="00B701AF" w:rsidP="00DA5C09">
      <w:pPr>
        <w:spacing w:before="100" w:beforeAutospacing="1" w:after="100" w:afterAutospacing="1" w:line="240" w:lineRule="auto"/>
        <w:rPr>
          <w:rFonts w:ascii="Times New Roman" w:eastAsia="Times New Roman" w:hAnsi="Times New Roman" w:cs="Times New Roman"/>
          <w:sz w:val="24"/>
          <w:szCs w:val="24"/>
          <w:lang w:eastAsia="ru-RU"/>
        </w:rPr>
      </w:pPr>
      <w:r w:rsidRPr="00CB6606">
        <w:rPr>
          <w:rFonts w:ascii="Times New Roman" w:eastAsia="Times New Roman" w:hAnsi="Times New Roman" w:cs="Times New Roman"/>
          <w:sz w:val="24"/>
          <w:szCs w:val="24"/>
          <w:lang w:eastAsia="ru-RU"/>
        </w:rPr>
        <w:t>We look forward to receiving your quotation.</w:t>
      </w:r>
    </w:p>
    <w:sectPr w:rsidR="00B701AF" w:rsidRPr="00CB6606" w:rsidSect="00816C1F">
      <w:pgSz w:w="12240" w:h="15840"/>
      <w:pgMar w:top="0" w:right="540" w:bottom="1135"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ECC7D" w14:textId="77777777" w:rsidR="001C70C2" w:rsidRDefault="001C70C2">
      <w:pPr>
        <w:spacing w:after="0" w:line="240" w:lineRule="auto"/>
      </w:pPr>
      <w:r>
        <w:separator/>
      </w:r>
    </w:p>
  </w:endnote>
  <w:endnote w:type="continuationSeparator" w:id="0">
    <w:p w14:paraId="20CAA033" w14:textId="77777777" w:rsidR="001C70C2" w:rsidRDefault="001C7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FC725" w14:textId="77777777" w:rsidR="001C70C2" w:rsidRDefault="001C70C2">
      <w:pPr>
        <w:spacing w:after="0" w:line="240" w:lineRule="auto"/>
      </w:pPr>
      <w:r>
        <w:separator/>
      </w:r>
    </w:p>
  </w:footnote>
  <w:footnote w:type="continuationSeparator" w:id="0">
    <w:p w14:paraId="2BBA4964" w14:textId="77777777" w:rsidR="001C70C2" w:rsidRDefault="001C70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5C21EE6"/>
    <w:multiLevelType w:val="multilevel"/>
    <w:tmpl w:val="2B967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D33E89"/>
    <w:multiLevelType w:val="multilevel"/>
    <w:tmpl w:val="8604E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CF5FF8"/>
    <w:multiLevelType w:val="multilevel"/>
    <w:tmpl w:val="CA7CB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16388F"/>
    <w:multiLevelType w:val="multilevel"/>
    <w:tmpl w:val="1C2AD6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5624432">
    <w:abstractNumId w:val="8"/>
  </w:num>
  <w:num w:numId="2" w16cid:durableId="2068918303">
    <w:abstractNumId w:val="6"/>
  </w:num>
  <w:num w:numId="3" w16cid:durableId="1257402832">
    <w:abstractNumId w:val="5"/>
  </w:num>
  <w:num w:numId="4" w16cid:durableId="1687444356">
    <w:abstractNumId w:val="4"/>
  </w:num>
  <w:num w:numId="5" w16cid:durableId="167985380">
    <w:abstractNumId w:val="7"/>
  </w:num>
  <w:num w:numId="6" w16cid:durableId="1777140393">
    <w:abstractNumId w:val="3"/>
  </w:num>
  <w:num w:numId="7" w16cid:durableId="1886746794">
    <w:abstractNumId w:val="2"/>
  </w:num>
  <w:num w:numId="8" w16cid:durableId="399400304">
    <w:abstractNumId w:val="1"/>
  </w:num>
  <w:num w:numId="9" w16cid:durableId="1045299920">
    <w:abstractNumId w:val="0"/>
  </w:num>
  <w:num w:numId="10" w16cid:durableId="56516317">
    <w:abstractNumId w:val="9"/>
  </w:num>
  <w:num w:numId="11" w16cid:durableId="1094475674">
    <w:abstractNumId w:val="10"/>
  </w:num>
  <w:num w:numId="12" w16cid:durableId="106588669">
    <w:abstractNumId w:val="11"/>
  </w:num>
  <w:num w:numId="13" w16cid:durableId="5351224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6600"/>
    <w:rsid w:val="00017E03"/>
    <w:rsid w:val="00034616"/>
    <w:rsid w:val="00042898"/>
    <w:rsid w:val="0006063C"/>
    <w:rsid w:val="00076629"/>
    <w:rsid w:val="00082F62"/>
    <w:rsid w:val="0008327E"/>
    <w:rsid w:val="00091650"/>
    <w:rsid w:val="00091A79"/>
    <w:rsid w:val="000B5FB7"/>
    <w:rsid w:val="000D7F96"/>
    <w:rsid w:val="0013563A"/>
    <w:rsid w:val="0015074B"/>
    <w:rsid w:val="00162E8E"/>
    <w:rsid w:val="001822AF"/>
    <w:rsid w:val="001A3665"/>
    <w:rsid w:val="001C70C2"/>
    <w:rsid w:val="001D20A7"/>
    <w:rsid w:val="00263B4C"/>
    <w:rsid w:val="0029639D"/>
    <w:rsid w:val="002D0A9B"/>
    <w:rsid w:val="00310AA1"/>
    <w:rsid w:val="00314D01"/>
    <w:rsid w:val="00325AC0"/>
    <w:rsid w:val="00326F90"/>
    <w:rsid w:val="003729A4"/>
    <w:rsid w:val="003A36EE"/>
    <w:rsid w:val="003B4ED2"/>
    <w:rsid w:val="003C1B62"/>
    <w:rsid w:val="003C4F68"/>
    <w:rsid w:val="00434A61"/>
    <w:rsid w:val="00446F6A"/>
    <w:rsid w:val="004543A7"/>
    <w:rsid w:val="00475129"/>
    <w:rsid w:val="00486A70"/>
    <w:rsid w:val="004B39FF"/>
    <w:rsid w:val="00505A38"/>
    <w:rsid w:val="005772A5"/>
    <w:rsid w:val="00595F1A"/>
    <w:rsid w:val="005A5D2E"/>
    <w:rsid w:val="005B1D7E"/>
    <w:rsid w:val="005C31FF"/>
    <w:rsid w:val="005C3316"/>
    <w:rsid w:val="00602C2C"/>
    <w:rsid w:val="00660622"/>
    <w:rsid w:val="006D72E2"/>
    <w:rsid w:val="006E1A32"/>
    <w:rsid w:val="006E6741"/>
    <w:rsid w:val="007044C1"/>
    <w:rsid w:val="0076271F"/>
    <w:rsid w:val="00785641"/>
    <w:rsid w:val="0079478B"/>
    <w:rsid w:val="007B721D"/>
    <w:rsid w:val="007C21D6"/>
    <w:rsid w:val="0081118A"/>
    <w:rsid w:val="00816C1F"/>
    <w:rsid w:val="00816D83"/>
    <w:rsid w:val="0087217F"/>
    <w:rsid w:val="00880E41"/>
    <w:rsid w:val="008A49D4"/>
    <w:rsid w:val="008B4AF3"/>
    <w:rsid w:val="008C5EF2"/>
    <w:rsid w:val="00903983"/>
    <w:rsid w:val="00924575"/>
    <w:rsid w:val="009515CF"/>
    <w:rsid w:val="00952889"/>
    <w:rsid w:val="009B7D79"/>
    <w:rsid w:val="009B7E43"/>
    <w:rsid w:val="009D2AC9"/>
    <w:rsid w:val="009D47F0"/>
    <w:rsid w:val="009E42BF"/>
    <w:rsid w:val="00A326A8"/>
    <w:rsid w:val="00A342CB"/>
    <w:rsid w:val="00A41FBD"/>
    <w:rsid w:val="00A52D1B"/>
    <w:rsid w:val="00A605B9"/>
    <w:rsid w:val="00A85112"/>
    <w:rsid w:val="00A95EEC"/>
    <w:rsid w:val="00AA1D8D"/>
    <w:rsid w:val="00AE6698"/>
    <w:rsid w:val="00B12E03"/>
    <w:rsid w:val="00B14D2D"/>
    <w:rsid w:val="00B47730"/>
    <w:rsid w:val="00B701AF"/>
    <w:rsid w:val="00B874C9"/>
    <w:rsid w:val="00B9112F"/>
    <w:rsid w:val="00BB053E"/>
    <w:rsid w:val="00BC7EB3"/>
    <w:rsid w:val="00BE79F5"/>
    <w:rsid w:val="00C11D2F"/>
    <w:rsid w:val="00C1538D"/>
    <w:rsid w:val="00C17578"/>
    <w:rsid w:val="00C375B6"/>
    <w:rsid w:val="00C53274"/>
    <w:rsid w:val="00C6114A"/>
    <w:rsid w:val="00C62864"/>
    <w:rsid w:val="00CB0664"/>
    <w:rsid w:val="00CB5356"/>
    <w:rsid w:val="00CB6606"/>
    <w:rsid w:val="00D1538D"/>
    <w:rsid w:val="00D23A2A"/>
    <w:rsid w:val="00D57407"/>
    <w:rsid w:val="00D82379"/>
    <w:rsid w:val="00DA5C09"/>
    <w:rsid w:val="00DC0B9A"/>
    <w:rsid w:val="00DC6C30"/>
    <w:rsid w:val="00DE4B93"/>
    <w:rsid w:val="00E0014D"/>
    <w:rsid w:val="00E049E9"/>
    <w:rsid w:val="00E102BE"/>
    <w:rsid w:val="00E35A50"/>
    <w:rsid w:val="00E373AB"/>
    <w:rsid w:val="00E64F3A"/>
    <w:rsid w:val="00EB1F96"/>
    <w:rsid w:val="00F44ABA"/>
    <w:rsid w:val="00F46C8A"/>
    <w:rsid w:val="00F80B6F"/>
    <w:rsid w:val="00F90318"/>
    <w:rsid w:val="00FA4DC9"/>
    <w:rsid w:val="00FB35D7"/>
    <w:rsid w:val="00FC693F"/>
    <w:rsid w:val="00FF49ED"/>
    <w:rsid w:val="29F304DC"/>
    <w:rsid w:val="2AA87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B22DFC"/>
  <w14:defaultImageDpi w14:val="300"/>
  <w15:docId w15:val="{82EE5762-3D87-4EDA-82F2-F3138FCD2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ABA"/>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87217F"/>
    <w:rPr>
      <w:color w:val="0000FF" w:themeColor="hyperlink"/>
      <w:u w:val="single"/>
    </w:rPr>
  </w:style>
  <w:style w:type="character" w:styleId="UnresolvedMention">
    <w:name w:val="Unresolved Mention"/>
    <w:basedOn w:val="DefaultParagraphFont"/>
    <w:uiPriority w:val="99"/>
    <w:semiHidden/>
    <w:unhideWhenUsed/>
    <w:rsid w:val="00872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md@crs.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md@crs.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5C4039-1AC3-4B9C-ABB1-0E705BD5D011}">
  <ds:schemaRefs>
    <ds:schemaRef ds:uri="http://schemas.microsoft.com/office/2006/metadata/properties"/>
    <ds:schemaRef ds:uri="http://schemas.microsoft.com/office/infopath/2007/PartnerControls"/>
    <ds:schemaRef ds:uri="2146a2b9-ebd3-4474-a38c-8b4fd307bb02"/>
  </ds:schemaRefs>
</ds:datastoreItem>
</file>

<file path=customXml/itemProps2.xml><?xml version="1.0" encoding="utf-8"?>
<ds:datastoreItem xmlns:ds="http://schemas.openxmlformats.org/officeDocument/2006/customXml" ds:itemID="{E0CB5422-403C-4F2D-935B-1280A39AA522}">
  <ds:schemaRefs>
    <ds:schemaRef ds:uri="http://schemas.openxmlformats.org/officeDocument/2006/bibliography"/>
  </ds:schemaRefs>
</ds:datastoreItem>
</file>

<file path=customXml/itemProps3.xml><?xml version="1.0" encoding="utf-8"?>
<ds:datastoreItem xmlns:ds="http://schemas.openxmlformats.org/officeDocument/2006/customXml" ds:itemID="{49D09673-3C8A-4001-922D-B53A395785B1}">
  <ds:schemaRefs>
    <ds:schemaRef ds:uri="http://schemas.microsoft.com/sharepoint/v3/contenttype/forms"/>
  </ds:schemaRefs>
</ds:datastoreItem>
</file>

<file path=customXml/itemProps4.xml><?xml version="1.0" encoding="utf-8"?>
<ds:datastoreItem xmlns:ds="http://schemas.openxmlformats.org/officeDocument/2006/customXml" ds:itemID="{5D9FBB64-FEA7-4E32-8D5B-CFF689B23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366</Words>
  <Characters>2091</Characters>
  <Application>Microsoft Office Word</Application>
  <DocSecurity>0</DocSecurity>
  <Lines>17</Lines>
  <Paragraphs>4</Paragraphs>
  <ScaleCrop>false</ScaleCrop>
  <Manager/>
  <Company/>
  <LinksUpToDate>false</LinksUpToDate>
  <CharactersWithSpaces>2453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Mansour, Fadi</dc:creator>
  <cp:keywords/>
  <dc:description>generated by python-docx</dc:description>
  <cp:lastModifiedBy>Verdes, Elena</cp:lastModifiedBy>
  <cp:revision>37</cp:revision>
  <dcterms:created xsi:type="dcterms:W3CDTF">2026-04-22T06:51:00Z</dcterms:created>
  <dcterms:modified xsi:type="dcterms:W3CDTF">2026-05-13T13:51:00Z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MediaServiceImageTags">
    <vt:lpwstr/>
  </property>
</Properties>
</file>