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651D" w14:textId="61C22277" w:rsidR="4C71F614" w:rsidRDefault="4C71F614" w:rsidP="00C838C3">
      <w:pPr>
        <w:pStyle w:val="PreformattedText"/>
        <w:jc w:val="center"/>
        <w:rPr>
          <w:rFonts w:ascii="Verdana" w:eastAsia="Verdana" w:hAnsi="Verdana" w:cs="Verdana"/>
          <w:b/>
          <w:bCs/>
          <w:lang w:val="en-GB"/>
        </w:rPr>
      </w:pPr>
      <w:r w:rsidRPr="79AE0BC6">
        <w:rPr>
          <w:rFonts w:ascii="Verdana" w:eastAsia="Verdana" w:hAnsi="Verdana" w:cs="Verdana"/>
          <w:b/>
          <w:bCs/>
          <w:lang w:val="en-GB"/>
        </w:rPr>
        <w:t>Terms of Reference for contracting</w:t>
      </w:r>
    </w:p>
    <w:p w14:paraId="1A7E275A" w14:textId="40B72D7D" w:rsidR="4C71F614" w:rsidRDefault="4C71F614" w:rsidP="79AE0BC6">
      <w:pPr>
        <w:pStyle w:val="PreformattedText"/>
        <w:jc w:val="center"/>
        <w:rPr>
          <w:rFonts w:ascii="Verdana" w:eastAsia="Verdana" w:hAnsi="Verdana" w:cs="Verdana"/>
          <w:b/>
          <w:bCs/>
          <w:lang w:val="en-GB"/>
        </w:rPr>
      </w:pPr>
      <w:r w:rsidRPr="1B671E65">
        <w:rPr>
          <w:rFonts w:ascii="Verdana" w:eastAsia="Verdana" w:hAnsi="Verdana" w:cs="Verdana"/>
          <w:b/>
          <w:bCs/>
          <w:lang w:val="en-GB"/>
        </w:rPr>
        <w:t xml:space="preserve"> </w:t>
      </w:r>
      <w:r w:rsidR="17971775" w:rsidRPr="1B671E65">
        <w:rPr>
          <w:rFonts w:ascii="Verdana" w:eastAsia="Verdana" w:hAnsi="Verdana" w:cs="Verdana"/>
          <w:b/>
          <w:bCs/>
          <w:lang w:val="en-GB"/>
        </w:rPr>
        <w:t xml:space="preserve">An </w:t>
      </w:r>
      <w:r w:rsidRPr="1B671E65">
        <w:rPr>
          <w:rFonts w:ascii="Verdana" w:eastAsia="Verdana" w:hAnsi="Verdana" w:cs="Verdana"/>
          <w:b/>
          <w:bCs/>
          <w:lang w:val="en-GB"/>
        </w:rPr>
        <w:t>expert</w:t>
      </w:r>
      <w:r w:rsidR="1F967401" w:rsidRPr="1B671E65">
        <w:rPr>
          <w:rFonts w:ascii="Verdana" w:eastAsia="Verdana" w:hAnsi="Verdana" w:cs="Verdana"/>
          <w:b/>
          <w:bCs/>
          <w:lang w:val="en-GB"/>
        </w:rPr>
        <w:t xml:space="preserve"> </w:t>
      </w:r>
      <w:r w:rsidRPr="1B671E65">
        <w:rPr>
          <w:rFonts w:ascii="Verdana" w:eastAsia="Verdana" w:hAnsi="Verdana" w:cs="Verdana"/>
          <w:b/>
          <w:bCs/>
          <w:lang w:val="en-GB"/>
        </w:rPr>
        <w:t>to carry out a</w:t>
      </w:r>
      <w:r w:rsidR="19EE58D9" w:rsidRPr="1B671E65">
        <w:rPr>
          <w:rFonts w:ascii="Verdana" w:eastAsia="Verdana" w:hAnsi="Verdana" w:cs="Verdana"/>
          <w:b/>
          <w:bCs/>
          <w:lang w:val="en-GB"/>
        </w:rPr>
        <w:t xml:space="preserve"> need assessment </w:t>
      </w:r>
      <w:r w:rsidRPr="1B671E65">
        <w:rPr>
          <w:rFonts w:ascii="Verdana" w:eastAsia="Verdana" w:hAnsi="Verdana" w:cs="Verdana"/>
          <w:b/>
          <w:bCs/>
          <w:lang w:val="en-GB"/>
        </w:rPr>
        <w:t xml:space="preserve">on the needs and access to services of </w:t>
      </w:r>
      <w:r w:rsidR="1FE46896" w:rsidRPr="1B671E65">
        <w:rPr>
          <w:rFonts w:ascii="Verdana" w:eastAsia="Verdana" w:hAnsi="Verdana" w:cs="Verdana"/>
          <w:b/>
          <w:bCs/>
          <w:lang w:val="en-GB"/>
        </w:rPr>
        <w:t xml:space="preserve">older </w:t>
      </w:r>
      <w:r w:rsidRPr="1B671E65">
        <w:rPr>
          <w:rFonts w:ascii="Verdana" w:eastAsia="Verdana" w:hAnsi="Verdana" w:cs="Verdana"/>
          <w:b/>
          <w:bCs/>
          <w:lang w:val="en-GB"/>
        </w:rPr>
        <w:t>refugees from Ukraine located on the territory of Moldova</w:t>
      </w:r>
    </w:p>
    <w:p w14:paraId="0EC583AF" w14:textId="0D2F7261" w:rsidR="4C71F614" w:rsidRDefault="4C71F614" w:rsidP="79AE0BC6">
      <w:pPr>
        <w:pStyle w:val="PreformattedText"/>
        <w:jc w:val="center"/>
        <w:rPr>
          <w:rFonts w:ascii="Verdana" w:eastAsia="Verdana" w:hAnsi="Verdana" w:cs="Verdana"/>
          <w:b/>
          <w:bCs/>
          <w:lang w:val="en-GB"/>
        </w:rPr>
      </w:pPr>
      <w:r w:rsidRPr="79AE0BC6">
        <w:rPr>
          <w:rFonts w:ascii="Verdana" w:eastAsia="Verdana" w:hAnsi="Verdana" w:cs="Verdana"/>
          <w:b/>
          <w:bCs/>
          <w:lang w:val="en-GB"/>
        </w:rPr>
        <w:t xml:space="preserve"> </w:t>
      </w:r>
    </w:p>
    <w:p w14:paraId="186AC85A" w14:textId="095AC163" w:rsidR="4C71F614" w:rsidRDefault="4C71F614" w:rsidP="79AE0BC6">
      <w:pPr>
        <w:pStyle w:val="PreformattedText"/>
        <w:rPr>
          <w:rFonts w:ascii="Verdana" w:eastAsia="Verdana" w:hAnsi="Verdana" w:cs="Verdana"/>
          <w:lang w:val="en-GB"/>
        </w:rPr>
      </w:pPr>
      <w:r w:rsidRPr="1B671E65">
        <w:rPr>
          <w:rFonts w:ascii="Verdana" w:eastAsia="Verdana" w:hAnsi="Verdana" w:cs="Verdana"/>
          <w:b/>
          <w:bCs/>
          <w:lang w:val="en-GB"/>
        </w:rPr>
        <w:t xml:space="preserve">Organization: </w:t>
      </w:r>
      <w:r w:rsidRPr="1B671E65">
        <w:rPr>
          <w:rFonts w:ascii="Verdana" w:eastAsia="Verdana" w:hAnsi="Verdana" w:cs="Verdana"/>
          <w:lang w:val="en-GB"/>
        </w:rPr>
        <w:t>HelpAge Moldova</w:t>
      </w:r>
    </w:p>
    <w:p w14:paraId="25ED5276" w14:textId="6A2056D1" w:rsidR="4C71F614" w:rsidRDefault="4C71F614" w:rsidP="79AE0BC6">
      <w:pPr>
        <w:pStyle w:val="PreformattedText"/>
        <w:rPr>
          <w:rFonts w:ascii="Verdana" w:eastAsia="Verdana" w:hAnsi="Verdana" w:cs="Verdana"/>
          <w:lang w:val="en-GB"/>
        </w:rPr>
      </w:pPr>
      <w:r w:rsidRPr="31F941E3">
        <w:rPr>
          <w:rFonts w:ascii="Verdana" w:eastAsia="Verdana" w:hAnsi="Verdana" w:cs="Verdana"/>
          <w:b/>
          <w:bCs/>
          <w:lang w:val="en-GB"/>
        </w:rPr>
        <w:t xml:space="preserve">Who can apply: </w:t>
      </w:r>
      <w:r w:rsidR="69AFC58F" w:rsidRPr="31F941E3">
        <w:rPr>
          <w:rFonts w:ascii="Verdana" w:eastAsia="Verdana" w:hAnsi="Verdana" w:cs="Verdana"/>
          <w:lang w:val="en-GB"/>
        </w:rPr>
        <w:t xml:space="preserve"> Researcher - working from </w:t>
      </w:r>
      <w:proofErr w:type="gramStart"/>
      <w:r w:rsidR="69AFC58F" w:rsidRPr="31F941E3">
        <w:rPr>
          <w:rFonts w:ascii="Verdana" w:eastAsia="Verdana" w:hAnsi="Verdana" w:cs="Verdana"/>
          <w:lang w:val="en-GB"/>
        </w:rPr>
        <w:t>home</w:t>
      </w:r>
      <w:proofErr w:type="gramEnd"/>
    </w:p>
    <w:p w14:paraId="53F3FDD3" w14:textId="03579949" w:rsidR="4C71F614" w:rsidRDefault="4C71F614" w:rsidP="79AE0BC6">
      <w:pPr>
        <w:pStyle w:val="PreformattedText"/>
        <w:rPr>
          <w:rFonts w:ascii="Verdana" w:eastAsia="Verdana" w:hAnsi="Verdana" w:cs="Verdana"/>
          <w:lang w:val="en-GB"/>
        </w:rPr>
      </w:pPr>
      <w:r w:rsidRPr="79AE0BC6">
        <w:rPr>
          <w:rFonts w:ascii="Verdana" w:eastAsia="Verdana" w:hAnsi="Verdana" w:cs="Verdana"/>
          <w:b/>
          <w:bCs/>
          <w:lang w:val="en-GB"/>
        </w:rPr>
        <w:t>Domain:</w:t>
      </w:r>
      <w:r w:rsidRPr="79AE0BC6">
        <w:rPr>
          <w:rFonts w:ascii="Verdana" w:eastAsia="Verdana" w:hAnsi="Verdana" w:cs="Verdana"/>
          <w:lang w:val="en-GB"/>
        </w:rPr>
        <w:t xml:space="preserve"> Social sector,</w:t>
      </w:r>
      <w:r w:rsidR="4ABCF45D" w:rsidRPr="79AE0BC6">
        <w:rPr>
          <w:rFonts w:ascii="Verdana" w:eastAsia="Verdana" w:hAnsi="Verdana" w:cs="Verdana"/>
          <w:lang w:val="en-GB"/>
        </w:rPr>
        <w:t xml:space="preserve"> refugees</w:t>
      </w:r>
      <w:r w:rsidRPr="79AE0BC6">
        <w:rPr>
          <w:rFonts w:ascii="Verdana" w:eastAsia="Verdana" w:hAnsi="Verdana" w:cs="Verdana"/>
          <w:lang w:val="en-GB"/>
        </w:rPr>
        <w:t xml:space="preserve"> rights </w:t>
      </w:r>
      <w:r w:rsidR="6513338D" w:rsidRPr="79AE0BC6">
        <w:rPr>
          <w:rFonts w:ascii="Verdana" w:eastAsia="Verdana" w:hAnsi="Verdana" w:cs="Verdana"/>
          <w:lang w:val="en-GB"/>
        </w:rPr>
        <w:t>etc.</w:t>
      </w:r>
    </w:p>
    <w:p w14:paraId="1F8D6D6D" w14:textId="223BEFE2" w:rsidR="4C71F614" w:rsidRDefault="4C71F614" w:rsidP="79AE0BC6">
      <w:pPr>
        <w:pStyle w:val="PreformattedText"/>
        <w:rPr>
          <w:rFonts w:ascii="Verdana" w:eastAsia="Verdana" w:hAnsi="Verdana" w:cs="Verdana"/>
          <w:lang w:val="en-GB"/>
        </w:rPr>
      </w:pPr>
      <w:r w:rsidRPr="79AE0BC6">
        <w:rPr>
          <w:rFonts w:ascii="Verdana" w:eastAsia="Verdana" w:hAnsi="Verdana" w:cs="Verdana"/>
          <w:b/>
          <w:bCs/>
          <w:lang w:val="en-GB"/>
        </w:rPr>
        <w:t xml:space="preserve">Type of contract: </w:t>
      </w:r>
      <w:r w:rsidRPr="79AE0BC6">
        <w:rPr>
          <w:rFonts w:ascii="Verdana" w:eastAsia="Verdana" w:hAnsi="Verdana" w:cs="Verdana"/>
          <w:lang w:val="en-GB"/>
        </w:rPr>
        <w:t>provision of services</w:t>
      </w:r>
    </w:p>
    <w:p w14:paraId="39F1140D" w14:textId="1E4AA47D" w:rsidR="4C71F614" w:rsidRDefault="4C71F614" w:rsidP="31F941E3">
      <w:pPr>
        <w:pStyle w:val="PreformattedText"/>
        <w:rPr>
          <w:rFonts w:ascii="Verdana" w:eastAsia="Verdana" w:hAnsi="Verdana" w:cs="Verdana"/>
          <w:lang w:val="en-GB"/>
        </w:rPr>
      </w:pPr>
      <w:r w:rsidRPr="31F941E3">
        <w:rPr>
          <w:rFonts w:ascii="Verdana" w:eastAsia="Verdana" w:hAnsi="Verdana" w:cs="Verdana"/>
          <w:b/>
          <w:bCs/>
          <w:lang w:val="en-GB"/>
        </w:rPr>
        <w:t>Location:</w:t>
      </w:r>
      <w:r w:rsidRPr="31F941E3">
        <w:rPr>
          <w:rFonts w:ascii="Verdana" w:eastAsia="Verdana" w:hAnsi="Verdana" w:cs="Verdana"/>
          <w:lang w:val="en-GB"/>
        </w:rPr>
        <w:t xml:space="preserve"> </w:t>
      </w:r>
      <w:r w:rsidR="52BBBE07" w:rsidRPr="31F941E3">
        <w:rPr>
          <w:rFonts w:ascii="Verdana" w:eastAsia="Verdana" w:hAnsi="Verdana" w:cs="Verdana"/>
          <w:lang w:val="en-GB"/>
        </w:rPr>
        <w:t>Remote contract/working from home</w:t>
      </w:r>
    </w:p>
    <w:p w14:paraId="6255BCFE" w14:textId="66C2B725" w:rsidR="4C71F614" w:rsidRDefault="4C71F614" w:rsidP="79AE0BC6">
      <w:pPr>
        <w:pStyle w:val="PreformattedText"/>
        <w:rPr>
          <w:rFonts w:ascii="Verdana" w:eastAsia="Verdana" w:hAnsi="Verdana" w:cs="Verdana"/>
          <w:lang w:val="en-GB"/>
        </w:rPr>
      </w:pPr>
      <w:r w:rsidRPr="1B671E65">
        <w:rPr>
          <w:rFonts w:ascii="Verdana" w:eastAsia="Verdana" w:hAnsi="Verdana" w:cs="Verdana"/>
          <w:b/>
          <w:bCs/>
          <w:lang w:val="en-GB"/>
        </w:rPr>
        <w:t>Deadline for submitting the file:</w:t>
      </w:r>
      <w:r w:rsidRPr="1B671E65">
        <w:rPr>
          <w:rFonts w:ascii="Verdana" w:eastAsia="Verdana" w:hAnsi="Verdana" w:cs="Verdana"/>
          <w:lang w:val="en-GB"/>
        </w:rPr>
        <w:t xml:space="preserve"> </w:t>
      </w:r>
      <w:r w:rsidR="48F1FBB3" w:rsidRPr="1B671E65">
        <w:rPr>
          <w:rFonts w:ascii="Verdana" w:eastAsia="Verdana" w:hAnsi="Verdana" w:cs="Verdana"/>
          <w:lang w:val="en-GB"/>
        </w:rPr>
        <w:t>April</w:t>
      </w:r>
      <w:r w:rsidRPr="1B671E65">
        <w:rPr>
          <w:rFonts w:ascii="Verdana" w:eastAsia="Verdana" w:hAnsi="Verdana" w:cs="Verdana"/>
          <w:lang w:val="en-GB"/>
        </w:rPr>
        <w:t xml:space="preserve"> </w:t>
      </w:r>
      <w:r w:rsidR="7950855B" w:rsidRPr="1B671E65">
        <w:rPr>
          <w:rFonts w:ascii="Verdana" w:eastAsia="Verdana" w:hAnsi="Verdana" w:cs="Verdana"/>
          <w:lang w:val="en-GB"/>
        </w:rPr>
        <w:t>15</w:t>
      </w:r>
      <w:r w:rsidRPr="1B671E65">
        <w:rPr>
          <w:rFonts w:ascii="Verdana" w:eastAsia="Verdana" w:hAnsi="Verdana" w:cs="Verdana"/>
          <w:lang w:val="en-GB"/>
        </w:rPr>
        <w:t xml:space="preserve">, 2024, </w:t>
      </w:r>
      <w:r w:rsidR="47496114" w:rsidRPr="1B671E65">
        <w:rPr>
          <w:rFonts w:ascii="Verdana" w:eastAsia="Verdana" w:hAnsi="Verdana" w:cs="Verdana"/>
          <w:lang w:val="en-GB"/>
        </w:rPr>
        <w:t>17</w:t>
      </w:r>
      <w:r w:rsidRPr="1B671E65">
        <w:rPr>
          <w:rFonts w:ascii="Verdana" w:eastAsia="Verdana" w:hAnsi="Verdana" w:cs="Verdana"/>
          <w:lang w:val="en-GB"/>
        </w:rPr>
        <w:t xml:space="preserve">:00 </w:t>
      </w:r>
    </w:p>
    <w:p w14:paraId="73C809D7" w14:textId="0319061E" w:rsidR="4C71F614" w:rsidRDefault="4C71F614" w:rsidP="79AE0BC6">
      <w:pPr>
        <w:pStyle w:val="PreformattedText"/>
        <w:rPr>
          <w:rFonts w:ascii="Verdana" w:eastAsia="Verdana" w:hAnsi="Verdana" w:cs="Verdana"/>
          <w:lang w:val="en-GB"/>
        </w:rPr>
      </w:pPr>
      <w:r w:rsidRPr="1B671E65">
        <w:rPr>
          <w:rFonts w:ascii="Verdana" w:eastAsia="Verdana" w:hAnsi="Verdana" w:cs="Verdana"/>
          <w:b/>
          <w:bCs/>
          <w:lang w:val="en-GB"/>
        </w:rPr>
        <w:t>Task performance period:</w:t>
      </w:r>
      <w:r w:rsidRPr="1B671E65">
        <w:rPr>
          <w:rFonts w:ascii="Verdana" w:eastAsia="Verdana" w:hAnsi="Verdana" w:cs="Verdana"/>
          <w:lang w:val="en-GB"/>
        </w:rPr>
        <w:t xml:space="preserve"> </w:t>
      </w:r>
      <w:r w:rsidR="7A350CB5" w:rsidRPr="1B671E65">
        <w:rPr>
          <w:rFonts w:ascii="Verdana" w:eastAsia="Verdana" w:hAnsi="Verdana" w:cs="Verdana"/>
          <w:lang w:val="en-GB"/>
        </w:rPr>
        <w:t>1</w:t>
      </w:r>
      <w:r w:rsidR="006C329E" w:rsidRPr="1B671E65">
        <w:rPr>
          <w:rFonts w:ascii="Verdana" w:eastAsia="Verdana" w:hAnsi="Verdana" w:cs="Verdana"/>
          <w:lang w:val="en-GB"/>
        </w:rPr>
        <w:t>0</w:t>
      </w:r>
      <w:r w:rsidR="7A350CB5" w:rsidRPr="1B671E65">
        <w:rPr>
          <w:rFonts w:ascii="Verdana" w:eastAsia="Verdana" w:hAnsi="Verdana" w:cs="Verdana"/>
          <w:lang w:val="en-GB"/>
        </w:rPr>
        <w:t xml:space="preserve"> </w:t>
      </w:r>
      <w:r w:rsidRPr="1B671E65">
        <w:rPr>
          <w:rFonts w:ascii="Verdana" w:eastAsia="Verdana" w:hAnsi="Verdana" w:cs="Verdana"/>
          <w:lang w:val="en-GB"/>
        </w:rPr>
        <w:t>days (estimated</w:t>
      </w:r>
      <w:r w:rsidR="0C606B9E" w:rsidRPr="1B671E65">
        <w:rPr>
          <w:rFonts w:ascii="Verdana" w:eastAsia="Verdana" w:hAnsi="Verdana" w:cs="Verdana"/>
          <w:lang w:val="en-GB"/>
        </w:rPr>
        <w:t xml:space="preserve"> </w:t>
      </w:r>
      <w:r w:rsidR="006C329E" w:rsidRPr="1B671E65">
        <w:rPr>
          <w:rFonts w:ascii="Verdana" w:eastAsia="Verdana" w:hAnsi="Verdana" w:cs="Verdana"/>
          <w:lang w:val="en-GB"/>
        </w:rPr>
        <w:t xml:space="preserve">submission day: </w:t>
      </w:r>
      <w:r w:rsidR="148114E3" w:rsidRPr="1B671E65">
        <w:rPr>
          <w:rFonts w:ascii="Verdana" w:eastAsia="Verdana" w:hAnsi="Verdana" w:cs="Verdana"/>
          <w:lang w:val="en-GB"/>
        </w:rPr>
        <w:t>20</w:t>
      </w:r>
      <w:r w:rsidR="006C329E" w:rsidRPr="1B671E65">
        <w:rPr>
          <w:rFonts w:ascii="Verdana" w:eastAsia="Verdana" w:hAnsi="Verdana" w:cs="Verdana"/>
          <w:lang w:val="en-GB"/>
        </w:rPr>
        <w:t xml:space="preserve"> May</w:t>
      </w:r>
      <w:r w:rsidRPr="1B671E65">
        <w:rPr>
          <w:rFonts w:ascii="Verdana" w:eastAsia="Verdana" w:hAnsi="Verdana" w:cs="Verdana"/>
          <w:lang w:val="en-GB"/>
        </w:rPr>
        <w:t xml:space="preserve"> 2024)</w:t>
      </w:r>
    </w:p>
    <w:p w14:paraId="096CB799" w14:textId="01AA03CA" w:rsidR="79AE0BC6" w:rsidRDefault="79AE0BC6" w:rsidP="79AE0BC6">
      <w:pPr>
        <w:pStyle w:val="PreformattedText"/>
        <w:rPr>
          <w:rFonts w:ascii="Verdana" w:eastAsia="Verdana" w:hAnsi="Verdana" w:cs="Verdana"/>
          <w:lang w:val="en-GB"/>
        </w:rPr>
      </w:pPr>
    </w:p>
    <w:p w14:paraId="7DE40E1E" w14:textId="77777777" w:rsidR="00DA6EFF" w:rsidRPr="00231AE7" w:rsidRDefault="00DA6EFF" w:rsidP="79AE0BC6">
      <w:pPr>
        <w:pStyle w:val="PreformattedText"/>
        <w:rPr>
          <w:rFonts w:ascii="Verdana" w:eastAsia="Verdana" w:hAnsi="Verdana" w:cs="Verdana"/>
          <w:lang w:val="en-GB"/>
        </w:rPr>
      </w:pPr>
    </w:p>
    <w:p w14:paraId="7337C4F7" w14:textId="0441F73D" w:rsidR="005870B0" w:rsidRPr="00231AE7" w:rsidRDefault="00DA2A48" w:rsidP="1B671E65">
      <w:pPr>
        <w:pStyle w:val="PreformattedText"/>
        <w:numPr>
          <w:ilvl w:val="0"/>
          <w:numId w:val="3"/>
        </w:numPr>
        <w:rPr>
          <w:rFonts w:ascii="Verdana" w:eastAsia="Verdana" w:hAnsi="Verdana" w:cs="Verdana"/>
          <w:b/>
          <w:bCs/>
          <w:lang w:val="en-GB"/>
        </w:rPr>
      </w:pPr>
      <w:r w:rsidRPr="1B671E65">
        <w:rPr>
          <w:rFonts w:ascii="Verdana" w:eastAsia="Verdana" w:hAnsi="Verdana" w:cs="Verdana"/>
          <w:b/>
          <w:bCs/>
          <w:lang w:val="en-GB"/>
        </w:rPr>
        <w:t>The organi</w:t>
      </w:r>
      <w:r w:rsidR="008E72C2" w:rsidRPr="1B671E65">
        <w:rPr>
          <w:rFonts w:ascii="Verdana" w:eastAsia="Verdana" w:hAnsi="Verdana" w:cs="Verdana"/>
          <w:b/>
          <w:bCs/>
          <w:lang w:val="en-GB"/>
        </w:rPr>
        <w:t>z</w:t>
      </w:r>
      <w:r w:rsidRPr="1B671E65">
        <w:rPr>
          <w:rFonts w:ascii="Verdana" w:eastAsia="Verdana" w:hAnsi="Verdana" w:cs="Verdana"/>
          <w:b/>
          <w:bCs/>
          <w:lang w:val="en-GB"/>
        </w:rPr>
        <w:t>ation</w:t>
      </w:r>
    </w:p>
    <w:p w14:paraId="1DB75E2B" w14:textId="00C68D15" w:rsidR="00EC3F41" w:rsidRPr="00231AE7" w:rsidRDefault="00E52C1B" w:rsidP="79AE0BC6">
      <w:pPr>
        <w:pStyle w:val="PreformattedText"/>
        <w:jc w:val="both"/>
        <w:rPr>
          <w:rFonts w:ascii="Verdana" w:eastAsia="Verdana" w:hAnsi="Verdana" w:cs="Verdana"/>
          <w:lang w:val="en-GB"/>
        </w:rPr>
      </w:pPr>
      <w:r w:rsidRPr="1B671E65">
        <w:rPr>
          <w:rFonts w:ascii="Verdana" w:eastAsia="Verdana" w:hAnsi="Verdana" w:cs="Verdana"/>
          <w:lang w:val="en-GB"/>
        </w:rPr>
        <w:t>HelpAge Moldova is part of the global network of HelpAge organizations, with a presence in 85 countries around the world, working with and for older people. The organization has been implementing program</w:t>
      </w:r>
      <w:r w:rsidR="2D983978" w:rsidRPr="1B671E65">
        <w:rPr>
          <w:rFonts w:ascii="Verdana" w:eastAsia="Verdana" w:hAnsi="Verdana" w:cs="Verdana"/>
          <w:lang w:val="en-GB"/>
        </w:rPr>
        <w:t>me</w:t>
      </w:r>
      <w:r w:rsidRPr="1B671E65">
        <w:rPr>
          <w:rFonts w:ascii="Verdana" w:eastAsia="Verdana" w:hAnsi="Verdana" w:cs="Verdana"/>
          <w:lang w:val="en-GB"/>
        </w:rPr>
        <w:t xml:space="preserve">s in Moldova since 2005, which are carried out through collaboration with local NGOs and the creation of volunteer groups of all ages, particularly older </w:t>
      </w:r>
      <w:r w:rsidR="0059328A" w:rsidRPr="1B671E65">
        <w:rPr>
          <w:rFonts w:ascii="Verdana" w:eastAsia="Verdana" w:hAnsi="Verdana" w:cs="Verdana"/>
          <w:lang w:val="en-GB"/>
        </w:rPr>
        <w:t>people</w:t>
      </w:r>
      <w:r w:rsidRPr="1B671E65">
        <w:rPr>
          <w:rFonts w:ascii="Verdana" w:eastAsia="Verdana" w:hAnsi="Verdana" w:cs="Verdana"/>
          <w:lang w:val="en-GB"/>
        </w:rPr>
        <w:t>.</w:t>
      </w:r>
      <w:r w:rsidR="00EC3F41" w:rsidRPr="1B671E65">
        <w:rPr>
          <w:rFonts w:ascii="Verdana" w:eastAsia="Verdana" w:hAnsi="Verdana" w:cs="Verdana"/>
          <w:lang w:val="en-GB"/>
        </w:rPr>
        <w:t xml:space="preserve"> </w:t>
      </w:r>
      <w:r w:rsidR="006E7E92" w:rsidRPr="1B671E65">
        <w:rPr>
          <w:rStyle w:val="normaltextrun"/>
          <w:rFonts w:ascii="Verdana" w:eastAsia="Verdana" w:hAnsi="Verdana" w:cs="Verdana"/>
          <w:color w:val="000000" w:themeColor="text1"/>
          <w:lang w:val="en-GB"/>
        </w:rPr>
        <w:t xml:space="preserve">From onset of the crisis in February 2022, HelpAge has supported the refugee population across the whole Moldova </w:t>
      </w:r>
      <w:r w:rsidR="00E00FF8" w:rsidRPr="1B671E65">
        <w:rPr>
          <w:rStyle w:val="normaltextrun"/>
          <w:rFonts w:ascii="Verdana" w:eastAsia="Verdana" w:hAnsi="Verdana" w:cs="Verdana"/>
          <w:color w:val="000000" w:themeColor="text1"/>
          <w:lang w:val="en-GB"/>
        </w:rPr>
        <w:t xml:space="preserve">covering different humanitarian sectors such </w:t>
      </w:r>
      <w:r w:rsidR="0E37FC17" w:rsidRPr="1B671E65">
        <w:rPr>
          <w:rStyle w:val="normaltextrun"/>
          <w:rFonts w:ascii="Verdana" w:eastAsia="Verdana" w:hAnsi="Verdana" w:cs="Verdana"/>
          <w:color w:val="000000" w:themeColor="text1"/>
          <w:lang w:val="en-GB"/>
        </w:rPr>
        <w:t xml:space="preserve">as </w:t>
      </w:r>
      <w:r w:rsidR="003743F4" w:rsidRPr="1B671E65">
        <w:rPr>
          <w:rStyle w:val="normaltextrun"/>
          <w:rFonts w:ascii="Verdana" w:eastAsia="Verdana" w:hAnsi="Verdana" w:cs="Verdana"/>
          <w:color w:val="000000" w:themeColor="text1"/>
          <w:lang w:val="en-GB"/>
        </w:rPr>
        <w:t>P</w:t>
      </w:r>
      <w:r w:rsidR="00E00FF8" w:rsidRPr="1B671E65">
        <w:rPr>
          <w:rStyle w:val="normaltextrun"/>
          <w:rFonts w:ascii="Verdana" w:eastAsia="Verdana" w:hAnsi="Verdana" w:cs="Verdana"/>
          <w:color w:val="000000" w:themeColor="text1"/>
          <w:lang w:val="en-GB"/>
        </w:rPr>
        <w:t xml:space="preserve">rotection, </w:t>
      </w:r>
      <w:proofErr w:type="gramStart"/>
      <w:r w:rsidR="00E00FF8" w:rsidRPr="1B671E65">
        <w:rPr>
          <w:rStyle w:val="normaltextrun"/>
          <w:rFonts w:ascii="Verdana" w:eastAsia="Verdana" w:hAnsi="Verdana" w:cs="Verdana"/>
          <w:color w:val="000000" w:themeColor="text1"/>
          <w:lang w:val="en-GB"/>
        </w:rPr>
        <w:t>Health</w:t>
      </w:r>
      <w:proofErr w:type="gramEnd"/>
      <w:r w:rsidR="003743F4" w:rsidRPr="1B671E65">
        <w:rPr>
          <w:rStyle w:val="normaltextrun"/>
          <w:rFonts w:ascii="Verdana" w:eastAsia="Verdana" w:hAnsi="Verdana" w:cs="Verdana"/>
          <w:color w:val="000000" w:themeColor="text1"/>
          <w:lang w:val="en-GB"/>
        </w:rPr>
        <w:t xml:space="preserve"> and Food distribution. </w:t>
      </w:r>
    </w:p>
    <w:p w14:paraId="0C81B63A" w14:textId="77777777" w:rsidR="00EC3F41" w:rsidRPr="00231AE7" w:rsidRDefault="00EC3F41" w:rsidP="79AE0BC6">
      <w:pPr>
        <w:pStyle w:val="PreformattedText"/>
        <w:ind w:left="720"/>
        <w:rPr>
          <w:rFonts w:ascii="Verdana" w:eastAsia="Verdana" w:hAnsi="Verdana" w:cs="Verdana"/>
          <w:b/>
          <w:bCs/>
          <w:lang w:val="en-GB"/>
        </w:rPr>
      </w:pPr>
    </w:p>
    <w:p w14:paraId="2EEE1F4C" w14:textId="3BB8E0F5" w:rsidR="005870B0" w:rsidRPr="00231AE7" w:rsidRDefault="00DA2A48" w:rsidP="1B671E65">
      <w:pPr>
        <w:pStyle w:val="PreformattedText"/>
        <w:numPr>
          <w:ilvl w:val="0"/>
          <w:numId w:val="3"/>
        </w:numPr>
        <w:rPr>
          <w:rFonts w:ascii="Verdana" w:eastAsia="Verdana" w:hAnsi="Verdana" w:cs="Verdana"/>
          <w:b/>
          <w:bCs/>
          <w:lang w:val="en-GB"/>
        </w:rPr>
      </w:pPr>
      <w:r w:rsidRPr="1B671E65">
        <w:rPr>
          <w:rFonts w:ascii="Verdana" w:eastAsia="Verdana" w:hAnsi="Verdana" w:cs="Verdana"/>
          <w:b/>
          <w:bCs/>
          <w:lang w:val="en-GB"/>
        </w:rPr>
        <w:t>Background</w:t>
      </w:r>
    </w:p>
    <w:p w14:paraId="5BFB314C" w14:textId="2B647778" w:rsidR="00B84836" w:rsidRPr="00231AE7" w:rsidRDefault="00156CFE" w:rsidP="79AE0BC6">
      <w:pPr>
        <w:pStyle w:val="PreformattedText"/>
        <w:jc w:val="both"/>
        <w:rPr>
          <w:rFonts w:ascii="Verdana" w:eastAsia="Verdana" w:hAnsi="Verdana" w:cs="Verdana"/>
          <w:lang w:val="en-GB"/>
        </w:rPr>
      </w:pPr>
      <w:r w:rsidRPr="79AE0BC6">
        <w:rPr>
          <w:rFonts w:ascii="Verdana" w:eastAsia="Verdana" w:hAnsi="Verdana" w:cs="Verdana"/>
          <w:lang w:val="en-GB"/>
        </w:rPr>
        <w:t>On 24 February 2022, the Russian Federation invaded Ukraine triggering an unprecedented humanitarian crisis and forcibly displaced people within Ukraine also moving millions out to the neighbouring countries. About 8 million Ukrainians had been internally displaced and more than 8.2 million had fled the country by April 2023, creating Europe's largest refugee crisis since World War II. The Republic of Moldova is one of the main refugee-hosting countries and a transit country for those moving onward to developed Europe.</w:t>
      </w:r>
      <w:r w:rsidR="00400F2C" w:rsidRPr="79AE0BC6">
        <w:rPr>
          <w:rFonts w:ascii="Verdana" w:eastAsia="Verdana" w:hAnsi="Verdana" w:cs="Verdana"/>
          <w:lang w:val="en-GB"/>
        </w:rPr>
        <w:t xml:space="preserve"> </w:t>
      </w:r>
      <w:r w:rsidR="00400F2C" w:rsidRPr="79AE0BC6">
        <w:rPr>
          <w:rStyle w:val="normaltextrun"/>
          <w:rFonts w:ascii="Verdana" w:eastAsia="Verdana" w:hAnsi="Verdana" w:cs="Verdana"/>
          <w:color w:val="000000"/>
          <w:shd w:val="clear" w:color="auto" w:fill="FFFFFF"/>
          <w:lang w:val="en-GB"/>
        </w:rPr>
        <w:t>The latest Interagency operational update</w:t>
      </w:r>
      <w:r w:rsidR="00400F2C" w:rsidRPr="79AE0BC6">
        <w:rPr>
          <w:rStyle w:val="superscript"/>
          <w:rFonts w:ascii="Verdana" w:eastAsia="Verdana" w:hAnsi="Verdana" w:cs="Verdana"/>
          <w:color w:val="000000"/>
          <w:shd w:val="clear" w:color="auto" w:fill="FFFFFF"/>
          <w:vertAlign w:val="superscript"/>
          <w:lang w:val="en-GB"/>
        </w:rPr>
        <w:t xml:space="preserve"> </w:t>
      </w:r>
      <w:r w:rsidR="00400F2C" w:rsidRPr="79AE0BC6">
        <w:rPr>
          <w:rStyle w:val="normaltextrun"/>
          <w:rFonts w:ascii="Verdana" w:eastAsia="Verdana" w:hAnsi="Verdana" w:cs="Verdana"/>
          <w:color w:val="000000"/>
          <w:shd w:val="clear" w:color="auto" w:fill="FFFFFF"/>
          <w:lang w:val="en-GB"/>
        </w:rPr>
        <w:t>(OHCHR, 2023) indicates perennial needs of ol</w:t>
      </w:r>
      <w:r w:rsidR="00400F2C" w:rsidRPr="2E9ECE91">
        <w:rPr>
          <w:rFonts w:ascii="Verdana" w:eastAsia="Verdana" w:hAnsi="Verdana" w:cs="Verdana"/>
          <w:lang w:val="en-GB"/>
        </w:rPr>
        <w:t>der people i</w:t>
      </w:r>
      <w:r w:rsidR="7110D94B" w:rsidRPr="2E9ECE91">
        <w:rPr>
          <w:rFonts w:ascii="Verdana" w:eastAsia="Verdana" w:hAnsi="Verdana" w:cs="Verdana"/>
          <w:lang w:val="en-GB"/>
        </w:rPr>
        <w:t>s</w:t>
      </w:r>
      <w:r w:rsidR="00400F2C" w:rsidRPr="2E9ECE91">
        <w:rPr>
          <w:rFonts w:ascii="Verdana" w:eastAsia="Verdana" w:hAnsi="Verdana" w:cs="Verdana"/>
          <w:lang w:val="en-GB"/>
        </w:rPr>
        <w:t xml:space="preserve"> food, NFIs, cash, shelter but also health, including mental health and wider protection needs. </w:t>
      </w:r>
      <w:r w:rsidR="1268CDD4" w:rsidRPr="2E9ECE91">
        <w:rPr>
          <w:rFonts w:ascii="Verdana" w:eastAsia="Verdana" w:hAnsi="Verdana" w:cs="Verdana"/>
          <w:lang w:val="en-GB"/>
        </w:rPr>
        <w:t>While there are assessment</w:t>
      </w:r>
      <w:r w:rsidR="15A06E96" w:rsidRPr="2E9ECE91">
        <w:rPr>
          <w:rFonts w:ascii="Verdana" w:eastAsia="Verdana" w:hAnsi="Verdana" w:cs="Verdana"/>
          <w:lang w:val="en-GB"/>
        </w:rPr>
        <w:t>s</w:t>
      </w:r>
      <w:r w:rsidR="1268CDD4" w:rsidRPr="2E9ECE91">
        <w:rPr>
          <w:rFonts w:ascii="Verdana" w:eastAsia="Verdana" w:hAnsi="Verdana" w:cs="Verdana"/>
          <w:lang w:val="en-GB"/>
        </w:rPr>
        <w:t xml:space="preserve"> on the Ukraine crisis that </w:t>
      </w:r>
      <w:proofErr w:type="gramStart"/>
      <w:r w:rsidR="1268CDD4" w:rsidRPr="2E9ECE91">
        <w:rPr>
          <w:rFonts w:ascii="Verdana" w:eastAsia="Verdana" w:hAnsi="Verdana" w:cs="Verdana"/>
          <w:lang w:val="en-GB"/>
        </w:rPr>
        <w:t>look into</w:t>
      </w:r>
      <w:proofErr w:type="gramEnd"/>
      <w:r w:rsidR="1268CDD4" w:rsidRPr="2E9ECE91">
        <w:rPr>
          <w:rFonts w:ascii="Verdana" w:eastAsia="Verdana" w:hAnsi="Verdana" w:cs="Verdana"/>
          <w:lang w:val="en-GB"/>
        </w:rPr>
        <w:t xml:space="preserve"> the situation and needs of children, families, youth, younger adults, there are few to none studies that look specifically in the needs of those 60 and over. </w:t>
      </w:r>
      <w:r w:rsidR="003A3832" w:rsidRPr="2E9ECE91">
        <w:rPr>
          <w:rFonts w:ascii="Verdana" w:eastAsia="Verdana" w:hAnsi="Verdana" w:cs="Verdana"/>
          <w:lang w:val="en-GB"/>
        </w:rPr>
        <w:t>C</w:t>
      </w:r>
      <w:r w:rsidR="009A35F4" w:rsidRPr="2E9ECE91">
        <w:rPr>
          <w:rFonts w:ascii="Verdana" w:eastAsia="Verdana" w:hAnsi="Verdana" w:cs="Verdana"/>
          <w:lang w:val="en-GB"/>
        </w:rPr>
        <w:t xml:space="preserve">onducting an assessment specifically targeting the needs of older people is </w:t>
      </w:r>
      <w:r w:rsidR="003A3832" w:rsidRPr="2E9ECE91">
        <w:rPr>
          <w:rFonts w:ascii="Verdana" w:eastAsia="Verdana" w:hAnsi="Verdana" w:cs="Verdana"/>
          <w:lang w:val="en-GB"/>
        </w:rPr>
        <w:t xml:space="preserve">thus </w:t>
      </w:r>
      <w:r w:rsidR="009C5273" w:rsidRPr="2E9ECE91">
        <w:rPr>
          <w:rFonts w:ascii="Verdana" w:eastAsia="Verdana" w:hAnsi="Verdana" w:cs="Verdana"/>
          <w:lang w:val="en-GB"/>
        </w:rPr>
        <w:t>quite important</w:t>
      </w:r>
      <w:r w:rsidR="1949E3FF" w:rsidRPr="2E9ECE91">
        <w:rPr>
          <w:rFonts w:ascii="Verdana" w:eastAsia="Verdana" w:hAnsi="Verdana" w:cs="Verdana"/>
          <w:lang w:val="en-GB"/>
        </w:rPr>
        <w:t xml:space="preserve"> </w:t>
      </w:r>
      <w:r w:rsidR="6C535BF1" w:rsidRPr="2E9ECE91">
        <w:rPr>
          <w:rFonts w:ascii="Verdana" w:eastAsia="Verdana" w:hAnsi="Verdana" w:cs="Verdana"/>
          <w:lang w:val="en-GB"/>
        </w:rPr>
        <w:t>for</w:t>
      </w:r>
      <w:r w:rsidR="009C5273" w:rsidRPr="2E9ECE91">
        <w:rPr>
          <w:rFonts w:ascii="Verdana" w:eastAsia="Verdana" w:hAnsi="Verdana" w:cs="Verdana"/>
          <w:lang w:val="en-GB"/>
        </w:rPr>
        <w:t xml:space="preserve"> </w:t>
      </w:r>
      <w:r w:rsidR="009A35F4" w:rsidRPr="2E9ECE91">
        <w:rPr>
          <w:rFonts w:ascii="Verdana" w:eastAsia="Verdana" w:hAnsi="Verdana" w:cs="Verdana"/>
          <w:lang w:val="en-GB"/>
        </w:rPr>
        <w:t>understan</w:t>
      </w:r>
      <w:r w:rsidR="004D03EB" w:rsidRPr="2E9ECE91">
        <w:rPr>
          <w:rFonts w:ascii="Verdana" w:eastAsia="Verdana" w:hAnsi="Verdana" w:cs="Verdana"/>
          <w:lang w:val="en-GB"/>
        </w:rPr>
        <w:t>d</w:t>
      </w:r>
      <w:r w:rsidR="4D58F51B" w:rsidRPr="2E9ECE91">
        <w:rPr>
          <w:rFonts w:ascii="Verdana" w:eastAsia="Verdana" w:hAnsi="Verdana" w:cs="Verdana"/>
          <w:lang w:val="en-GB"/>
        </w:rPr>
        <w:t>ing</w:t>
      </w:r>
      <w:r w:rsidR="004D03EB" w:rsidRPr="2E9ECE91">
        <w:rPr>
          <w:rFonts w:ascii="Verdana" w:eastAsia="Verdana" w:hAnsi="Verdana" w:cs="Verdana"/>
          <w:lang w:val="en-GB"/>
        </w:rPr>
        <w:t xml:space="preserve"> the needs and challenges</w:t>
      </w:r>
      <w:r w:rsidR="57EEC930" w:rsidRPr="2E9ECE91">
        <w:rPr>
          <w:rFonts w:ascii="Verdana" w:eastAsia="Verdana" w:hAnsi="Verdana" w:cs="Verdana"/>
          <w:lang w:val="en-GB"/>
        </w:rPr>
        <w:t xml:space="preserve"> of this group of refugees</w:t>
      </w:r>
      <w:r w:rsidR="004D03EB" w:rsidRPr="2E9ECE91">
        <w:rPr>
          <w:rFonts w:ascii="Verdana" w:eastAsia="Verdana" w:hAnsi="Verdana" w:cs="Verdana"/>
          <w:lang w:val="en-GB"/>
        </w:rPr>
        <w:t xml:space="preserve"> through </w:t>
      </w:r>
      <w:r w:rsidR="00B84836" w:rsidRPr="2E9ECE91">
        <w:rPr>
          <w:rFonts w:ascii="Verdana" w:eastAsia="Verdana" w:hAnsi="Verdana" w:cs="Verdana"/>
          <w:lang w:val="en-GB"/>
        </w:rPr>
        <w:t xml:space="preserve">the different </w:t>
      </w:r>
      <w:r w:rsidR="009D5C30" w:rsidRPr="2E9ECE91">
        <w:rPr>
          <w:rFonts w:ascii="Verdana" w:eastAsia="Verdana" w:hAnsi="Verdana" w:cs="Verdana"/>
          <w:lang w:val="en-GB"/>
        </w:rPr>
        <w:t>time-period</w:t>
      </w:r>
      <w:r w:rsidR="00B84836" w:rsidRPr="79AE0BC6">
        <w:rPr>
          <w:rFonts w:ascii="Verdana" w:eastAsia="Verdana" w:hAnsi="Verdana" w:cs="Verdana"/>
          <w:lang w:val="en-GB"/>
        </w:rPr>
        <w:t xml:space="preserve"> of the crisis and</w:t>
      </w:r>
      <w:r w:rsidR="65716DC9" w:rsidRPr="79AE0BC6">
        <w:rPr>
          <w:rFonts w:ascii="Verdana" w:eastAsia="Verdana" w:hAnsi="Verdana" w:cs="Verdana"/>
          <w:lang w:val="en-GB"/>
        </w:rPr>
        <w:t xml:space="preserve"> </w:t>
      </w:r>
      <w:r w:rsidR="00B84836" w:rsidRPr="79AE0BC6">
        <w:rPr>
          <w:rFonts w:ascii="Verdana" w:eastAsia="Verdana" w:hAnsi="Verdana" w:cs="Verdana"/>
          <w:lang w:val="en-GB"/>
        </w:rPr>
        <w:t>us</w:t>
      </w:r>
      <w:r w:rsidR="0A0C5E75" w:rsidRPr="79AE0BC6">
        <w:rPr>
          <w:rFonts w:ascii="Verdana" w:eastAsia="Verdana" w:hAnsi="Verdana" w:cs="Verdana"/>
          <w:lang w:val="en-GB"/>
        </w:rPr>
        <w:t>ing</w:t>
      </w:r>
      <w:r w:rsidR="00B84836" w:rsidRPr="79AE0BC6">
        <w:rPr>
          <w:rFonts w:ascii="Verdana" w:eastAsia="Verdana" w:hAnsi="Verdana" w:cs="Verdana"/>
          <w:lang w:val="en-GB"/>
        </w:rPr>
        <w:t xml:space="preserve"> the data for </w:t>
      </w:r>
      <w:r w:rsidR="520C64EE" w:rsidRPr="79AE0BC6">
        <w:rPr>
          <w:rFonts w:ascii="Verdana" w:eastAsia="Verdana" w:hAnsi="Verdana" w:cs="Verdana"/>
          <w:lang w:val="en-GB"/>
        </w:rPr>
        <w:t>better targeting of the existing</w:t>
      </w:r>
      <w:r w:rsidR="6F7F8A96" w:rsidRPr="79AE0BC6">
        <w:rPr>
          <w:rFonts w:ascii="Verdana" w:eastAsia="Verdana" w:hAnsi="Verdana" w:cs="Verdana"/>
          <w:lang w:val="en-GB"/>
        </w:rPr>
        <w:t xml:space="preserve"> donor</w:t>
      </w:r>
      <w:r w:rsidR="520C64EE" w:rsidRPr="79AE0BC6">
        <w:rPr>
          <w:rFonts w:ascii="Verdana" w:eastAsia="Verdana" w:hAnsi="Verdana" w:cs="Verdana"/>
          <w:lang w:val="en-GB"/>
        </w:rPr>
        <w:t xml:space="preserve"> support and </w:t>
      </w:r>
      <w:r w:rsidR="00B84836" w:rsidRPr="79AE0BC6">
        <w:rPr>
          <w:rFonts w:ascii="Verdana" w:eastAsia="Verdana" w:hAnsi="Verdana" w:cs="Verdana"/>
          <w:lang w:val="en-GB"/>
        </w:rPr>
        <w:t>planning the future intervention</w:t>
      </w:r>
      <w:r w:rsidR="1CFA44C6" w:rsidRPr="79AE0BC6">
        <w:rPr>
          <w:rFonts w:ascii="Verdana" w:eastAsia="Verdana" w:hAnsi="Verdana" w:cs="Verdana"/>
          <w:lang w:val="en-GB"/>
        </w:rPr>
        <w:t>s</w:t>
      </w:r>
      <w:r w:rsidR="00B84836" w:rsidRPr="79AE0BC6">
        <w:rPr>
          <w:rFonts w:ascii="Verdana" w:eastAsia="Verdana" w:hAnsi="Verdana" w:cs="Verdana"/>
          <w:lang w:val="en-GB"/>
        </w:rPr>
        <w:t xml:space="preserve">. </w:t>
      </w:r>
      <w:r w:rsidR="009A35F4" w:rsidRPr="79AE0BC6">
        <w:rPr>
          <w:rFonts w:ascii="Verdana" w:eastAsia="Verdana" w:hAnsi="Verdana" w:cs="Verdana"/>
          <w:lang w:val="en-GB"/>
        </w:rPr>
        <w:t xml:space="preserve"> </w:t>
      </w:r>
      <w:r w:rsidR="00500AF7" w:rsidRPr="79AE0BC6">
        <w:rPr>
          <w:rFonts w:ascii="Verdana" w:eastAsia="Verdana" w:hAnsi="Verdana" w:cs="Verdana"/>
          <w:lang w:val="en-GB"/>
        </w:rPr>
        <w:t xml:space="preserve">In </w:t>
      </w:r>
      <w:r w:rsidR="0026574E" w:rsidRPr="79AE0BC6">
        <w:rPr>
          <w:rFonts w:ascii="Verdana" w:eastAsia="Verdana" w:hAnsi="Verdana" w:cs="Verdana"/>
          <w:lang w:val="en-GB"/>
        </w:rPr>
        <w:t>addition,</w:t>
      </w:r>
      <w:r w:rsidR="00500AF7" w:rsidRPr="79AE0BC6">
        <w:rPr>
          <w:rFonts w:ascii="Verdana" w:eastAsia="Verdana" w:hAnsi="Verdana" w:cs="Verdana"/>
          <w:lang w:val="en-GB"/>
        </w:rPr>
        <w:t xml:space="preserve"> the assessment would also explore the extent to which these needs are being met and prioritized by local and international organizations responding to the humanitarian crisis. </w:t>
      </w:r>
      <w:r w:rsidR="0008376C" w:rsidRPr="79AE0BC6">
        <w:rPr>
          <w:rFonts w:ascii="Verdana" w:eastAsia="Verdana" w:hAnsi="Verdana" w:cs="Verdana"/>
          <w:lang w:val="en-GB"/>
        </w:rPr>
        <w:t xml:space="preserve">Ukraine has been described as </w:t>
      </w:r>
      <w:r w:rsidR="00C535F1" w:rsidRPr="79AE0BC6">
        <w:rPr>
          <w:rFonts w:ascii="Verdana" w:eastAsia="Verdana" w:hAnsi="Verdana" w:cs="Verdana"/>
          <w:lang w:val="en-GB"/>
        </w:rPr>
        <w:t>“</w:t>
      </w:r>
      <w:r w:rsidR="0008376C" w:rsidRPr="79AE0BC6">
        <w:rPr>
          <w:rFonts w:ascii="Verdana" w:eastAsia="Verdana" w:hAnsi="Verdana" w:cs="Verdana"/>
          <w:lang w:val="en-GB"/>
        </w:rPr>
        <w:t>having the oldest humanitarian crisis in the world</w:t>
      </w:r>
      <w:r w:rsidR="00C535F1" w:rsidRPr="79AE0BC6">
        <w:rPr>
          <w:rFonts w:ascii="Verdana" w:eastAsia="Verdana" w:hAnsi="Verdana" w:cs="Verdana"/>
          <w:lang w:val="en-GB"/>
        </w:rPr>
        <w:t>”</w:t>
      </w:r>
      <w:r w:rsidR="003972E6" w:rsidRPr="79AE0BC6">
        <w:rPr>
          <w:rFonts w:ascii="Verdana" w:eastAsia="Verdana" w:hAnsi="Verdana" w:cs="Verdana"/>
          <w:lang w:val="en-GB"/>
        </w:rPr>
        <w:t xml:space="preserve">. </w:t>
      </w:r>
      <w:r w:rsidR="15730CB5" w:rsidRPr="79AE0BC6">
        <w:rPr>
          <w:rFonts w:ascii="Verdana" w:eastAsia="Verdana" w:hAnsi="Verdana" w:cs="Verdana"/>
          <w:lang w:val="en-GB"/>
        </w:rPr>
        <w:t xml:space="preserve">The estimates from various reports give a proportion of older people that travelled to Moldova </w:t>
      </w:r>
      <w:r w:rsidR="28420B86" w:rsidRPr="79AE0BC6">
        <w:rPr>
          <w:rFonts w:ascii="Verdana" w:eastAsia="Verdana" w:hAnsi="Verdana" w:cs="Verdana"/>
          <w:lang w:val="en-GB"/>
        </w:rPr>
        <w:t xml:space="preserve">fleeing the war, </w:t>
      </w:r>
      <w:r w:rsidR="15730CB5" w:rsidRPr="79AE0BC6">
        <w:rPr>
          <w:rFonts w:ascii="Verdana" w:eastAsia="Verdana" w:hAnsi="Verdana" w:cs="Verdana"/>
          <w:lang w:val="en-GB"/>
        </w:rPr>
        <w:t xml:space="preserve">from 15% to 22%. </w:t>
      </w:r>
      <w:r w:rsidR="003972E6" w:rsidRPr="79AE0BC6">
        <w:rPr>
          <w:rFonts w:ascii="Verdana" w:eastAsia="Verdana" w:hAnsi="Verdana" w:cs="Verdana"/>
          <w:lang w:val="en-GB"/>
        </w:rPr>
        <w:t>Older refugees face disproportionate barriers in accessing essential humanitarian support due to poverty and limited accessibility to assistance and services. U</w:t>
      </w:r>
      <w:r w:rsidR="00500AF7" w:rsidRPr="79AE0BC6">
        <w:rPr>
          <w:rFonts w:ascii="Verdana" w:eastAsia="Verdana" w:hAnsi="Verdana" w:cs="Verdana"/>
          <w:lang w:val="en-GB"/>
        </w:rPr>
        <w:t xml:space="preserve">nderstanding the current level of support </w:t>
      </w:r>
      <w:r w:rsidR="00B81F69" w:rsidRPr="79AE0BC6">
        <w:rPr>
          <w:rFonts w:ascii="Verdana" w:eastAsia="Verdana" w:hAnsi="Verdana" w:cs="Verdana"/>
          <w:lang w:val="en-GB"/>
        </w:rPr>
        <w:t>and commitment assigned</w:t>
      </w:r>
      <w:r w:rsidR="00500AF7" w:rsidRPr="79AE0BC6">
        <w:rPr>
          <w:rFonts w:ascii="Verdana" w:eastAsia="Verdana" w:hAnsi="Verdana" w:cs="Verdana"/>
          <w:lang w:val="en-GB"/>
        </w:rPr>
        <w:t xml:space="preserve"> to older refugees </w:t>
      </w:r>
      <w:r w:rsidR="00EC5D06" w:rsidRPr="79AE0BC6">
        <w:rPr>
          <w:rFonts w:ascii="Verdana" w:eastAsia="Verdana" w:hAnsi="Verdana" w:cs="Verdana"/>
          <w:lang w:val="en-GB"/>
        </w:rPr>
        <w:t xml:space="preserve">by humanitarian actors </w:t>
      </w:r>
      <w:r w:rsidR="00500AF7" w:rsidRPr="79AE0BC6">
        <w:rPr>
          <w:rFonts w:ascii="Verdana" w:eastAsia="Verdana" w:hAnsi="Verdana" w:cs="Verdana"/>
          <w:lang w:val="en-GB"/>
        </w:rPr>
        <w:t xml:space="preserve">is </w:t>
      </w:r>
      <w:r w:rsidR="00EC5D06" w:rsidRPr="79AE0BC6">
        <w:rPr>
          <w:rFonts w:ascii="Verdana" w:eastAsia="Verdana" w:hAnsi="Verdana" w:cs="Verdana"/>
          <w:lang w:val="en-GB"/>
        </w:rPr>
        <w:t>important</w:t>
      </w:r>
      <w:r w:rsidR="007A3F36" w:rsidRPr="79AE0BC6">
        <w:rPr>
          <w:rFonts w:ascii="Verdana" w:eastAsia="Verdana" w:hAnsi="Verdana" w:cs="Verdana"/>
          <w:lang w:val="en-GB"/>
        </w:rPr>
        <w:t xml:space="preserve"> </w:t>
      </w:r>
      <w:r w:rsidR="00662221" w:rsidRPr="79AE0BC6">
        <w:rPr>
          <w:rFonts w:ascii="Verdana" w:eastAsia="Verdana" w:hAnsi="Verdana" w:cs="Verdana"/>
          <w:lang w:val="en-GB"/>
        </w:rPr>
        <w:t>to</w:t>
      </w:r>
      <w:r w:rsidR="00500AF7" w:rsidRPr="79AE0BC6">
        <w:rPr>
          <w:rFonts w:ascii="Verdana" w:eastAsia="Verdana" w:hAnsi="Verdana" w:cs="Verdana"/>
          <w:lang w:val="en-GB"/>
        </w:rPr>
        <w:t xml:space="preserve"> ensur</w:t>
      </w:r>
      <w:r w:rsidR="00662221" w:rsidRPr="79AE0BC6">
        <w:rPr>
          <w:rFonts w:ascii="Verdana" w:eastAsia="Verdana" w:hAnsi="Verdana" w:cs="Verdana"/>
          <w:lang w:val="en-GB"/>
        </w:rPr>
        <w:t>e</w:t>
      </w:r>
      <w:r w:rsidR="00500AF7" w:rsidRPr="79AE0BC6">
        <w:rPr>
          <w:rFonts w:ascii="Verdana" w:eastAsia="Verdana" w:hAnsi="Verdana" w:cs="Verdana"/>
          <w:lang w:val="en-GB"/>
        </w:rPr>
        <w:t xml:space="preserve"> that adequate resources are directed towards addressing</w:t>
      </w:r>
      <w:r w:rsidR="00662221" w:rsidRPr="79AE0BC6">
        <w:rPr>
          <w:rFonts w:ascii="Verdana" w:eastAsia="Verdana" w:hAnsi="Verdana" w:cs="Verdana"/>
          <w:lang w:val="en-GB"/>
        </w:rPr>
        <w:t xml:space="preserve"> the needs of older refugees.  </w:t>
      </w:r>
      <w:r w:rsidR="00500AF7" w:rsidRPr="79AE0BC6">
        <w:rPr>
          <w:rFonts w:ascii="Verdana" w:eastAsia="Verdana" w:hAnsi="Verdana" w:cs="Verdana"/>
          <w:lang w:val="en-GB"/>
        </w:rPr>
        <w:t xml:space="preserve"> </w:t>
      </w:r>
    </w:p>
    <w:p w14:paraId="0A05704C" w14:textId="77777777" w:rsidR="00B84836" w:rsidRPr="00231AE7" w:rsidRDefault="00B84836" w:rsidP="79AE0BC6">
      <w:pPr>
        <w:pStyle w:val="PreformattedText"/>
        <w:jc w:val="both"/>
        <w:rPr>
          <w:rFonts w:ascii="Verdana" w:eastAsia="Verdana" w:hAnsi="Verdana" w:cs="Verdana"/>
          <w:b/>
          <w:bCs/>
          <w:lang w:val="en-GB"/>
        </w:rPr>
      </w:pPr>
    </w:p>
    <w:p w14:paraId="34876BE6" w14:textId="3DED551D" w:rsidR="00F63B0B" w:rsidRPr="00231AE7" w:rsidRDefault="003A4CDC" w:rsidP="1B671E65">
      <w:pPr>
        <w:pStyle w:val="PreformattedText"/>
        <w:numPr>
          <w:ilvl w:val="0"/>
          <w:numId w:val="3"/>
        </w:numPr>
        <w:jc w:val="both"/>
        <w:rPr>
          <w:rFonts w:ascii="Verdana" w:eastAsia="Verdana" w:hAnsi="Verdana" w:cs="Verdana"/>
          <w:b/>
          <w:bCs/>
          <w:lang w:val="en-GB"/>
        </w:rPr>
      </w:pPr>
      <w:r w:rsidRPr="1B671E65">
        <w:rPr>
          <w:rFonts w:ascii="Verdana" w:eastAsia="Verdana" w:hAnsi="Verdana" w:cs="Verdana"/>
          <w:b/>
          <w:bCs/>
          <w:lang w:val="en-GB"/>
        </w:rPr>
        <w:t xml:space="preserve">Scope of the </w:t>
      </w:r>
      <w:r w:rsidR="7820645B" w:rsidRPr="1B671E65">
        <w:rPr>
          <w:rFonts w:ascii="Verdana" w:eastAsia="Verdana" w:hAnsi="Verdana" w:cs="Verdana"/>
          <w:b/>
          <w:bCs/>
          <w:lang w:val="en-GB"/>
        </w:rPr>
        <w:t>consultancy</w:t>
      </w:r>
    </w:p>
    <w:p w14:paraId="55D0A221" w14:textId="73571778" w:rsidR="00323A36" w:rsidRDefault="79507978" w:rsidP="79AE0BC6">
      <w:pPr>
        <w:jc w:val="both"/>
        <w:rPr>
          <w:rFonts w:ascii="Verdana" w:eastAsia="Verdana" w:hAnsi="Verdana" w:cs="Verdana"/>
          <w:sz w:val="20"/>
          <w:szCs w:val="20"/>
          <w:lang w:val="en-GB"/>
        </w:rPr>
      </w:pPr>
      <w:r w:rsidRPr="31F941E3">
        <w:rPr>
          <w:rFonts w:ascii="Verdana" w:eastAsia="Verdana" w:hAnsi="Verdana" w:cs="Verdana"/>
          <w:sz w:val="20"/>
          <w:szCs w:val="20"/>
          <w:lang w:val="en-GB"/>
        </w:rPr>
        <w:t xml:space="preserve">The main objective of the consultancy is to review existing data and literature on the situation and needs of older people two years after the war. The consultant will gather existing needs assessment data and produce a report encompassing this information and other data collected by HelpAge staff. </w:t>
      </w:r>
      <w:r w:rsidR="000A3EFD" w:rsidRPr="31F941E3">
        <w:rPr>
          <w:rFonts w:ascii="Verdana" w:eastAsia="Verdana" w:hAnsi="Verdana" w:cs="Verdana"/>
          <w:sz w:val="20"/>
          <w:szCs w:val="20"/>
          <w:lang w:val="en-GB"/>
        </w:rPr>
        <w:t xml:space="preserve">The assessment will </w:t>
      </w:r>
      <w:r w:rsidR="00AF245A" w:rsidRPr="31F941E3">
        <w:rPr>
          <w:rFonts w:ascii="Verdana" w:eastAsia="Verdana" w:hAnsi="Verdana" w:cs="Verdana"/>
          <w:sz w:val="20"/>
          <w:szCs w:val="20"/>
          <w:lang w:val="en-GB"/>
        </w:rPr>
        <w:t>also</w:t>
      </w:r>
      <w:r w:rsidR="000A3EFD" w:rsidRPr="31F941E3">
        <w:rPr>
          <w:rFonts w:ascii="Verdana" w:eastAsia="Verdana" w:hAnsi="Verdana" w:cs="Verdana"/>
          <w:sz w:val="20"/>
          <w:szCs w:val="20"/>
          <w:lang w:val="en-GB"/>
        </w:rPr>
        <w:t xml:space="preserve"> explore the extent to which </w:t>
      </w:r>
      <w:r w:rsidR="00662FD8" w:rsidRPr="31F941E3">
        <w:rPr>
          <w:rFonts w:ascii="Verdana" w:eastAsia="Verdana" w:hAnsi="Verdana" w:cs="Verdana"/>
          <w:sz w:val="20"/>
          <w:szCs w:val="20"/>
          <w:lang w:val="en-GB"/>
        </w:rPr>
        <w:t xml:space="preserve">the needs of older refugees </w:t>
      </w:r>
      <w:r w:rsidR="000A3EFD" w:rsidRPr="31F941E3">
        <w:rPr>
          <w:rFonts w:ascii="Verdana" w:eastAsia="Verdana" w:hAnsi="Verdana" w:cs="Verdana"/>
          <w:sz w:val="20"/>
          <w:szCs w:val="20"/>
          <w:lang w:val="en-GB"/>
        </w:rPr>
        <w:t xml:space="preserve">are being met and prioritized by local and international </w:t>
      </w:r>
      <w:r w:rsidR="003B22ED" w:rsidRPr="31F941E3">
        <w:rPr>
          <w:rFonts w:ascii="Verdana" w:eastAsia="Verdana" w:hAnsi="Verdana" w:cs="Verdana"/>
          <w:sz w:val="20"/>
          <w:szCs w:val="20"/>
          <w:lang w:val="en-GB"/>
        </w:rPr>
        <w:t xml:space="preserve">organisations responding to the humanitarian crisis. </w:t>
      </w:r>
    </w:p>
    <w:p w14:paraId="22077590" w14:textId="5FE1C4A5" w:rsidR="00323A36" w:rsidRDefault="00323A36" w:rsidP="1B671E65">
      <w:pPr>
        <w:jc w:val="both"/>
        <w:rPr>
          <w:rFonts w:ascii="Verdana" w:eastAsia="Verdana" w:hAnsi="Verdana" w:cs="Verdana"/>
          <w:sz w:val="20"/>
          <w:szCs w:val="20"/>
          <w:lang w:val="en-GB"/>
        </w:rPr>
      </w:pPr>
    </w:p>
    <w:p w14:paraId="10959993" w14:textId="2A3E2F61" w:rsidR="00323A36" w:rsidRPr="00231AE7" w:rsidRDefault="00A97575" w:rsidP="79AE0BC6">
      <w:pPr>
        <w:jc w:val="both"/>
        <w:rPr>
          <w:rFonts w:ascii="Verdana" w:eastAsia="Verdana" w:hAnsi="Verdana" w:cs="Verdana"/>
          <w:sz w:val="20"/>
          <w:szCs w:val="20"/>
          <w:lang w:val="en-GB"/>
        </w:rPr>
      </w:pPr>
      <w:r w:rsidRPr="1B671E65">
        <w:rPr>
          <w:rFonts w:ascii="Verdana" w:eastAsia="Verdana" w:hAnsi="Verdana" w:cs="Verdana"/>
          <w:sz w:val="20"/>
          <w:szCs w:val="20"/>
          <w:lang w:val="en-GB"/>
        </w:rPr>
        <w:t>In particular the assessment will try to:</w:t>
      </w:r>
    </w:p>
    <w:p w14:paraId="4B81E68E" w14:textId="499C0E0D" w:rsidR="00711B22" w:rsidRPr="00231AE7" w:rsidRDefault="00711B22" w:rsidP="2E9ECE91">
      <w:pPr>
        <w:jc w:val="both"/>
        <w:rPr>
          <w:rFonts w:ascii="Verdana" w:eastAsia="Verdana" w:hAnsi="Verdana" w:cs="Verdana"/>
          <w:sz w:val="20"/>
          <w:szCs w:val="20"/>
          <w:lang w:val="en-GB"/>
        </w:rPr>
      </w:pPr>
    </w:p>
    <w:p w14:paraId="7951B260" w14:textId="5672A0D8" w:rsidR="00711B22" w:rsidRPr="00231AE7" w:rsidRDefault="7A3BFBFE" w:rsidP="79AE0BC6">
      <w:pPr>
        <w:pStyle w:val="ListParagraph"/>
        <w:numPr>
          <w:ilvl w:val="0"/>
          <w:numId w:val="11"/>
        </w:numPr>
        <w:rPr>
          <w:rFonts w:ascii="Verdana" w:eastAsia="Verdana" w:hAnsi="Verdana" w:cs="Verdana"/>
          <w:sz w:val="20"/>
          <w:szCs w:val="20"/>
          <w:lang w:val="en-GB"/>
        </w:rPr>
      </w:pPr>
      <w:r w:rsidRPr="2E9ECE91">
        <w:rPr>
          <w:rFonts w:ascii="Verdana" w:eastAsia="Verdana" w:hAnsi="Verdana" w:cs="Verdana"/>
          <w:sz w:val="20"/>
          <w:szCs w:val="20"/>
          <w:lang w:val="en-GB"/>
        </w:rPr>
        <w:t xml:space="preserve">Identify level of knowledge of the rights of older people refugees in Moldova </w:t>
      </w:r>
    </w:p>
    <w:p w14:paraId="1BAE8982" w14:textId="58795C68" w:rsidR="00711B22" w:rsidRPr="00231AE7" w:rsidRDefault="00711B22" w:rsidP="79AE0BC6">
      <w:pPr>
        <w:pStyle w:val="ListParagraph"/>
        <w:numPr>
          <w:ilvl w:val="0"/>
          <w:numId w:val="11"/>
        </w:numPr>
        <w:rPr>
          <w:rFonts w:ascii="Verdana" w:eastAsia="Verdana" w:hAnsi="Verdana" w:cs="Verdana"/>
          <w:sz w:val="20"/>
          <w:szCs w:val="20"/>
          <w:lang w:val="en-GB"/>
        </w:rPr>
      </w:pPr>
      <w:r w:rsidRPr="2E9ECE91">
        <w:rPr>
          <w:rFonts w:ascii="Verdana" w:eastAsia="Verdana" w:hAnsi="Verdana" w:cs="Verdana"/>
          <w:sz w:val="20"/>
          <w:szCs w:val="20"/>
          <w:lang w:val="en-GB"/>
        </w:rPr>
        <w:t>identify the specific challenges</w:t>
      </w:r>
      <w:r w:rsidR="00C91557" w:rsidRPr="2E9ECE91">
        <w:rPr>
          <w:rFonts w:ascii="Verdana" w:eastAsia="Verdana" w:hAnsi="Verdana" w:cs="Verdana"/>
          <w:sz w:val="20"/>
          <w:szCs w:val="20"/>
          <w:lang w:val="en-GB"/>
        </w:rPr>
        <w:t>, needs</w:t>
      </w:r>
      <w:r w:rsidRPr="2E9ECE91">
        <w:rPr>
          <w:rFonts w:ascii="Verdana" w:eastAsia="Verdana" w:hAnsi="Verdana" w:cs="Verdana"/>
          <w:sz w:val="20"/>
          <w:szCs w:val="20"/>
          <w:lang w:val="en-GB"/>
        </w:rPr>
        <w:t xml:space="preserve"> and barriers </w:t>
      </w:r>
      <w:r w:rsidR="47E01173" w:rsidRPr="2E9ECE91">
        <w:rPr>
          <w:rFonts w:ascii="Verdana" w:eastAsia="Verdana" w:hAnsi="Verdana" w:cs="Verdana"/>
          <w:sz w:val="20"/>
          <w:szCs w:val="20"/>
          <w:lang w:val="en-GB"/>
        </w:rPr>
        <w:t xml:space="preserve">faced by older refugees </w:t>
      </w:r>
      <w:r w:rsidR="361C54E1" w:rsidRPr="2E9ECE91">
        <w:rPr>
          <w:rFonts w:ascii="Verdana" w:eastAsia="Verdana" w:hAnsi="Verdana" w:cs="Verdana"/>
          <w:sz w:val="20"/>
          <w:szCs w:val="20"/>
          <w:lang w:val="en-GB"/>
        </w:rPr>
        <w:t xml:space="preserve">to </w:t>
      </w:r>
      <w:r w:rsidR="47E01173" w:rsidRPr="2E9ECE91">
        <w:rPr>
          <w:rFonts w:ascii="Verdana" w:eastAsia="Verdana" w:hAnsi="Verdana" w:cs="Verdana"/>
          <w:sz w:val="20"/>
          <w:szCs w:val="20"/>
          <w:lang w:val="en-GB"/>
        </w:rPr>
        <w:t xml:space="preserve">access </w:t>
      </w:r>
      <w:r w:rsidR="0B1B0850" w:rsidRPr="2E9ECE91">
        <w:rPr>
          <w:rFonts w:ascii="Verdana" w:eastAsia="Verdana" w:hAnsi="Verdana" w:cs="Verdana"/>
          <w:sz w:val="20"/>
          <w:szCs w:val="20"/>
          <w:lang w:val="en-GB"/>
        </w:rPr>
        <w:t xml:space="preserve">the </w:t>
      </w:r>
      <w:r w:rsidR="47E01173" w:rsidRPr="2E9ECE91">
        <w:rPr>
          <w:rFonts w:ascii="Verdana" w:eastAsia="Verdana" w:hAnsi="Verdana" w:cs="Verdana"/>
          <w:sz w:val="20"/>
          <w:szCs w:val="20"/>
          <w:lang w:val="en-GB"/>
        </w:rPr>
        <w:t xml:space="preserve">various support and services </w:t>
      </w:r>
      <w:r w:rsidR="0721DB00" w:rsidRPr="2E9ECE91">
        <w:rPr>
          <w:rFonts w:ascii="Verdana" w:eastAsia="Verdana" w:hAnsi="Verdana" w:cs="Verdana"/>
          <w:sz w:val="20"/>
          <w:szCs w:val="20"/>
          <w:lang w:val="en-GB"/>
        </w:rPr>
        <w:t xml:space="preserve">(social and medical) </w:t>
      </w:r>
      <w:r w:rsidR="47E01173" w:rsidRPr="2E9ECE91">
        <w:rPr>
          <w:rFonts w:ascii="Verdana" w:eastAsia="Verdana" w:hAnsi="Verdana" w:cs="Verdana"/>
          <w:sz w:val="20"/>
          <w:szCs w:val="20"/>
          <w:lang w:val="en-GB"/>
        </w:rPr>
        <w:t xml:space="preserve">available for refugees in </w:t>
      </w:r>
      <w:proofErr w:type="gramStart"/>
      <w:r w:rsidR="47E01173" w:rsidRPr="2E9ECE91">
        <w:rPr>
          <w:rFonts w:ascii="Verdana" w:eastAsia="Verdana" w:hAnsi="Verdana" w:cs="Verdana"/>
          <w:sz w:val="20"/>
          <w:szCs w:val="20"/>
          <w:lang w:val="en-GB"/>
        </w:rPr>
        <w:t>Moldova</w:t>
      </w:r>
      <w:proofErr w:type="gramEnd"/>
      <w:r w:rsidR="47E01173" w:rsidRPr="2E9ECE91">
        <w:rPr>
          <w:rFonts w:ascii="Verdana" w:eastAsia="Verdana" w:hAnsi="Verdana" w:cs="Verdana"/>
          <w:sz w:val="20"/>
          <w:szCs w:val="20"/>
          <w:lang w:val="en-GB"/>
        </w:rPr>
        <w:t xml:space="preserve"> </w:t>
      </w:r>
    </w:p>
    <w:p w14:paraId="42818A79" w14:textId="2EE00477" w:rsidR="00A012BA" w:rsidRPr="00231AE7" w:rsidRDefault="00A012BA" w:rsidP="79AE0BC6">
      <w:pPr>
        <w:pStyle w:val="ListParagraph"/>
        <w:numPr>
          <w:ilvl w:val="0"/>
          <w:numId w:val="11"/>
        </w:numPr>
        <w:rPr>
          <w:rFonts w:ascii="Verdana" w:eastAsia="Verdana" w:hAnsi="Verdana" w:cs="Verdana"/>
          <w:sz w:val="20"/>
          <w:szCs w:val="20"/>
          <w:lang w:val="en-GB"/>
        </w:rPr>
      </w:pPr>
      <w:r w:rsidRPr="2E9ECE91">
        <w:rPr>
          <w:rFonts w:ascii="Verdana" w:eastAsia="Verdana" w:hAnsi="Verdana" w:cs="Verdana"/>
          <w:sz w:val="20"/>
          <w:szCs w:val="20"/>
          <w:lang w:val="en-GB"/>
        </w:rPr>
        <w:lastRenderedPageBreak/>
        <w:t>gain insights into the intentions and aspirations of older people regarding their integration and inclusion into local communities in Moldova.</w:t>
      </w:r>
    </w:p>
    <w:p w14:paraId="15291D51" w14:textId="73A02006" w:rsidR="00A012BA" w:rsidRPr="00231AE7" w:rsidRDefault="00A012BA" w:rsidP="79AE0BC6">
      <w:pPr>
        <w:pStyle w:val="ListParagraph"/>
        <w:numPr>
          <w:ilvl w:val="0"/>
          <w:numId w:val="11"/>
        </w:numPr>
        <w:rPr>
          <w:rFonts w:ascii="Verdana" w:eastAsia="Verdana" w:hAnsi="Verdana" w:cs="Verdana"/>
          <w:sz w:val="20"/>
          <w:szCs w:val="20"/>
          <w:lang w:val="en-GB"/>
        </w:rPr>
      </w:pPr>
      <w:r w:rsidRPr="2E9ECE91">
        <w:rPr>
          <w:rFonts w:ascii="Verdana" w:eastAsia="Verdana" w:hAnsi="Verdana" w:cs="Verdana"/>
          <w:sz w:val="20"/>
          <w:szCs w:val="20"/>
          <w:lang w:val="en-GB"/>
        </w:rPr>
        <w:t xml:space="preserve">promote active participation and engagement of </w:t>
      </w:r>
      <w:r w:rsidR="002A1000" w:rsidRPr="2E9ECE91">
        <w:rPr>
          <w:rFonts w:ascii="Verdana" w:eastAsia="Verdana" w:hAnsi="Verdana" w:cs="Verdana"/>
          <w:sz w:val="20"/>
          <w:szCs w:val="20"/>
          <w:lang w:val="en-GB"/>
        </w:rPr>
        <w:t xml:space="preserve">older </w:t>
      </w:r>
      <w:r w:rsidRPr="2E9ECE91">
        <w:rPr>
          <w:rFonts w:ascii="Verdana" w:eastAsia="Verdana" w:hAnsi="Verdana" w:cs="Verdana"/>
          <w:sz w:val="20"/>
          <w:szCs w:val="20"/>
          <w:lang w:val="en-GB"/>
        </w:rPr>
        <w:t xml:space="preserve">refugees in shaping the response to their needs and priorities. </w:t>
      </w:r>
    </w:p>
    <w:p w14:paraId="78A672A5" w14:textId="54BD0403" w:rsidR="002A1000" w:rsidRPr="00231AE7" w:rsidRDefault="00A20636" w:rsidP="79AE0BC6">
      <w:pPr>
        <w:pStyle w:val="ListParagraph"/>
        <w:numPr>
          <w:ilvl w:val="0"/>
          <w:numId w:val="11"/>
        </w:numPr>
        <w:jc w:val="both"/>
        <w:rPr>
          <w:rFonts w:ascii="Verdana" w:eastAsia="Verdana" w:hAnsi="Verdana" w:cs="Verdana"/>
          <w:sz w:val="20"/>
          <w:szCs w:val="20"/>
          <w:lang w:val="en-GB"/>
        </w:rPr>
      </w:pPr>
      <w:r w:rsidRPr="2E9ECE91">
        <w:rPr>
          <w:rFonts w:ascii="Verdana" w:eastAsia="Verdana" w:hAnsi="Verdana" w:cs="Verdana"/>
          <w:sz w:val="20"/>
          <w:szCs w:val="20"/>
          <w:lang w:val="en-GB"/>
        </w:rPr>
        <w:t xml:space="preserve">understand </w:t>
      </w:r>
      <w:r w:rsidR="009C7C38" w:rsidRPr="2E9ECE91">
        <w:rPr>
          <w:rFonts w:ascii="Verdana" w:eastAsia="Verdana" w:hAnsi="Verdana" w:cs="Verdana"/>
          <w:sz w:val="20"/>
          <w:szCs w:val="20"/>
          <w:lang w:val="en-GB"/>
        </w:rPr>
        <w:t>the</w:t>
      </w:r>
      <w:r w:rsidRPr="2E9ECE91">
        <w:rPr>
          <w:rFonts w:ascii="Verdana" w:eastAsia="Verdana" w:hAnsi="Verdana" w:cs="Verdana"/>
          <w:sz w:val="20"/>
          <w:szCs w:val="20"/>
          <w:lang w:val="en-GB"/>
        </w:rPr>
        <w:t xml:space="preserve"> quantity and quality of the humanitarian response towards </w:t>
      </w:r>
      <w:r w:rsidR="009C7C38" w:rsidRPr="2E9ECE91">
        <w:rPr>
          <w:rFonts w:ascii="Verdana" w:eastAsia="Verdana" w:hAnsi="Verdana" w:cs="Verdana"/>
          <w:sz w:val="20"/>
          <w:szCs w:val="20"/>
          <w:lang w:val="en-GB"/>
        </w:rPr>
        <w:t>older</w:t>
      </w:r>
      <w:r w:rsidRPr="2E9ECE91">
        <w:rPr>
          <w:rFonts w:ascii="Verdana" w:eastAsia="Verdana" w:hAnsi="Verdana" w:cs="Verdana"/>
          <w:sz w:val="20"/>
          <w:szCs w:val="20"/>
          <w:lang w:val="en-GB"/>
        </w:rPr>
        <w:t xml:space="preserve"> people</w:t>
      </w:r>
      <w:r w:rsidR="009C7C38" w:rsidRPr="2E9ECE91">
        <w:rPr>
          <w:rFonts w:ascii="Verdana" w:eastAsia="Verdana" w:hAnsi="Verdana" w:cs="Verdana"/>
          <w:sz w:val="20"/>
          <w:szCs w:val="20"/>
          <w:lang w:val="en-GB"/>
        </w:rPr>
        <w:t xml:space="preserve"> of the different </w:t>
      </w:r>
      <w:r w:rsidR="529A1D51" w:rsidRPr="2E9ECE91">
        <w:rPr>
          <w:rFonts w:ascii="Verdana" w:eastAsia="Verdana" w:hAnsi="Verdana" w:cs="Verdana"/>
          <w:sz w:val="20"/>
          <w:szCs w:val="20"/>
          <w:lang w:val="en-GB"/>
        </w:rPr>
        <w:t>humanitarian</w:t>
      </w:r>
      <w:r w:rsidR="006C37D2" w:rsidRPr="2E9ECE91">
        <w:rPr>
          <w:rFonts w:ascii="Verdana" w:eastAsia="Verdana" w:hAnsi="Verdana" w:cs="Verdana"/>
          <w:sz w:val="20"/>
          <w:szCs w:val="20"/>
          <w:lang w:val="en-GB"/>
        </w:rPr>
        <w:t xml:space="preserve"> </w:t>
      </w:r>
      <w:r w:rsidR="009C7C38" w:rsidRPr="2E9ECE91">
        <w:rPr>
          <w:rFonts w:ascii="Verdana" w:eastAsia="Verdana" w:hAnsi="Verdana" w:cs="Verdana"/>
          <w:sz w:val="20"/>
          <w:szCs w:val="20"/>
          <w:lang w:val="en-GB"/>
        </w:rPr>
        <w:t>actors</w:t>
      </w:r>
      <w:r w:rsidRPr="2E9ECE91">
        <w:rPr>
          <w:rFonts w:ascii="Verdana" w:eastAsia="Verdana" w:hAnsi="Verdana" w:cs="Verdana"/>
          <w:sz w:val="20"/>
          <w:szCs w:val="20"/>
          <w:lang w:val="en-GB"/>
        </w:rPr>
        <w:t>.</w:t>
      </w:r>
    </w:p>
    <w:p w14:paraId="74666B88" w14:textId="44E913E8" w:rsidR="006D002C" w:rsidRPr="00231AE7" w:rsidRDefault="006D002C" w:rsidP="2E9ECE91">
      <w:pPr>
        <w:pStyle w:val="ListParagraph"/>
        <w:numPr>
          <w:ilvl w:val="0"/>
          <w:numId w:val="11"/>
        </w:numPr>
        <w:jc w:val="both"/>
        <w:rPr>
          <w:rFonts w:ascii="Verdana" w:eastAsia="Verdana" w:hAnsi="Verdana" w:cs="Verdana"/>
          <w:sz w:val="20"/>
          <w:szCs w:val="20"/>
          <w:lang w:val="en-GB"/>
        </w:rPr>
      </w:pPr>
      <w:r w:rsidRPr="2E9ECE91">
        <w:rPr>
          <w:rFonts w:ascii="Verdana" w:eastAsia="Verdana" w:hAnsi="Verdana" w:cs="Verdana"/>
          <w:sz w:val="20"/>
          <w:szCs w:val="20"/>
          <w:lang w:val="en-GB"/>
        </w:rPr>
        <w:t xml:space="preserve">The </w:t>
      </w:r>
      <w:r w:rsidR="00CD255B" w:rsidRPr="2E9ECE91">
        <w:rPr>
          <w:rFonts w:ascii="Verdana" w:eastAsia="Verdana" w:hAnsi="Verdana" w:cs="Verdana"/>
          <w:sz w:val="20"/>
          <w:szCs w:val="20"/>
          <w:lang w:val="en-GB"/>
        </w:rPr>
        <w:t>assessment</w:t>
      </w:r>
      <w:r w:rsidRPr="2E9ECE91">
        <w:rPr>
          <w:rFonts w:ascii="Verdana" w:eastAsia="Verdana" w:hAnsi="Verdana" w:cs="Verdana"/>
          <w:sz w:val="20"/>
          <w:szCs w:val="20"/>
          <w:lang w:val="en-GB"/>
        </w:rPr>
        <w:t xml:space="preserve"> should provide information that is evidence-based, credible and useful, enabling the incorporation of lessons learned into the future decision-making processes of HelpAge and </w:t>
      </w:r>
      <w:r w:rsidR="00CD255B" w:rsidRPr="2E9ECE91">
        <w:rPr>
          <w:rFonts w:ascii="Verdana" w:eastAsia="Verdana" w:hAnsi="Verdana" w:cs="Verdana"/>
          <w:sz w:val="20"/>
          <w:szCs w:val="20"/>
          <w:lang w:val="en-GB"/>
        </w:rPr>
        <w:t xml:space="preserve">all </w:t>
      </w:r>
      <w:r w:rsidRPr="2E9ECE91">
        <w:rPr>
          <w:rFonts w:ascii="Verdana" w:eastAsia="Verdana" w:hAnsi="Verdana" w:cs="Verdana"/>
          <w:sz w:val="20"/>
          <w:szCs w:val="20"/>
          <w:lang w:val="en-GB"/>
        </w:rPr>
        <w:t>the</w:t>
      </w:r>
      <w:r w:rsidR="00CD255B" w:rsidRPr="2E9ECE91">
        <w:rPr>
          <w:rFonts w:ascii="Verdana" w:eastAsia="Verdana" w:hAnsi="Verdana" w:cs="Verdana"/>
          <w:sz w:val="20"/>
          <w:szCs w:val="20"/>
          <w:lang w:val="en-GB"/>
        </w:rPr>
        <w:t xml:space="preserve"> organisations involved in the humanitarian </w:t>
      </w:r>
      <w:r w:rsidR="00923EE8" w:rsidRPr="2E9ECE91">
        <w:rPr>
          <w:rFonts w:ascii="Verdana" w:eastAsia="Verdana" w:hAnsi="Verdana" w:cs="Verdana"/>
          <w:sz w:val="20"/>
          <w:szCs w:val="20"/>
          <w:lang w:val="en-GB"/>
        </w:rPr>
        <w:t xml:space="preserve">response. </w:t>
      </w:r>
      <w:r w:rsidRPr="2E9ECE91">
        <w:rPr>
          <w:rFonts w:ascii="Verdana" w:eastAsia="Verdana" w:hAnsi="Verdana" w:cs="Verdana"/>
          <w:sz w:val="20"/>
          <w:szCs w:val="20"/>
          <w:lang w:val="en-GB"/>
        </w:rPr>
        <w:t xml:space="preserve">   </w:t>
      </w:r>
    </w:p>
    <w:p w14:paraId="1A3C45F9" w14:textId="66A01FE7" w:rsidR="006D002C" w:rsidRPr="00231AE7" w:rsidRDefault="006D002C" w:rsidP="79AE0BC6">
      <w:pPr>
        <w:pStyle w:val="PreformattedText"/>
        <w:rPr>
          <w:rFonts w:ascii="Verdana" w:eastAsia="Verdana" w:hAnsi="Verdana" w:cs="Verdana"/>
          <w:lang w:val="en-GB"/>
        </w:rPr>
      </w:pPr>
    </w:p>
    <w:p w14:paraId="10F489C4" w14:textId="226587DA" w:rsidR="006D002C" w:rsidRPr="00231AE7" w:rsidRDefault="00226CDE" w:rsidP="1B671E65">
      <w:pPr>
        <w:pStyle w:val="PreformattedText"/>
        <w:numPr>
          <w:ilvl w:val="0"/>
          <w:numId w:val="3"/>
        </w:numPr>
        <w:rPr>
          <w:rFonts w:ascii="Verdana" w:eastAsia="Verdana" w:hAnsi="Verdana" w:cs="Verdana"/>
          <w:b/>
          <w:bCs/>
          <w:lang w:val="en-GB"/>
        </w:rPr>
      </w:pPr>
      <w:r w:rsidRPr="1B671E65">
        <w:rPr>
          <w:rFonts w:ascii="Verdana" w:eastAsia="Verdana" w:hAnsi="Verdana" w:cs="Verdana"/>
          <w:b/>
          <w:bCs/>
          <w:lang w:val="en-GB"/>
        </w:rPr>
        <w:t xml:space="preserve">Methodology </w:t>
      </w:r>
    </w:p>
    <w:p w14:paraId="1329EE29" w14:textId="4C1427D7" w:rsidR="001A5DB2" w:rsidRPr="00231AE7" w:rsidRDefault="60F15B4A" w:rsidP="79AE0BC6">
      <w:pPr>
        <w:rPr>
          <w:rFonts w:ascii="Verdana" w:eastAsia="Verdana" w:hAnsi="Verdana" w:cs="Verdana"/>
          <w:sz w:val="20"/>
          <w:szCs w:val="20"/>
          <w:lang w:val="en-GB"/>
        </w:rPr>
      </w:pPr>
      <w:r w:rsidRPr="1B671E65">
        <w:rPr>
          <w:rFonts w:ascii="Verdana" w:eastAsia="Verdana" w:hAnsi="Verdana" w:cs="Verdana"/>
          <w:sz w:val="20"/>
          <w:szCs w:val="20"/>
          <w:lang w:val="en-GB"/>
        </w:rPr>
        <w:t>The Consultant will carry out the following activities:</w:t>
      </w:r>
    </w:p>
    <w:p w14:paraId="7ABFBDF6" w14:textId="52AAADD4" w:rsidR="00C94758" w:rsidRPr="00231AE7" w:rsidRDefault="00C244B7" w:rsidP="79AE0BC6">
      <w:pPr>
        <w:pStyle w:val="PreformattedText"/>
        <w:numPr>
          <w:ilvl w:val="0"/>
          <w:numId w:val="12"/>
        </w:numPr>
        <w:jc w:val="both"/>
        <w:rPr>
          <w:rFonts w:ascii="Verdana" w:eastAsia="Verdana" w:hAnsi="Verdana" w:cs="Verdana"/>
          <w:lang w:val="en-GB"/>
        </w:rPr>
      </w:pPr>
      <w:r w:rsidRPr="31F941E3">
        <w:rPr>
          <w:rFonts w:ascii="Verdana" w:eastAsia="Verdana" w:hAnsi="Verdana" w:cs="Verdana"/>
          <w:lang w:val="en-GB"/>
        </w:rPr>
        <w:t>D</w:t>
      </w:r>
      <w:r w:rsidR="001A5DB2" w:rsidRPr="31F941E3">
        <w:rPr>
          <w:rFonts w:ascii="Verdana" w:eastAsia="Verdana" w:hAnsi="Verdana" w:cs="Verdana"/>
          <w:lang w:val="en-GB"/>
        </w:rPr>
        <w:t xml:space="preserve">esk reviews of all relevant documents </w:t>
      </w:r>
      <w:r w:rsidR="66744D98" w:rsidRPr="31F941E3">
        <w:rPr>
          <w:rFonts w:ascii="Verdana" w:eastAsia="Verdana" w:hAnsi="Verdana" w:cs="Verdana"/>
          <w:lang w:val="en-GB"/>
        </w:rPr>
        <w:t xml:space="preserve">(reports and plans) </w:t>
      </w:r>
      <w:r w:rsidR="00C94758" w:rsidRPr="31F941E3">
        <w:rPr>
          <w:rFonts w:ascii="Verdana" w:eastAsia="Verdana" w:hAnsi="Verdana" w:cs="Verdana"/>
          <w:lang w:val="en-GB"/>
        </w:rPr>
        <w:t xml:space="preserve">and assessment </w:t>
      </w:r>
      <w:r w:rsidR="00DF758F" w:rsidRPr="31F941E3">
        <w:rPr>
          <w:rFonts w:ascii="Verdana" w:eastAsia="Verdana" w:hAnsi="Verdana" w:cs="Verdana"/>
          <w:lang w:val="en-GB"/>
        </w:rPr>
        <w:t>o</w:t>
      </w:r>
      <w:r w:rsidR="00C94758" w:rsidRPr="31F941E3">
        <w:rPr>
          <w:rFonts w:ascii="Verdana" w:eastAsia="Verdana" w:hAnsi="Verdana" w:cs="Verdana"/>
          <w:lang w:val="en-GB"/>
        </w:rPr>
        <w:t xml:space="preserve">f the humanitarian situation in Moldova with a focus on older refugees. </w:t>
      </w:r>
      <w:r w:rsidR="67056DCA" w:rsidRPr="31F941E3">
        <w:rPr>
          <w:rFonts w:ascii="Verdana" w:eastAsia="Verdana" w:hAnsi="Verdana" w:cs="Verdana"/>
          <w:lang w:val="en-GB"/>
        </w:rPr>
        <w:t xml:space="preserve">These include but are not limited to MSNA database, Participatory Assessment 2024 and 2023 and other analyses developed in the framework of the Humanitarian response in Moldova. </w:t>
      </w:r>
      <w:r w:rsidR="00321FA1" w:rsidRPr="31F941E3">
        <w:rPr>
          <w:rFonts w:ascii="Verdana" w:eastAsia="Verdana" w:hAnsi="Verdana" w:cs="Verdana"/>
          <w:lang w:val="en-GB"/>
        </w:rPr>
        <w:t>The desk review will be done prior to any field visit, focus group discussion, or individual interviews. Preliminary discussions with the project staff from HelpAge will take place during the desk review phase</w:t>
      </w:r>
      <w:r w:rsidR="00DF758F" w:rsidRPr="31F941E3">
        <w:rPr>
          <w:rFonts w:ascii="Verdana" w:eastAsia="Verdana" w:hAnsi="Verdana" w:cs="Verdana"/>
          <w:lang w:val="en-GB"/>
        </w:rPr>
        <w:t>.</w:t>
      </w:r>
    </w:p>
    <w:p w14:paraId="04C870C2" w14:textId="6DDA5137" w:rsidR="02A01C98" w:rsidRDefault="02A01C98" w:rsidP="31F941E3">
      <w:pPr>
        <w:pStyle w:val="PreformattedText"/>
        <w:numPr>
          <w:ilvl w:val="0"/>
          <w:numId w:val="12"/>
        </w:numPr>
        <w:jc w:val="both"/>
        <w:rPr>
          <w:rFonts w:ascii="Verdana" w:eastAsia="Verdana" w:hAnsi="Verdana" w:cs="Verdana"/>
          <w:lang w:val="en-GB"/>
        </w:rPr>
      </w:pPr>
      <w:r w:rsidRPr="31F941E3">
        <w:rPr>
          <w:rFonts w:ascii="Verdana" w:eastAsia="Verdana" w:hAnsi="Verdana" w:cs="Verdana"/>
          <w:lang w:val="en-GB"/>
        </w:rPr>
        <w:t xml:space="preserve">Participation in the definition of the questionnaires for the FGs and the interviews with stakeholders and NGOs representatives. </w:t>
      </w:r>
    </w:p>
    <w:p w14:paraId="0D5FA70A" w14:textId="15F18E10" w:rsidR="001A5DB2" w:rsidRPr="00231AE7" w:rsidRDefault="000B26A6" w:rsidP="79AE0BC6">
      <w:pPr>
        <w:pStyle w:val="PreformattedText"/>
        <w:numPr>
          <w:ilvl w:val="0"/>
          <w:numId w:val="12"/>
        </w:numPr>
        <w:jc w:val="both"/>
        <w:rPr>
          <w:rFonts w:ascii="Verdana" w:eastAsia="Verdana" w:hAnsi="Verdana" w:cs="Verdana"/>
          <w:lang w:val="en-GB"/>
        </w:rPr>
      </w:pPr>
      <w:r w:rsidRPr="31F941E3">
        <w:rPr>
          <w:rFonts w:ascii="Verdana" w:eastAsia="Verdana" w:hAnsi="Verdana" w:cs="Verdana"/>
          <w:lang w:val="en-GB"/>
        </w:rPr>
        <w:t>Analy</w:t>
      </w:r>
      <w:r w:rsidR="0055152B" w:rsidRPr="31F941E3">
        <w:rPr>
          <w:rFonts w:ascii="Verdana" w:eastAsia="Verdana" w:hAnsi="Verdana" w:cs="Verdana"/>
          <w:lang w:val="en-GB"/>
        </w:rPr>
        <w:t>s</w:t>
      </w:r>
      <w:r w:rsidRPr="31F941E3">
        <w:rPr>
          <w:rFonts w:ascii="Verdana" w:eastAsia="Verdana" w:hAnsi="Verdana" w:cs="Verdana"/>
          <w:lang w:val="en-GB"/>
        </w:rPr>
        <w:t xml:space="preserve">e demographic trends, living conditions, access to </w:t>
      </w:r>
      <w:r w:rsidR="45C6C031" w:rsidRPr="31F941E3">
        <w:rPr>
          <w:rFonts w:ascii="Verdana" w:eastAsia="Verdana" w:hAnsi="Verdana" w:cs="Verdana"/>
          <w:lang w:val="en-GB"/>
        </w:rPr>
        <w:t xml:space="preserve">social services and </w:t>
      </w:r>
      <w:r w:rsidRPr="31F941E3">
        <w:rPr>
          <w:rFonts w:ascii="Verdana" w:eastAsia="Verdana" w:hAnsi="Verdana" w:cs="Verdana"/>
          <w:lang w:val="en-GB"/>
        </w:rPr>
        <w:t>healthcare,</w:t>
      </w:r>
      <w:r w:rsidR="00F724FA" w:rsidRPr="31F941E3">
        <w:rPr>
          <w:rFonts w:ascii="Verdana" w:eastAsia="Verdana" w:hAnsi="Verdana" w:cs="Verdana"/>
          <w:lang w:val="en-GB"/>
        </w:rPr>
        <w:t xml:space="preserve"> food security,</w:t>
      </w:r>
      <w:r w:rsidRPr="31F941E3">
        <w:rPr>
          <w:rFonts w:ascii="Verdana" w:eastAsia="Verdana" w:hAnsi="Verdana" w:cs="Verdana"/>
          <w:lang w:val="en-GB"/>
        </w:rPr>
        <w:t xml:space="preserve"> </w:t>
      </w:r>
      <w:r w:rsidR="00585EDA" w:rsidRPr="31F941E3">
        <w:rPr>
          <w:rFonts w:ascii="Verdana" w:eastAsia="Verdana" w:hAnsi="Verdana" w:cs="Verdana"/>
          <w:lang w:val="en-GB"/>
        </w:rPr>
        <w:t>livelihood</w:t>
      </w:r>
      <w:r w:rsidRPr="31F941E3">
        <w:rPr>
          <w:rFonts w:ascii="Verdana" w:eastAsia="Verdana" w:hAnsi="Verdana" w:cs="Verdana"/>
          <w:lang w:val="en-GB"/>
        </w:rPr>
        <w:t xml:space="preserve">, </w:t>
      </w:r>
      <w:r w:rsidR="00C92E8C" w:rsidRPr="31F941E3">
        <w:rPr>
          <w:rFonts w:ascii="Verdana" w:eastAsia="Verdana" w:hAnsi="Verdana" w:cs="Verdana"/>
          <w:lang w:val="en-GB"/>
        </w:rPr>
        <w:t xml:space="preserve">protection needs </w:t>
      </w:r>
      <w:r w:rsidR="00DE54F3" w:rsidRPr="31F941E3">
        <w:rPr>
          <w:rFonts w:ascii="Verdana" w:eastAsia="Verdana" w:hAnsi="Verdana" w:cs="Verdana"/>
          <w:lang w:val="en-GB"/>
        </w:rPr>
        <w:t xml:space="preserve">as reported </w:t>
      </w:r>
      <w:r w:rsidR="4657E063" w:rsidRPr="31F941E3">
        <w:rPr>
          <w:rFonts w:ascii="Verdana" w:eastAsia="Verdana" w:hAnsi="Verdana" w:cs="Verdana"/>
          <w:lang w:val="en-GB"/>
        </w:rPr>
        <w:t xml:space="preserve">of older people from the </w:t>
      </w:r>
      <w:proofErr w:type="gramStart"/>
      <w:r w:rsidR="4FEAA56C" w:rsidRPr="31F941E3">
        <w:rPr>
          <w:rFonts w:ascii="Verdana" w:eastAsia="Verdana" w:hAnsi="Verdana" w:cs="Verdana"/>
          <w:lang w:val="en-GB"/>
        </w:rPr>
        <w:t>aforementioned</w:t>
      </w:r>
      <w:r w:rsidR="4657E063" w:rsidRPr="31F941E3">
        <w:rPr>
          <w:rFonts w:ascii="Verdana" w:eastAsia="Verdana" w:hAnsi="Verdana" w:cs="Verdana"/>
          <w:lang w:val="en-GB"/>
        </w:rPr>
        <w:t xml:space="preserve"> resources</w:t>
      </w:r>
      <w:proofErr w:type="gramEnd"/>
      <w:r w:rsidR="4657E063" w:rsidRPr="31F941E3">
        <w:rPr>
          <w:rFonts w:ascii="Verdana" w:eastAsia="Verdana" w:hAnsi="Verdana" w:cs="Verdana"/>
          <w:lang w:val="en-GB"/>
        </w:rPr>
        <w:t xml:space="preserve"> and interviews and FGDs</w:t>
      </w:r>
      <w:r w:rsidR="722803CB" w:rsidRPr="31F941E3">
        <w:rPr>
          <w:rFonts w:ascii="Verdana" w:eastAsia="Verdana" w:hAnsi="Verdana" w:cs="Verdana"/>
          <w:lang w:val="en-GB"/>
        </w:rPr>
        <w:t xml:space="preserve"> carried out by HelpAge staff</w:t>
      </w:r>
      <w:r w:rsidR="4657E063" w:rsidRPr="31F941E3">
        <w:rPr>
          <w:rFonts w:ascii="Verdana" w:eastAsia="Verdana" w:hAnsi="Verdana" w:cs="Verdana"/>
          <w:lang w:val="en-GB"/>
        </w:rPr>
        <w:t>.</w:t>
      </w:r>
      <w:r w:rsidR="001D182C" w:rsidRPr="31F941E3">
        <w:rPr>
          <w:rFonts w:ascii="Verdana" w:eastAsia="Verdana" w:hAnsi="Verdana" w:cs="Verdana"/>
          <w:lang w:val="en-GB"/>
        </w:rPr>
        <w:t xml:space="preserve"> </w:t>
      </w:r>
      <w:r w:rsidRPr="31F941E3">
        <w:rPr>
          <w:rFonts w:ascii="Verdana" w:eastAsia="Verdana" w:hAnsi="Verdana" w:cs="Verdana"/>
          <w:lang w:val="en-GB"/>
        </w:rPr>
        <w:t>Utilize statistical methods to identify patterns, correlations, and gaps in services for older refugees.</w:t>
      </w:r>
    </w:p>
    <w:p w14:paraId="2C63DC7C" w14:textId="0B6AF4D5" w:rsidR="008570BB" w:rsidRPr="00231AE7" w:rsidRDefault="00BD0FEC" w:rsidP="31F941E3">
      <w:pPr>
        <w:pStyle w:val="PreformattedText"/>
        <w:numPr>
          <w:ilvl w:val="0"/>
          <w:numId w:val="12"/>
        </w:numPr>
        <w:jc w:val="both"/>
        <w:rPr>
          <w:rFonts w:ascii="Verdana" w:eastAsia="Verdana" w:hAnsi="Verdana" w:cs="Verdana"/>
          <w:lang w:val="en-GB"/>
        </w:rPr>
      </w:pPr>
      <w:r w:rsidRPr="31F941E3">
        <w:rPr>
          <w:rFonts w:ascii="Verdana" w:eastAsia="Verdana" w:hAnsi="Verdana" w:cs="Verdana"/>
          <w:lang w:val="en-GB"/>
        </w:rPr>
        <w:t>Analys</w:t>
      </w:r>
      <w:r w:rsidR="337456E8" w:rsidRPr="31F941E3">
        <w:rPr>
          <w:rFonts w:ascii="Verdana" w:eastAsia="Verdana" w:hAnsi="Verdana" w:cs="Verdana"/>
          <w:lang w:val="en-GB"/>
        </w:rPr>
        <w:t>e</w:t>
      </w:r>
      <w:r w:rsidRPr="31F941E3">
        <w:rPr>
          <w:rFonts w:ascii="Verdana" w:eastAsia="Verdana" w:hAnsi="Verdana" w:cs="Verdana"/>
          <w:lang w:val="en-GB"/>
        </w:rPr>
        <w:t xml:space="preserve"> the </w:t>
      </w:r>
      <w:r w:rsidR="39DAED4C" w:rsidRPr="31F941E3">
        <w:rPr>
          <w:rFonts w:ascii="Verdana" w:eastAsia="Verdana" w:hAnsi="Verdana" w:cs="Verdana"/>
          <w:lang w:val="en-GB"/>
        </w:rPr>
        <w:t xml:space="preserve">humanitarian </w:t>
      </w:r>
      <w:r w:rsidRPr="31F941E3">
        <w:rPr>
          <w:rFonts w:ascii="Verdana" w:eastAsia="Verdana" w:hAnsi="Verdana" w:cs="Verdana"/>
          <w:lang w:val="en-GB"/>
        </w:rPr>
        <w:t xml:space="preserve">organizational policies and strategies for addressing the needs of older refugees through a self-assessment questionnaire </w:t>
      </w:r>
      <w:r w:rsidR="30DD0247" w:rsidRPr="31F941E3">
        <w:rPr>
          <w:rFonts w:ascii="Verdana" w:eastAsia="Verdana" w:hAnsi="Verdana" w:cs="Verdana"/>
          <w:lang w:val="en-GB"/>
        </w:rPr>
        <w:t xml:space="preserve">carried out by HelpAge staff </w:t>
      </w:r>
      <w:r w:rsidRPr="31F941E3">
        <w:rPr>
          <w:rFonts w:ascii="Verdana" w:eastAsia="Verdana" w:hAnsi="Verdana" w:cs="Verdana"/>
          <w:lang w:val="en-GB"/>
        </w:rPr>
        <w:t xml:space="preserve">for NGOs/humanitarian responders. </w:t>
      </w:r>
    </w:p>
    <w:p w14:paraId="7CAB5526" w14:textId="7F68F2E4" w:rsidR="001041B4" w:rsidRPr="00231AE7" w:rsidRDefault="362AC506" w:rsidP="55C96212">
      <w:pPr>
        <w:pStyle w:val="ListParagraph"/>
        <w:numPr>
          <w:ilvl w:val="0"/>
          <w:numId w:val="12"/>
        </w:numPr>
        <w:jc w:val="both"/>
        <w:rPr>
          <w:rFonts w:ascii="Verdana" w:eastAsia="Verdana" w:hAnsi="Verdana" w:cs="Verdana"/>
          <w:sz w:val="20"/>
          <w:szCs w:val="20"/>
        </w:rPr>
      </w:pPr>
      <w:proofErr w:type="spellStart"/>
      <w:r w:rsidRPr="55C96212">
        <w:rPr>
          <w:rFonts w:ascii="Verdana" w:eastAsia="Verdana" w:hAnsi="Verdana" w:cs="Verdana"/>
          <w:sz w:val="20"/>
          <w:szCs w:val="20"/>
        </w:rPr>
        <w:t>Analyse</w:t>
      </w:r>
      <w:proofErr w:type="spellEnd"/>
      <w:r w:rsidRPr="55C96212">
        <w:rPr>
          <w:rFonts w:ascii="Verdana" w:eastAsia="Verdana" w:hAnsi="Verdana" w:cs="Verdana"/>
          <w:sz w:val="20"/>
          <w:szCs w:val="20"/>
        </w:rPr>
        <w:t xml:space="preserve"> the </w:t>
      </w:r>
      <w:r w:rsidR="0477DC2F" w:rsidRPr="55C96212">
        <w:rPr>
          <w:rFonts w:ascii="Verdana" w:eastAsia="Verdana" w:hAnsi="Verdana" w:cs="Verdana"/>
          <w:sz w:val="20"/>
          <w:szCs w:val="20"/>
        </w:rPr>
        <w:t>i</w:t>
      </w:r>
      <w:r w:rsidR="008D2C2D" w:rsidRPr="55C96212">
        <w:rPr>
          <w:rFonts w:ascii="Verdana" w:eastAsia="Verdana" w:hAnsi="Verdana" w:cs="Verdana"/>
          <w:sz w:val="20"/>
          <w:szCs w:val="20"/>
        </w:rPr>
        <w:t xml:space="preserve">n-depth </w:t>
      </w:r>
      <w:r w:rsidR="404183B0" w:rsidRPr="55C96212">
        <w:rPr>
          <w:rFonts w:ascii="Verdana" w:eastAsia="Verdana" w:hAnsi="Verdana" w:cs="Verdana"/>
          <w:sz w:val="20"/>
          <w:szCs w:val="20"/>
        </w:rPr>
        <w:t>i</w:t>
      </w:r>
      <w:r w:rsidR="008D2C2D" w:rsidRPr="55C96212">
        <w:rPr>
          <w:rFonts w:ascii="Verdana" w:eastAsia="Verdana" w:hAnsi="Verdana" w:cs="Verdana"/>
          <w:sz w:val="20"/>
          <w:szCs w:val="20"/>
        </w:rPr>
        <w:t xml:space="preserve">nterviews </w:t>
      </w:r>
      <w:r w:rsidR="568DDC88" w:rsidRPr="55C96212">
        <w:rPr>
          <w:rFonts w:ascii="Verdana" w:eastAsia="Verdana" w:hAnsi="Verdana" w:cs="Verdana"/>
          <w:sz w:val="20"/>
          <w:szCs w:val="20"/>
        </w:rPr>
        <w:t xml:space="preserve">conducted by HelpAge staff </w:t>
      </w:r>
      <w:r w:rsidR="008D2C2D" w:rsidRPr="55C96212">
        <w:rPr>
          <w:rFonts w:ascii="Verdana" w:eastAsia="Verdana" w:hAnsi="Verdana" w:cs="Verdana"/>
          <w:sz w:val="20"/>
          <w:szCs w:val="20"/>
        </w:rPr>
        <w:t>with Stakeholders</w:t>
      </w:r>
      <w:r w:rsidR="003208C1" w:rsidRPr="55C96212">
        <w:rPr>
          <w:rFonts w:ascii="Verdana" w:eastAsia="Verdana" w:hAnsi="Verdana" w:cs="Verdana"/>
          <w:sz w:val="20"/>
          <w:szCs w:val="20"/>
        </w:rPr>
        <w:t xml:space="preserve"> such as RAC managers, MSLA representative, Family doctor</w:t>
      </w:r>
      <w:r w:rsidR="005725D0" w:rsidRPr="55C96212">
        <w:rPr>
          <w:rFonts w:ascii="Verdana" w:eastAsia="Verdana" w:hAnsi="Verdana" w:cs="Verdana"/>
          <w:sz w:val="20"/>
          <w:szCs w:val="20"/>
        </w:rPr>
        <w:t>, CREPOR, National Health insurance</w:t>
      </w:r>
      <w:r w:rsidR="0088779A" w:rsidRPr="55C96212">
        <w:rPr>
          <w:rFonts w:ascii="Verdana" w:eastAsia="Verdana" w:hAnsi="Verdana" w:cs="Verdana"/>
          <w:sz w:val="20"/>
          <w:szCs w:val="20"/>
        </w:rPr>
        <w:t xml:space="preserve"> to understand the needs and most frequently </w:t>
      </w:r>
      <w:r w:rsidR="00BD0D63" w:rsidRPr="55C96212">
        <w:rPr>
          <w:rFonts w:ascii="Verdana" w:eastAsia="Verdana" w:hAnsi="Verdana" w:cs="Verdana"/>
          <w:sz w:val="20"/>
          <w:szCs w:val="20"/>
        </w:rPr>
        <w:t xml:space="preserve">requests </w:t>
      </w:r>
      <w:r w:rsidR="0088779A" w:rsidRPr="55C96212">
        <w:rPr>
          <w:rFonts w:ascii="Verdana" w:eastAsia="Verdana" w:hAnsi="Verdana" w:cs="Verdana"/>
          <w:sz w:val="20"/>
          <w:szCs w:val="20"/>
        </w:rPr>
        <w:t>of older refugees</w:t>
      </w:r>
      <w:r w:rsidR="00BD0D63" w:rsidRPr="55C96212">
        <w:rPr>
          <w:rFonts w:ascii="Verdana" w:eastAsia="Verdana" w:hAnsi="Verdana" w:cs="Verdana"/>
          <w:sz w:val="20"/>
          <w:szCs w:val="20"/>
        </w:rPr>
        <w:t xml:space="preserve"> and their response</w:t>
      </w:r>
      <w:r w:rsidR="0088779A" w:rsidRPr="55C96212">
        <w:rPr>
          <w:rFonts w:ascii="Verdana" w:eastAsia="Verdana" w:hAnsi="Verdana" w:cs="Verdana"/>
          <w:sz w:val="20"/>
          <w:szCs w:val="20"/>
        </w:rPr>
        <w:t xml:space="preserve">. </w:t>
      </w:r>
      <w:r w:rsidR="005725D0" w:rsidRPr="55C96212">
        <w:rPr>
          <w:rFonts w:ascii="Verdana" w:eastAsia="Verdana" w:hAnsi="Verdana" w:cs="Verdana"/>
          <w:sz w:val="20"/>
          <w:szCs w:val="20"/>
        </w:rPr>
        <w:t xml:space="preserve"> </w:t>
      </w:r>
    </w:p>
    <w:p w14:paraId="1B31812B" w14:textId="77777777" w:rsidR="002A5AAA" w:rsidRPr="00231AE7" w:rsidRDefault="002A5AAA" w:rsidP="79AE0BC6">
      <w:pPr>
        <w:jc w:val="both"/>
        <w:rPr>
          <w:rFonts w:ascii="Verdana" w:eastAsia="Verdana" w:hAnsi="Verdana" w:cs="Verdana"/>
          <w:sz w:val="20"/>
          <w:szCs w:val="20"/>
          <w:lang w:val="en-GB"/>
        </w:rPr>
      </w:pPr>
    </w:p>
    <w:p w14:paraId="42F8F80C" w14:textId="77777777" w:rsidR="002A5AAA" w:rsidRPr="00231AE7" w:rsidRDefault="002A5AAA" w:rsidP="79AE0BC6">
      <w:pPr>
        <w:pStyle w:val="PreformattedText"/>
        <w:numPr>
          <w:ilvl w:val="0"/>
          <w:numId w:val="3"/>
        </w:numPr>
        <w:rPr>
          <w:rFonts w:ascii="Verdana" w:eastAsia="Verdana" w:hAnsi="Verdana" w:cs="Verdana"/>
          <w:b/>
          <w:bCs/>
          <w:lang w:val="en-GB"/>
        </w:rPr>
      </w:pPr>
      <w:r w:rsidRPr="79AE0BC6">
        <w:rPr>
          <w:rFonts w:ascii="Verdana" w:eastAsia="Verdana" w:hAnsi="Verdana" w:cs="Verdana"/>
          <w:b/>
          <w:bCs/>
          <w:lang w:val="en-GB"/>
        </w:rPr>
        <w:t xml:space="preserve">Schedule  </w:t>
      </w:r>
    </w:p>
    <w:p w14:paraId="6450AF10" w14:textId="25915056" w:rsidR="002A5AAA" w:rsidRPr="00231AE7" w:rsidRDefault="002A5AAA" w:rsidP="55C96212">
      <w:pPr>
        <w:pStyle w:val="PreformattedText"/>
        <w:jc w:val="both"/>
        <w:rPr>
          <w:rFonts w:ascii="Verdana" w:eastAsia="Verdana" w:hAnsi="Verdana" w:cs="Verdana"/>
        </w:rPr>
      </w:pPr>
      <w:r w:rsidRPr="1B671E65">
        <w:rPr>
          <w:rFonts w:ascii="Verdana" w:eastAsia="Verdana" w:hAnsi="Verdana" w:cs="Verdana"/>
        </w:rPr>
        <w:t xml:space="preserve">This assignment is expected to begin by </w:t>
      </w:r>
      <w:r w:rsidR="5B4AF477" w:rsidRPr="1B671E65">
        <w:rPr>
          <w:rFonts w:ascii="Verdana" w:eastAsia="Verdana" w:hAnsi="Verdana" w:cs="Verdana"/>
        </w:rPr>
        <w:t>20</w:t>
      </w:r>
      <w:r w:rsidRPr="1B671E65">
        <w:rPr>
          <w:rFonts w:ascii="Verdana" w:eastAsia="Verdana" w:hAnsi="Verdana" w:cs="Verdana"/>
        </w:rPr>
        <w:t xml:space="preserve"> </w:t>
      </w:r>
      <w:r w:rsidR="003061F0" w:rsidRPr="1B671E65">
        <w:rPr>
          <w:rFonts w:ascii="Verdana" w:eastAsia="Verdana" w:hAnsi="Verdana" w:cs="Verdana"/>
        </w:rPr>
        <w:t>April</w:t>
      </w:r>
      <w:r w:rsidRPr="1B671E65">
        <w:rPr>
          <w:rFonts w:ascii="Verdana" w:eastAsia="Verdana" w:hAnsi="Verdana" w:cs="Verdana"/>
        </w:rPr>
        <w:t xml:space="preserve"> and </w:t>
      </w:r>
      <w:r w:rsidR="3E0F5E62" w:rsidRPr="1B671E65">
        <w:rPr>
          <w:rFonts w:ascii="Verdana" w:eastAsia="Verdana" w:hAnsi="Verdana" w:cs="Verdana"/>
        </w:rPr>
        <w:t xml:space="preserve">is expected to </w:t>
      </w:r>
      <w:r w:rsidRPr="1B671E65">
        <w:rPr>
          <w:rFonts w:ascii="Verdana" w:eastAsia="Verdana" w:hAnsi="Verdana" w:cs="Verdana"/>
        </w:rPr>
        <w:t xml:space="preserve">be accomplished </w:t>
      </w:r>
      <w:r w:rsidR="08C5AEA7" w:rsidRPr="1B671E65">
        <w:rPr>
          <w:rFonts w:ascii="Verdana" w:eastAsia="Verdana" w:hAnsi="Verdana" w:cs="Verdana"/>
        </w:rPr>
        <w:t>on 20</w:t>
      </w:r>
      <w:r w:rsidR="7D48369F" w:rsidRPr="1B671E65">
        <w:rPr>
          <w:rFonts w:ascii="Verdana" w:eastAsia="Verdana" w:hAnsi="Verdana" w:cs="Verdana"/>
        </w:rPr>
        <w:t xml:space="preserve"> May</w:t>
      </w:r>
      <w:r w:rsidRPr="1B671E65">
        <w:rPr>
          <w:rFonts w:ascii="Verdana" w:eastAsia="Verdana" w:hAnsi="Verdana" w:cs="Verdana"/>
        </w:rPr>
        <w:t xml:space="preserve"> 202</w:t>
      </w:r>
      <w:r w:rsidR="003061F0" w:rsidRPr="1B671E65">
        <w:rPr>
          <w:rFonts w:ascii="Verdana" w:eastAsia="Verdana" w:hAnsi="Verdana" w:cs="Verdana"/>
        </w:rPr>
        <w:t>4</w:t>
      </w:r>
      <w:r w:rsidRPr="1B671E65">
        <w:rPr>
          <w:rFonts w:ascii="Verdana" w:eastAsia="Verdana" w:hAnsi="Verdana" w:cs="Verdana"/>
        </w:rPr>
        <w:t xml:space="preserve">.  </w:t>
      </w:r>
    </w:p>
    <w:p w14:paraId="0658E4B7" w14:textId="77777777" w:rsidR="002A5AAA" w:rsidRPr="00231AE7" w:rsidRDefault="002A5AAA" w:rsidP="79AE0BC6">
      <w:pPr>
        <w:pStyle w:val="PreformattedText"/>
        <w:rPr>
          <w:rFonts w:ascii="Verdana" w:eastAsia="Verdana" w:hAnsi="Verdana" w:cs="Verdana"/>
          <w:b/>
          <w:bCs/>
          <w:lang w:val="en-GB"/>
        </w:rPr>
      </w:pPr>
    </w:p>
    <w:tbl>
      <w:tblPr>
        <w:tblStyle w:val="TableGrid"/>
        <w:tblW w:w="0" w:type="auto"/>
        <w:jc w:val="center"/>
        <w:tblLook w:val="04A0" w:firstRow="1" w:lastRow="0" w:firstColumn="1" w:lastColumn="0" w:noHBand="0" w:noVBand="1"/>
      </w:tblPr>
      <w:tblGrid>
        <w:gridCol w:w="3790"/>
        <w:gridCol w:w="2911"/>
      </w:tblGrid>
      <w:tr w:rsidR="00C157FA" w:rsidRPr="00231AE7" w14:paraId="68F851BA" w14:textId="77777777" w:rsidTr="1B671E65">
        <w:trPr>
          <w:jc w:val="center"/>
        </w:trPr>
        <w:tc>
          <w:tcPr>
            <w:tcW w:w="3790" w:type="dxa"/>
            <w:shd w:val="clear" w:color="auto" w:fill="E7E6E6" w:themeFill="background2"/>
          </w:tcPr>
          <w:p w14:paraId="0CBFF926" w14:textId="77777777" w:rsidR="00C157FA" w:rsidRPr="00231AE7" w:rsidRDefault="00C157FA" w:rsidP="79AE0BC6">
            <w:pPr>
              <w:pStyle w:val="PreformattedText"/>
              <w:rPr>
                <w:rFonts w:ascii="Verdana" w:eastAsia="Verdana" w:hAnsi="Verdana" w:cs="Verdana"/>
                <w:b/>
                <w:bCs/>
                <w:lang w:val="en-GB"/>
              </w:rPr>
            </w:pPr>
          </w:p>
          <w:p w14:paraId="1B4AE32D" w14:textId="316D1963" w:rsidR="00C157FA" w:rsidRPr="00231AE7" w:rsidRDefault="00C157FA" w:rsidP="79AE0BC6">
            <w:pPr>
              <w:pStyle w:val="PreformattedText"/>
              <w:rPr>
                <w:rFonts w:ascii="Verdana" w:eastAsia="Verdana" w:hAnsi="Verdana" w:cs="Verdana"/>
                <w:b/>
                <w:bCs/>
                <w:lang w:val="en-GB"/>
              </w:rPr>
            </w:pPr>
          </w:p>
        </w:tc>
        <w:tc>
          <w:tcPr>
            <w:tcW w:w="2911" w:type="dxa"/>
            <w:shd w:val="clear" w:color="auto" w:fill="E7E6E6" w:themeFill="background2"/>
          </w:tcPr>
          <w:p w14:paraId="61B33E5E" w14:textId="53A6235B" w:rsidR="00C157FA" w:rsidRPr="00231AE7" w:rsidRDefault="156D4188" w:rsidP="79AE0BC6">
            <w:pPr>
              <w:pStyle w:val="PreformattedText"/>
              <w:rPr>
                <w:rFonts w:ascii="Verdana" w:eastAsia="Verdana" w:hAnsi="Verdana" w:cs="Verdana"/>
                <w:b/>
                <w:bCs/>
                <w:lang w:val="en-GB"/>
              </w:rPr>
            </w:pPr>
            <w:r w:rsidRPr="79AE0BC6">
              <w:rPr>
                <w:rFonts w:ascii="Verdana" w:eastAsia="Verdana" w:hAnsi="Verdana" w:cs="Verdana"/>
                <w:b/>
                <w:bCs/>
                <w:lang w:val="en-GB"/>
              </w:rPr>
              <w:t>Suggested Schedule</w:t>
            </w:r>
          </w:p>
        </w:tc>
      </w:tr>
      <w:tr w:rsidR="00C157FA" w:rsidRPr="00231AE7" w14:paraId="4164FB70" w14:textId="3A57E6C2" w:rsidTr="1B671E65">
        <w:trPr>
          <w:trHeight w:val="510"/>
          <w:jc w:val="center"/>
        </w:trPr>
        <w:tc>
          <w:tcPr>
            <w:tcW w:w="3790" w:type="dxa"/>
            <w:hideMark/>
          </w:tcPr>
          <w:p w14:paraId="2CE0C316" w14:textId="77777777" w:rsidR="00C157FA" w:rsidRPr="00231AE7" w:rsidRDefault="156D4188" w:rsidP="79AE0BC6">
            <w:pPr>
              <w:widowControl/>
              <w:rPr>
                <w:rFonts w:ascii="Verdana" w:eastAsia="Verdana" w:hAnsi="Verdana" w:cs="Verdana"/>
                <w:color w:val="000000"/>
                <w:sz w:val="20"/>
                <w:szCs w:val="20"/>
                <w:lang w:val="en-GB" w:eastAsia="en-GB" w:bidi="ar-SA"/>
              </w:rPr>
            </w:pPr>
            <w:r w:rsidRPr="79AE0BC6">
              <w:rPr>
                <w:rFonts w:ascii="Verdana" w:eastAsia="Verdana" w:hAnsi="Verdana" w:cs="Verdana"/>
                <w:color w:val="000000" w:themeColor="text1"/>
                <w:sz w:val="20"/>
                <w:szCs w:val="20"/>
                <w:lang w:val="en-GB" w:eastAsia="en-GB" w:bidi="ar-SA"/>
              </w:rPr>
              <w:t>Review and analysis of the existing data obtained from the MSNA Participation Assessment </w:t>
            </w:r>
          </w:p>
          <w:p w14:paraId="2D4168FA" w14:textId="77777777" w:rsidR="00C157FA" w:rsidRPr="004711A6" w:rsidRDefault="00C157FA" w:rsidP="79AE0BC6">
            <w:pPr>
              <w:widowControl/>
              <w:rPr>
                <w:rFonts w:ascii="Verdana" w:eastAsia="Verdana" w:hAnsi="Verdana" w:cs="Verdana"/>
                <w:color w:val="000000"/>
                <w:sz w:val="20"/>
                <w:szCs w:val="20"/>
                <w:lang w:val="en-GB" w:eastAsia="en-GB" w:bidi="ar-SA"/>
              </w:rPr>
            </w:pPr>
          </w:p>
        </w:tc>
        <w:tc>
          <w:tcPr>
            <w:tcW w:w="2911" w:type="dxa"/>
          </w:tcPr>
          <w:p w14:paraId="0F829F06" w14:textId="520E4D68" w:rsidR="00C157FA" w:rsidRPr="00231AE7" w:rsidRDefault="606B1776" w:rsidP="79AE0BC6">
            <w:pPr>
              <w:pStyle w:val="PreformattedText"/>
              <w:rPr>
                <w:rFonts w:ascii="Verdana" w:eastAsia="Verdana" w:hAnsi="Verdana" w:cs="Verdana"/>
                <w:lang w:val="en-GB"/>
              </w:rPr>
            </w:pPr>
            <w:r w:rsidRPr="31F941E3">
              <w:rPr>
                <w:rFonts w:ascii="Verdana" w:eastAsia="Verdana" w:hAnsi="Verdana" w:cs="Verdana"/>
                <w:lang w:val="en-GB"/>
              </w:rPr>
              <w:t xml:space="preserve">To be filled by </w:t>
            </w:r>
            <w:r w:rsidR="73AC171F" w:rsidRPr="31F941E3">
              <w:rPr>
                <w:rFonts w:ascii="Verdana" w:eastAsia="Verdana" w:hAnsi="Verdana" w:cs="Verdana"/>
                <w:lang w:val="en-GB"/>
              </w:rPr>
              <w:t>researcher</w:t>
            </w:r>
          </w:p>
          <w:p w14:paraId="593C7D25" w14:textId="77777777" w:rsidR="00C157FA" w:rsidRPr="00231AE7" w:rsidRDefault="00C157FA" w:rsidP="79AE0BC6">
            <w:pPr>
              <w:widowControl/>
              <w:rPr>
                <w:rFonts w:ascii="Verdana" w:eastAsia="Verdana" w:hAnsi="Verdana" w:cs="Verdana"/>
                <w:color w:val="000000"/>
                <w:sz w:val="20"/>
                <w:szCs w:val="20"/>
                <w:lang w:val="en-GB" w:eastAsia="en-GB" w:bidi="ar-SA"/>
              </w:rPr>
            </w:pPr>
          </w:p>
        </w:tc>
      </w:tr>
      <w:tr w:rsidR="00A70332" w:rsidRPr="00231AE7" w14:paraId="053B5D36" w14:textId="68C0554F" w:rsidTr="1B671E65">
        <w:trPr>
          <w:trHeight w:val="274"/>
          <w:jc w:val="center"/>
        </w:trPr>
        <w:tc>
          <w:tcPr>
            <w:tcW w:w="3790" w:type="dxa"/>
            <w:hideMark/>
          </w:tcPr>
          <w:p w14:paraId="743D1467" w14:textId="2EAFBBF0" w:rsidR="00A70332" w:rsidRPr="00231AE7" w:rsidDel="00335CC1" w:rsidRDefault="496099E4" w:rsidP="79AE0BC6">
            <w:pPr>
              <w:widowControl/>
              <w:rPr>
                <w:rFonts w:ascii="Verdana" w:eastAsia="Verdana" w:hAnsi="Verdana" w:cs="Verdana"/>
                <w:color w:val="000000"/>
                <w:sz w:val="20"/>
                <w:szCs w:val="20"/>
                <w:lang w:val="en-GB" w:eastAsia="en-GB" w:bidi="ar-SA"/>
              </w:rPr>
            </w:pPr>
            <w:r w:rsidRPr="31F941E3">
              <w:rPr>
                <w:rFonts w:ascii="Verdana" w:eastAsia="Verdana" w:hAnsi="Verdana" w:cs="Verdana"/>
                <w:color w:val="000000" w:themeColor="text1"/>
                <w:sz w:val="20"/>
                <w:szCs w:val="20"/>
                <w:lang w:val="en-GB" w:eastAsia="en-GB" w:bidi="ar-SA"/>
              </w:rPr>
              <w:t>Development of an Inception Report</w:t>
            </w:r>
            <w:r w:rsidR="2E2232CC" w:rsidRPr="31F941E3">
              <w:rPr>
                <w:rFonts w:ascii="Verdana" w:eastAsia="Verdana" w:hAnsi="Verdana" w:cs="Verdana"/>
                <w:color w:val="000000" w:themeColor="text1"/>
                <w:sz w:val="20"/>
                <w:szCs w:val="20"/>
                <w:lang w:val="en-GB" w:eastAsia="en-GB" w:bidi="ar-SA"/>
              </w:rPr>
              <w:t xml:space="preserve"> based on MSNA and PA</w:t>
            </w:r>
            <w:r w:rsidRPr="31F941E3">
              <w:rPr>
                <w:rFonts w:ascii="Verdana" w:eastAsia="Verdana" w:hAnsi="Verdana" w:cs="Verdana"/>
                <w:color w:val="000000" w:themeColor="text1"/>
                <w:sz w:val="20"/>
                <w:szCs w:val="20"/>
                <w:lang w:val="en-GB" w:eastAsia="en-GB" w:bidi="ar-SA"/>
              </w:rPr>
              <w:t>:</w:t>
            </w:r>
          </w:p>
          <w:p w14:paraId="5A0ECF81" w14:textId="75EF2DF2" w:rsidR="00A70332" w:rsidRPr="004711A6" w:rsidRDefault="496099E4" w:rsidP="79AE0BC6">
            <w:pPr>
              <w:rPr>
                <w:rFonts w:ascii="Verdana" w:eastAsia="Verdana" w:hAnsi="Verdana" w:cs="Verdana"/>
                <w:color w:val="000000"/>
                <w:sz w:val="20"/>
                <w:szCs w:val="20"/>
                <w:lang w:val="en-GB" w:eastAsia="en-GB" w:bidi="ar-SA"/>
              </w:rPr>
            </w:pPr>
            <w:r w:rsidRPr="31F941E3">
              <w:rPr>
                <w:rFonts w:ascii="Verdana" w:eastAsia="Verdana" w:hAnsi="Verdana" w:cs="Verdana"/>
                <w:color w:val="000000" w:themeColor="text1"/>
                <w:sz w:val="20"/>
                <w:szCs w:val="20"/>
                <w:lang w:val="en-GB" w:eastAsia="en-GB" w:bidi="ar-SA"/>
              </w:rPr>
              <w:t>Analysis report highlighting key findings, trends, and recommendations derived from the existing data </w:t>
            </w:r>
          </w:p>
        </w:tc>
        <w:tc>
          <w:tcPr>
            <w:tcW w:w="2911" w:type="dxa"/>
          </w:tcPr>
          <w:p w14:paraId="64D230AC" w14:textId="19E7452B" w:rsidR="00A70332" w:rsidRPr="00231AE7" w:rsidRDefault="4DBB866C" w:rsidP="79AE0BC6">
            <w:pPr>
              <w:pStyle w:val="PreformattedText"/>
              <w:rPr>
                <w:rFonts w:ascii="Verdana" w:eastAsia="Verdana" w:hAnsi="Verdana" w:cs="Verdana"/>
                <w:lang w:val="en-GB"/>
              </w:rPr>
            </w:pPr>
            <w:r w:rsidRPr="31F941E3">
              <w:rPr>
                <w:rFonts w:ascii="Verdana" w:eastAsia="Verdana" w:hAnsi="Verdana" w:cs="Verdana"/>
                <w:lang w:val="en-GB"/>
              </w:rPr>
              <w:t xml:space="preserve">To be filled by </w:t>
            </w:r>
            <w:r w:rsidR="731AA26C" w:rsidRPr="31F941E3">
              <w:rPr>
                <w:rFonts w:ascii="Verdana" w:eastAsia="Verdana" w:hAnsi="Verdana" w:cs="Verdana"/>
                <w:lang w:val="en-GB"/>
              </w:rPr>
              <w:t>researcher</w:t>
            </w:r>
          </w:p>
          <w:p w14:paraId="3595A38F" w14:textId="77ADA84A" w:rsidR="00A70332" w:rsidRPr="00231AE7" w:rsidRDefault="00A70332" w:rsidP="79AE0BC6">
            <w:pPr>
              <w:pStyle w:val="PreformattedText"/>
              <w:rPr>
                <w:rFonts w:ascii="Verdana" w:eastAsia="Verdana" w:hAnsi="Verdana" w:cs="Verdana"/>
                <w:color w:val="000000"/>
                <w:lang w:val="en-GB" w:eastAsia="en-GB" w:bidi="ar-SA"/>
              </w:rPr>
            </w:pPr>
          </w:p>
        </w:tc>
      </w:tr>
      <w:tr w:rsidR="00C157FA" w:rsidRPr="00231AE7" w14:paraId="37BC98A6" w14:textId="77777777" w:rsidTr="1B671E65">
        <w:trPr>
          <w:trHeight w:val="510"/>
          <w:jc w:val="center"/>
        </w:trPr>
        <w:tc>
          <w:tcPr>
            <w:tcW w:w="3790" w:type="dxa"/>
            <w:hideMark/>
          </w:tcPr>
          <w:p w14:paraId="5A959776" w14:textId="77777777" w:rsidR="00C157FA" w:rsidRPr="004711A6" w:rsidRDefault="156D4188" w:rsidP="79AE0BC6">
            <w:pPr>
              <w:widowControl/>
              <w:rPr>
                <w:rFonts w:ascii="Verdana" w:eastAsia="Verdana" w:hAnsi="Verdana" w:cs="Verdana"/>
                <w:color w:val="000000"/>
                <w:sz w:val="20"/>
                <w:szCs w:val="20"/>
                <w:lang w:val="en-GB" w:eastAsia="en-GB" w:bidi="ar-SA"/>
              </w:rPr>
            </w:pPr>
            <w:r w:rsidRPr="79AE0BC6">
              <w:rPr>
                <w:rFonts w:ascii="Verdana" w:eastAsia="Verdana" w:hAnsi="Verdana" w:cs="Verdana"/>
                <w:color w:val="000000" w:themeColor="text1"/>
                <w:sz w:val="20"/>
                <w:szCs w:val="20"/>
                <w:lang w:val="en-GB" w:eastAsia="en-GB" w:bidi="ar-SA"/>
              </w:rPr>
              <w:t xml:space="preserve">Drafting of the Final report and presentation summarizing key findings, </w:t>
            </w:r>
            <w:proofErr w:type="gramStart"/>
            <w:r w:rsidRPr="79AE0BC6">
              <w:rPr>
                <w:rFonts w:ascii="Verdana" w:eastAsia="Verdana" w:hAnsi="Verdana" w:cs="Verdana"/>
                <w:color w:val="000000" w:themeColor="text1"/>
                <w:sz w:val="20"/>
                <w:szCs w:val="20"/>
                <w:lang w:val="en-GB" w:eastAsia="en-GB" w:bidi="ar-SA"/>
              </w:rPr>
              <w:t>insights</w:t>
            </w:r>
            <w:proofErr w:type="gramEnd"/>
            <w:r w:rsidRPr="79AE0BC6">
              <w:rPr>
                <w:rFonts w:ascii="Verdana" w:eastAsia="Verdana" w:hAnsi="Verdana" w:cs="Verdana"/>
                <w:color w:val="000000" w:themeColor="text1"/>
                <w:sz w:val="20"/>
                <w:szCs w:val="20"/>
                <w:lang w:val="en-GB" w:eastAsia="en-GB" w:bidi="ar-SA"/>
              </w:rPr>
              <w:t xml:space="preserve"> and recommendations </w:t>
            </w:r>
          </w:p>
        </w:tc>
        <w:tc>
          <w:tcPr>
            <w:tcW w:w="2911" w:type="dxa"/>
          </w:tcPr>
          <w:p w14:paraId="46145022" w14:textId="7B168BA8" w:rsidR="00F12443" w:rsidRPr="00231AE7" w:rsidRDefault="51843763" w:rsidP="79AE0BC6">
            <w:pPr>
              <w:pStyle w:val="PreformattedText"/>
              <w:rPr>
                <w:rFonts w:ascii="Verdana" w:eastAsia="Verdana" w:hAnsi="Verdana" w:cs="Verdana"/>
                <w:lang w:val="en-GB"/>
              </w:rPr>
            </w:pPr>
            <w:r w:rsidRPr="1B671E65">
              <w:rPr>
                <w:rFonts w:ascii="Verdana" w:eastAsia="Verdana" w:hAnsi="Verdana" w:cs="Verdana"/>
                <w:lang w:val="en-GB"/>
              </w:rPr>
              <w:t xml:space="preserve">To be filled by </w:t>
            </w:r>
            <w:r w:rsidR="5F50889A" w:rsidRPr="1B671E65">
              <w:rPr>
                <w:rFonts w:ascii="Verdana" w:eastAsia="Verdana" w:hAnsi="Verdana" w:cs="Verdana"/>
                <w:lang w:val="en-GB"/>
              </w:rPr>
              <w:t>expert</w:t>
            </w:r>
          </w:p>
          <w:p w14:paraId="64D8C9D4" w14:textId="77777777" w:rsidR="00C157FA" w:rsidRPr="00231AE7" w:rsidRDefault="00C157FA" w:rsidP="79AE0BC6">
            <w:pPr>
              <w:widowControl/>
              <w:rPr>
                <w:rFonts w:ascii="Verdana" w:eastAsia="Verdana" w:hAnsi="Verdana" w:cs="Verdana"/>
                <w:sz w:val="20"/>
                <w:szCs w:val="20"/>
                <w:lang w:val="en-GB"/>
              </w:rPr>
            </w:pPr>
          </w:p>
        </w:tc>
      </w:tr>
      <w:tr w:rsidR="00C157FA" w:rsidRPr="00231AE7" w14:paraId="786A2B7B" w14:textId="77777777" w:rsidTr="1B671E65">
        <w:trPr>
          <w:trHeight w:val="510"/>
          <w:jc w:val="center"/>
        </w:trPr>
        <w:tc>
          <w:tcPr>
            <w:tcW w:w="3790" w:type="dxa"/>
            <w:hideMark/>
          </w:tcPr>
          <w:p w14:paraId="5938EDA6" w14:textId="77777777" w:rsidR="00C157FA" w:rsidRPr="004711A6" w:rsidRDefault="156D4188" w:rsidP="79AE0BC6">
            <w:pPr>
              <w:widowControl/>
              <w:rPr>
                <w:rFonts w:ascii="Verdana" w:eastAsia="Verdana" w:hAnsi="Verdana" w:cs="Verdana"/>
                <w:color w:val="000000"/>
                <w:sz w:val="20"/>
                <w:szCs w:val="20"/>
                <w:lang w:val="en-GB" w:eastAsia="en-GB" w:bidi="ar-SA"/>
              </w:rPr>
            </w:pPr>
            <w:r w:rsidRPr="79AE0BC6">
              <w:rPr>
                <w:rFonts w:ascii="Verdana" w:eastAsia="Verdana" w:hAnsi="Verdana" w:cs="Verdana"/>
                <w:color w:val="000000" w:themeColor="text1"/>
                <w:sz w:val="20"/>
                <w:szCs w:val="20"/>
                <w:lang w:val="en-GB" w:eastAsia="en-GB" w:bidi="ar-SA"/>
              </w:rPr>
              <w:t>Finalization of the Report, considering HelpAge comments on its quality and accuracy </w:t>
            </w:r>
          </w:p>
        </w:tc>
        <w:tc>
          <w:tcPr>
            <w:tcW w:w="2911" w:type="dxa"/>
          </w:tcPr>
          <w:p w14:paraId="51EAB7F4" w14:textId="57563D60" w:rsidR="00F12443" w:rsidRPr="00231AE7" w:rsidRDefault="51843763" w:rsidP="79AE0BC6">
            <w:pPr>
              <w:pStyle w:val="PreformattedText"/>
              <w:rPr>
                <w:rFonts w:ascii="Verdana" w:eastAsia="Verdana" w:hAnsi="Verdana" w:cs="Verdana"/>
                <w:lang w:val="en-GB"/>
              </w:rPr>
            </w:pPr>
            <w:r w:rsidRPr="1B671E65">
              <w:rPr>
                <w:rFonts w:ascii="Verdana" w:eastAsia="Verdana" w:hAnsi="Verdana" w:cs="Verdana"/>
                <w:lang w:val="en-GB"/>
              </w:rPr>
              <w:t xml:space="preserve">To be filled by </w:t>
            </w:r>
            <w:r w:rsidR="5519C412" w:rsidRPr="1B671E65">
              <w:rPr>
                <w:rFonts w:ascii="Verdana" w:eastAsia="Verdana" w:hAnsi="Verdana" w:cs="Verdana"/>
                <w:lang w:val="en-GB"/>
              </w:rPr>
              <w:t>expert</w:t>
            </w:r>
          </w:p>
          <w:p w14:paraId="0900A67E" w14:textId="77777777" w:rsidR="00C157FA" w:rsidRPr="00231AE7" w:rsidRDefault="00C157FA" w:rsidP="79AE0BC6">
            <w:pPr>
              <w:widowControl/>
              <w:rPr>
                <w:rFonts w:ascii="Verdana" w:eastAsia="Verdana" w:hAnsi="Verdana" w:cs="Verdana"/>
                <w:sz w:val="20"/>
                <w:szCs w:val="20"/>
                <w:lang w:val="en-GB"/>
              </w:rPr>
            </w:pPr>
          </w:p>
        </w:tc>
      </w:tr>
    </w:tbl>
    <w:p w14:paraId="32633FA9" w14:textId="77777777" w:rsidR="002A5AAA" w:rsidRPr="00231AE7" w:rsidRDefault="002A5AAA" w:rsidP="79AE0BC6">
      <w:pPr>
        <w:pStyle w:val="PreformattedText"/>
        <w:jc w:val="both"/>
        <w:rPr>
          <w:rFonts w:ascii="Verdana" w:eastAsia="Verdana" w:hAnsi="Verdana" w:cs="Verdana"/>
          <w:lang w:val="en-GB"/>
        </w:rPr>
      </w:pPr>
    </w:p>
    <w:p w14:paraId="248E0572" w14:textId="09870765" w:rsidR="002A5AAA" w:rsidRPr="00231AE7" w:rsidRDefault="002A5AAA" w:rsidP="55C96212">
      <w:pPr>
        <w:pStyle w:val="PreformattedText"/>
        <w:jc w:val="both"/>
        <w:rPr>
          <w:rFonts w:ascii="Verdana" w:eastAsia="Verdana" w:hAnsi="Verdana" w:cs="Verdana"/>
        </w:rPr>
      </w:pPr>
      <w:r w:rsidRPr="1B671E65">
        <w:rPr>
          <w:rFonts w:ascii="Verdana" w:eastAsia="Verdana" w:hAnsi="Verdana" w:cs="Verdana"/>
        </w:rPr>
        <w:lastRenderedPageBreak/>
        <w:t xml:space="preserve">The consultant will be expected to meet weekly with HelpAge management staff to provide updates on the evaluation timeframe. This can be done either </w:t>
      </w:r>
      <w:r w:rsidR="136278A4" w:rsidRPr="1B671E65">
        <w:rPr>
          <w:rFonts w:ascii="Verdana" w:eastAsia="Verdana" w:hAnsi="Verdana" w:cs="Verdana"/>
        </w:rPr>
        <w:t xml:space="preserve">online </w:t>
      </w:r>
      <w:r w:rsidRPr="1B671E65">
        <w:rPr>
          <w:rFonts w:ascii="Verdana" w:eastAsia="Verdana" w:hAnsi="Verdana" w:cs="Verdana"/>
        </w:rPr>
        <w:t xml:space="preserve">or in person.  </w:t>
      </w:r>
    </w:p>
    <w:p w14:paraId="7773B217" w14:textId="261622B6" w:rsidR="002A5AAA" w:rsidRPr="00231AE7" w:rsidRDefault="7CA96B1B" w:rsidP="1B671E65">
      <w:pPr>
        <w:pStyle w:val="PreformattedText"/>
        <w:jc w:val="both"/>
        <w:rPr>
          <w:rFonts w:ascii="Verdana" w:eastAsia="Verdana" w:hAnsi="Verdana" w:cs="Verdana"/>
          <w:lang w:val="en-GB"/>
        </w:rPr>
      </w:pPr>
      <w:r w:rsidRPr="1B671E65">
        <w:rPr>
          <w:rFonts w:ascii="Verdana" w:eastAsia="Verdana" w:hAnsi="Verdana" w:cs="Verdana"/>
          <w:lang w:val="en-GB"/>
        </w:rPr>
        <w:t xml:space="preserve">The assignment is expected to take 10 working days. </w:t>
      </w:r>
    </w:p>
    <w:p w14:paraId="2E8B987B" w14:textId="1866E65C" w:rsidR="1B671E65" w:rsidRDefault="1B671E65" w:rsidP="1B671E65">
      <w:pPr>
        <w:pStyle w:val="PreformattedText"/>
        <w:jc w:val="both"/>
        <w:rPr>
          <w:rFonts w:ascii="Verdana" w:eastAsia="Verdana" w:hAnsi="Verdana" w:cs="Verdana"/>
          <w:lang w:val="en-GB"/>
        </w:rPr>
      </w:pPr>
    </w:p>
    <w:p w14:paraId="2C8407BB" w14:textId="77777777" w:rsidR="002A5AAA" w:rsidRPr="00231AE7" w:rsidRDefault="002A5AAA" w:rsidP="79AE0BC6">
      <w:pPr>
        <w:pStyle w:val="PreformattedText"/>
        <w:numPr>
          <w:ilvl w:val="0"/>
          <w:numId w:val="3"/>
        </w:numPr>
        <w:jc w:val="both"/>
        <w:rPr>
          <w:rFonts w:ascii="Verdana" w:eastAsia="Verdana" w:hAnsi="Verdana" w:cs="Verdana"/>
          <w:b/>
          <w:bCs/>
          <w:lang w:val="en-GB"/>
        </w:rPr>
      </w:pPr>
      <w:r w:rsidRPr="79AE0BC6">
        <w:rPr>
          <w:rFonts w:ascii="Verdana" w:eastAsia="Verdana" w:hAnsi="Verdana" w:cs="Verdana"/>
          <w:b/>
          <w:bCs/>
          <w:lang w:val="en-GB"/>
        </w:rPr>
        <w:t>Deliverables</w:t>
      </w:r>
    </w:p>
    <w:p w14:paraId="60294FA6" w14:textId="1501CB9A" w:rsidR="002A5AAA" w:rsidRPr="00231AE7" w:rsidRDefault="002A5AAA" w:rsidP="79AE0BC6">
      <w:pPr>
        <w:pStyle w:val="PreformattedText"/>
        <w:jc w:val="both"/>
        <w:rPr>
          <w:rFonts w:ascii="Verdana" w:eastAsia="Verdana" w:hAnsi="Verdana" w:cs="Verdana"/>
          <w:lang w:val="en-GB"/>
        </w:rPr>
      </w:pPr>
      <w:r w:rsidRPr="1B671E65">
        <w:rPr>
          <w:rFonts w:ascii="Verdana" w:eastAsia="Verdana" w:hAnsi="Verdana" w:cs="Verdana"/>
          <w:lang w:val="en-GB"/>
        </w:rPr>
        <w:t>The following deliverables will be provided to HelpAge representative in Moldova. All deliverables will be submitted in electronic version, Word/Windows compatible format and in English</w:t>
      </w:r>
      <w:r w:rsidR="2056700D" w:rsidRPr="1B671E65">
        <w:rPr>
          <w:rFonts w:ascii="Verdana" w:eastAsia="Verdana" w:hAnsi="Verdana" w:cs="Verdana"/>
          <w:lang w:val="en-GB"/>
        </w:rPr>
        <w:t xml:space="preserve">: </w:t>
      </w:r>
      <w:r w:rsidRPr="1B671E65">
        <w:rPr>
          <w:rFonts w:ascii="Verdana" w:eastAsia="Verdana" w:hAnsi="Verdana" w:cs="Verdana"/>
          <w:lang w:val="en-GB"/>
        </w:rPr>
        <w:t xml:space="preserve">  </w:t>
      </w:r>
    </w:p>
    <w:p w14:paraId="13367354" w14:textId="2C8C3C9F" w:rsidR="002A5AAA" w:rsidRPr="00231AE7" w:rsidRDefault="6E10FD4D" w:rsidP="1B671E65">
      <w:pPr>
        <w:pStyle w:val="PreformattedText"/>
        <w:numPr>
          <w:ilvl w:val="0"/>
          <w:numId w:val="2"/>
        </w:numPr>
        <w:rPr>
          <w:rFonts w:ascii="Verdana" w:eastAsia="Verdana" w:hAnsi="Verdana" w:cs="Verdana"/>
          <w:lang w:val="en-GB"/>
        </w:rPr>
      </w:pPr>
      <w:r w:rsidRPr="1B671E65">
        <w:rPr>
          <w:rFonts w:ascii="Verdana" w:eastAsia="Verdana" w:hAnsi="Verdana" w:cs="Verdana"/>
          <w:lang w:val="en-GB"/>
        </w:rPr>
        <w:t xml:space="preserve">Inception Report on MSNA and PA </w:t>
      </w:r>
    </w:p>
    <w:p w14:paraId="32F38627" w14:textId="5A420DE5" w:rsidR="002A5AAA" w:rsidRPr="00231AE7" w:rsidRDefault="6E10FD4D" w:rsidP="1B671E65">
      <w:pPr>
        <w:pStyle w:val="PreformattedText"/>
        <w:numPr>
          <w:ilvl w:val="0"/>
          <w:numId w:val="1"/>
        </w:numPr>
        <w:rPr>
          <w:rFonts w:ascii="Verdana" w:eastAsia="Verdana" w:hAnsi="Verdana" w:cs="Verdana"/>
          <w:lang w:val="en-GB"/>
        </w:rPr>
      </w:pPr>
      <w:r w:rsidRPr="1B671E65">
        <w:rPr>
          <w:rFonts w:ascii="Verdana" w:eastAsia="Verdana" w:hAnsi="Verdana" w:cs="Verdana"/>
          <w:lang w:val="en-GB"/>
        </w:rPr>
        <w:t>Draft Final Evaluation Report</w:t>
      </w:r>
    </w:p>
    <w:p w14:paraId="7CED1851" w14:textId="449373EA" w:rsidR="002A5AAA" w:rsidRPr="00231AE7" w:rsidRDefault="002A5AAA" w:rsidP="1B671E65">
      <w:pPr>
        <w:pStyle w:val="PreformattedText"/>
        <w:jc w:val="both"/>
        <w:rPr>
          <w:rFonts w:ascii="Verdana" w:eastAsia="Verdana" w:hAnsi="Verdana" w:cs="Verdana"/>
          <w:lang w:val="en-GB"/>
        </w:rPr>
      </w:pPr>
      <w:r w:rsidRPr="1B671E65">
        <w:rPr>
          <w:rFonts w:ascii="Verdana" w:eastAsia="Verdana" w:hAnsi="Verdana" w:cs="Verdana"/>
          <w:lang w:val="en-GB"/>
        </w:rPr>
        <w:t xml:space="preserve">For all deliverables, the expert is expected to underline factual statements using evidence, and to comment on any deviation.  </w:t>
      </w:r>
    </w:p>
    <w:p w14:paraId="2ECAD94F" w14:textId="77777777" w:rsidR="002A5AAA" w:rsidRPr="00231AE7" w:rsidRDefault="002A5AAA" w:rsidP="79AE0BC6">
      <w:pPr>
        <w:pStyle w:val="PreformattedText"/>
        <w:rPr>
          <w:rFonts w:ascii="Verdana" w:eastAsia="Verdana" w:hAnsi="Verdana" w:cs="Verdana"/>
          <w:lang w:val="en-GB"/>
        </w:rPr>
      </w:pPr>
    </w:p>
    <w:p w14:paraId="36FF652C" w14:textId="77777777" w:rsidR="002A5AAA" w:rsidRPr="00231AE7" w:rsidRDefault="002A5AAA" w:rsidP="79AE0BC6">
      <w:pPr>
        <w:pStyle w:val="PreformattedText"/>
        <w:numPr>
          <w:ilvl w:val="0"/>
          <w:numId w:val="3"/>
        </w:numPr>
        <w:rPr>
          <w:rFonts w:ascii="Verdana" w:eastAsia="Verdana" w:hAnsi="Verdana" w:cs="Verdana"/>
          <w:b/>
          <w:bCs/>
          <w:lang w:val="en-GB"/>
        </w:rPr>
      </w:pPr>
      <w:r w:rsidRPr="79AE0BC6">
        <w:rPr>
          <w:rFonts w:ascii="Verdana" w:eastAsia="Verdana" w:hAnsi="Verdana" w:cs="Verdana"/>
          <w:b/>
          <w:bCs/>
          <w:lang w:val="en-GB"/>
        </w:rPr>
        <w:t xml:space="preserve">Expertise </w:t>
      </w:r>
      <w:proofErr w:type="gramStart"/>
      <w:r w:rsidRPr="79AE0BC6">
        <w:rPr>
          <w:rFonts w:ascii="Verdana" w:eastAsia="Verdana" w:hAnsi="Verdana" w:cs="Verdana"/>
          <w:b/>
          <w:bCs/>
          <w:lang w:val="en-GB"/>
        </w:rPr>
        <w:t>required</w:t>
      </w:r>
      <w:proofErr w:type="gramEnd"/>
    </w:p>
    <w:p w14:paraId="7ED908AB" w14:textId="255FA622" w:rsidR="002A5AAA" w:rsidRPr="00231AE7" w:rsidRDefault="002A5AAA" w:rsidP="79AE0BC6">
      <w:pPr>
        <w:pStyle w:val="PreformattedText"/>
        <w:rPr>
          <w:rFonts w:ascii="Verdana" w:eastAsia="Verdana" w:hAnsi="Verdana" w:cs="Verdana"/>
          <w:lang w:val="en-GB"/>
        </w:rPr>
      </w:pPr>
      <w:r w:rsidRPr="79AE0BC6">
        <w:rPr>
          <w:rFonts w:ascii="Verdana" w:eastAsia="Verdana" w:hAnsi="Verdana" w:cs="Verdana"/>
          <w:lang w:val="en-GB"/>
        </w:rPr>
        <w:t>The consultant</w:t>
      </w:r>
      <w:r w:rsidR="00200336" w:rsidRPr="79AE0BC6">
        <w:rPr>
          <w:rFonts w:ascii="Verdana" w:eastAsia="Verdana" w:hAnsi="Verdana" w:cs="Verdana"/>
          <w:lang w:val="en-GB"/>
        </w:rPr>
        <w:t>/agency</w:t>
      </w:r>
      <w:r w:rsidRPr="79AE0BC6">
        <w:rPr>
          <w:rFonts w:ascii="Verdana" w:eastAsia="Verdana" w:hAnsi="Verdana" w:cs="Verdana"/>
          <w:lang w:val="en-GB"/>
        </w:rPr>
        <w:t xml:space="preserve"> should meet the following criteria:</w:t>
      </w:r>
    </w:p>
    <w:p w14:paraId="672E9775" w14:textId="7A166947" w:rsidR="002A5AAA" w:rsidRPr="00231AE7" w:rsidRDefault="002A5AAA" w:rsidP="79AE0BC6">
      <w:pPr>
        <w:pStyle w:val="PreformattedText"/>
        <w:numPr>
          <w:ilvl w:val="0"/>
          <w:numId w:val="5"/>
        </w:numPr>
        <w:jc w:val="both"/>
        <w:rPr>
          <w:rFonts w:ascii="Verdana" w:eastAsia="Verdana" w:hAnsi="Verdana" w:cs="Verdana"/>
          <w:lang w:val="en-GB"/>
        </w:rPr>
      </w:pPr>
      <w:r w:rsidRPr="4191FEA2">
        <w:rPr>
          <w:rFonts w:ascii="Verdana" w:eastAsia="Verdana" w:hAnsi="Verdana" w:cs="Verdana"/>
          <w:lang w:val="en-GB"/>
        </w:rPr>
        <w:t xml:space="preserve">A developed understanding of at least </w:t>
      </w:r>
      <w:r w:rsidR="00F13263">
        <w:rPr>
          <w:rFonts w:ascii="Verdana" w:eastAsia="Verdana" w:hAnsi="Verdana" w:cs="Verdana"/>
          <w:lang w:val="en-GB"/>
        </w:rPr>
        <w:t>one</w:t>
      </w:r>
      <w:r w:rsidR="45EB96B4" w:rsidRPr="4191FEA2">
        <w:rPr>
          <w:rFonts w:ascii="Verdana" w:eastAsia="Verdana" w:hAnsi="Verdana" w:cs="Verdana"/>
          <w:lang w:val="en-GB"/>
        </w:rPr>
        <w:t xml:space="preserve"> areas</w:t>
      </w:r>
      <w:r w:rsidRPr="4191FEA2">
        <w:rPr>
          <w:rFonts w:ascii="Verdana" w:eastAsia="Verdana" w:hAnsi="Verdana" w:cs="Verdana"/>
          <w:lang w:val="en-GB"/>
        </w:rPr>
        <w:t xml:space="preserve"> of technical expertise identified by HelpAge for development and humanitarian programming (health and nutrition; livelihoods and food security; protection and inclusion</w:t>
      </w:r>
      <w:proofErr w:type="gramStart"/>
      <w:r w:rsidRPr="4191FEA2">
        <w:rPr>
          <w:rFonts w:ascii="Verdana" w:eastAsia="Verdana" w:hAnsi="Verdana" w:cs="Verdana"/>
          <w:lang w:val="en-GB"/>
        </w:rPr>
        <w:t>);</w:t>
      </w:r>
      <w:proofErr w:type="gramEnd"/>
      <w:r w:rsidRPr="4191FEA2">
        <w:rPr>
          <w:rFonts w:ascii="Verdana" w:eastAsia="Verdana" w:hAnsi="Verdana" w:cs="Verdana"/>
          <w:lang w:val="en-GB"/>
        </w:rPr>
        <w:t xml:space="preserve"> </w:t>
      </w:r>
    </w:p>
    <w:p w14:paraId="01754FC8" w14:textId="1F3E701D" w:rsidR="002A5AAA" w:rsidRPr="00231AE7" w:rsidRDefault="002A5AAA" w:rsidP="79AE0BC6">
      <w:pPr>
        <w:pStyle w:val="PreformattedText"/>
        <w:numPr>
          <w:ilvl w:val="0"/>
          <w:numId w:val="5"/>
        </w:numPr>
        <w:jc w:val="both"/>
        <w:rPr>
          <w:rFonts w:ascii="Verdana" w:eastAsia="Verdana" w:hAnsi="Verdana" w:cs="Verdana"/>
          <w:lang w:val="en-GB"/>
        </w:rPr>
      </w:pPr>
      <w:r w:rsidRPr="4191FEA2">
        <w:rPr>
          <w:rFonts w:ascii="Verdana" w:eastAsia="Verdana" w:hAnsi="Verdana" w:cs="Verdana"/>
          <w:lang w:val="en-GB"/>
        </w:rPr>
        <w:t xml:space="preserve">Strong knowledge and/or demonstrated experience in designing and conducting similar </w:t>
      </w:r>
      <w:r w:rsidR="001C29D8" w:rsidRPr="4191FEA2">
        <w:rPr>
          <w:rFonts w:ascii="Verdana" w:eastAsia="Verdana" w:hAnsi="Verdana" w:cs="Verdana"/>
          <w:lang w:val="en-GB"/>
        </w:rPr>
        <w:t>analys</w:t>
      </w:r>
      <w:r w:rsidR="50A7B83E" w:rsidRPr="4191FEA2">
        <w:rPr>
          <w:rFonts w:ascii="Verdana" w:eastAsia="Verdana" w:hAnsi="Verdana" w:cs="Verdana"/>
          <w:lang w:val="en-GB"/>
        </w:rPr>
        <w:t>e</w:t>
      </w:r>
      <w:r w:rsidR="001C29D8" w:rsidRPr="4191FEA2">
        <w:rPr>
          <w:rFonts w:ascii="Verdana" w:eastAsia="Verdana" w:hAnsi="Verdana" w:cs="Verdana"/>
          <w:lang w:val="en-GB"/>
        </w:rPr>
        <w:t>s/assessment</w:t>
      </w:r>
      <w:r w:rsidR="7CB2E610" w:rsidRPr="4191FEA2">
        <w:rPr>
          <w:rFonts w:ascii="Verdana" w:eastAsia="Verdana" w:hAnsi="Verdana" w:cs="Verdana"/>
          <w:lang w:val="en-GB"/>
        </w:rPr>
        <w:t>s</w:t>
      </w:r>
      <w:r w:rsidR="001C29D8" w:rsidRPr="4191FEA2">
        <w:rPr>
          <w:rFonts w:ascii="Verdana" w:eastAsia="Verdana" w:hAnsi="Verdana" w:cs="Verdana"/>
          <w:lang w:val="en-GB"/>
        </w:rPr>
        <w:t xml:space="preserve"> </w:t>
      </w:r>
      <w:r w:rsidRPr="4191FEA2">
        <w:rPr>
          <w:rFonts w:ascii="Verdana" w:eastAsia="Verdana" w:hAnsi="Verdana" w:cs="Verdana"/>
          <w:lang w:val="en-GB"/>
        </w:rPr>
        <w:t xml:space="preserve">in insecure contexts is </w:t>
      </w:r>
      <w:proofErr w:type="gramStart"/>
      <w:r w:rsidRPr="4191FEA2">
        <w:rPr>
          <w:rFonts w:ascii="Verdana" w:eastAsia="Verdana" w:hAnsi="Verdana" w:cs="Verdana"/>
          <w:lang w:val="en-GB"/>
        </w:rPr>
        <w:t>required</w:t>
      </w:r>
      <w:r w:rsidR="005634F3" w:rsidRPr="4191FEA2">
        <w:rPr>
          <w:rFonts w:ascii="Verdana" w:eastAsia="Verdana" w:hAnsi="Verdana" w:cs="Verdana"/>
          <w:lang w:val="en-GB"/>
        </w:rPr>
        <w:t>;</w:t>
      </w:r>
      <w:proofErr w:type="gramEnd"/>
    </w:p>
    <w:p w14:paraId="4E172387" w14:textId="283AFC2F" w:rsidR="00D058A5" w:rsidRPr="00231AE7" w:rsidRDefault="00D058A5" w:rsidP="79AE0BC6">
      <w:pPr>
        <w:pStyle w:val="PreformattedText"/>
        <w:numPr>
          <w:ilvl w:val="0"/>
          <w:numId w:val="5"/>
        </w:numPr>
        <w:jc w:val="both"/>
        <w:rPr>
          <w:rFonts w:ascii="Verdana" w:eastAsia="Verdana" w:hAnsi="Verdana" w:cs="Verdana"/>
          <w:lang w:val="en-GB"/>
        </w:rPr>
      </w:pPr>
      <w:r w:rsidRPr="4191FEA2">
        <w:rPr>
          <w:rFonts w:ascii="Verdana" w:eastAsia="Verdana" w:hAnsi="Verdana" w:cs="Verdana"/>
          <w:lang w:val="en-GB"/>
        </w:rPr>
        <w:t xml:space="preserve">Strong </w:t>
      </w:r>
      <w:r w:rsidR="005634F3" w:rsidRPr="4191FEA2">
        <w:rPr>
          <w:rFonts w:ascii="Verdana" w:eastAsia="Verdana" w:hAnsi="Verdana" w:cs="Verdana"/>
          <w:lang w:val="en-GB"/>
        </w:rPr>
        <w:t>knowledge</w:t>
      </w:r>
      <w:r w:rsidRPr="4191FEA2">
        <w:rPr>
          <w:rFonts w:ascii="Verdana" w:eastAsia="Verdana" w:hAnsi="Verdana" w:cs="Verdana"/>
          <w:lang w:val="en-GB"/>
        </w:rPr>
        <w:t xml:space="preserve"> of </w:t>
      </w:r>
      <w:r w:rsidR="72E42CBE" w:rsidRPr="4191FEA2">
        <w:rPr>
          <w:rFonts w:ascii="Verdana" w:eastAsia="Verdana" w:hAnsi="Verdana" w:cs="Verdana"/>
          <w:lang w:val="en-GB"/>
        </w:rPr>
        <w:t xml:space="preserve">ageing and </w:t>
      </w:r>
      <w:r w:rsidR="2081FA8A" w:rsidRPr="4191FEA2">
        <w:rPr>
          <w:rFonts w:ascii="Verdana" w:eastAsia="Verdana" w:hAnsi="Verdana" w:cs="Verdana"/>
          <w:lang w:val="en-GB"/>
        </w:rPr>
        <w:t xml:space="preserve">the issues and rights of </w:t>
      </w:r>
      <w:r w:rsidRPr="4191FEA2">
        <w:rPr>
          <w:rFonts w:ascii="Verdana" w:eastAsia="Verdana" w:hAnsi="Verdana" w:cs="Verdana"/>
          <w:lang w:val="en-GB"/>
        </w:rPr>
        <w:t xml:space="preserve">older people or people with disability </w:t>
      </w:r>
      <w:r w:rsidR="005634F3" w:rsidRPr="4191FEA2">
        <w:rPr>
          <w:rFonts w:ascii="Verdana" w:eastAsia="Verdana" w:hAnsi="Verdana" w:cs="Verdana"/>
          <w:lang w:val="en-GB"/>
        </w:rPr>
        <w:t xml:space="preserve">international and/or national </w:t>
      </w:r>
      <w:proofErr w:type="gramStart"/>
      <w:r w:rsidR="005634F3" w:rsidRPr="4191FEA2">
        <w:rPr>
          <w:rFonts w:ascii="Verdana" w:eastAsia="Verdana" w:hAnsi="Verdana" w:cs="Verdana"/>
          <w:lang w:val="en-GB"/>
        </w:rPr>
        <w:t>standards;</w:t>
      </w:r>
      <w:proofErr w:type="gramEnd"/>
      <w:r w:rsidR="69C760BD" w:rsidRPr="4191FEA2">
        <w:rPr>
          <w:rFonts w:ascii="Verdana" w:eastAsia="Verdana" w:hAnsi="Verdana" w:cs="Verdana"/>
          <w:lang w:val="en-GB"/>
        </w:rPr>
        <w:t xml:space="preserve"> </w:t>
      </w:r>
    </w:p>
    <w:p w14:paraId="46A3D3F3" w14:textId="7856141A" w:rsidR="002A5AAA" w:rsidRDefault="002A5AAA" w:rsidP="1B671E65">
      <w:pPr>
        <w:pStyle w:val="PreformattedText"/>
        <w:numPr>
          <w:ilvl w:val="0"/>
          <w:numId w:val="5"/>
        </w:numPr>
        <w:jc w:val="both"/>
        <w:rPr>
          <w:rFonts w:ascii="Verdana" w:eastAsia="Verdana" w:hAnsi="Verdana" w:cs="Verdana"/>
          <w:lang w:val="en-GB"/>
        </w:rPr>
      </w:pPr>
      <w:r w:rsidRPr="1B671E65">
        <w:rPr>
          <w:rFonts w:ascii="Verdana" w:eastAsia="Verdana" w:hAnsi="Verdana" w:cs="Verdana"/>
          <w:lang w:val="en-GB"/>
        </w:rPr>
        <w:t xml:space="preserve">Substantial experience </w:t>
      </w:r>
      <w:r w:rsidR="0A74EE25" w:rsidRPr="1B671E65">
        <w:rPr>
          <w:rFonts w:ascii="Verdana" w:eastAsia="Verdana" w:hAnsi="Verdana" w:cs="Verdana"/>
          <w:lang w:val="en-GB"/>
        </w:rPr>
        <w:t xml:space="preserve">in </w:t>
      </w:r>
      <w:r w:rsidR="39488386" w:rsidRPr="1B671E65">
        <w:rPr>
          <w:rFonts w:ascii="Verdana" w:eastAsia="Verdana" w:hAnsi="Verdana" w:cs="Verdana"/>
          <w:lang w:val="en-GB"/>
        </w:rPr>
        <w:t>evaluation humanitarian</w:t>
      </w:r>
      <w:r w:rsidRPr="1B671E65">
        <w:rPr>
          <w:rFonts w:ascii="Verdana" w:eastAsia="Verdana" w:hAnsi="Verdana" w:cs="Verdana"/>
          <w:lang w:val="en-GB"/>
        </w:rPr>
        <w:t xml:space="preserve"> programmes </w:t>
      </w:r>
      <w:r w:rsidR="3D0EC074" w:rsidRPr="1B671E65">
        <w:rPr>
          <w:rFonts w:ascii="Verdana" w:eastAsia="Verdana" w:hAnsi="Verdana" w:cs="Verdana"/>
          <w:lang w:val="en-GB"/>
        </w:rPr>
        <w:t xml:space="preserve">or development programme </w:t>
      </w:r>
      <w:r w:rsidR="3FC046E8" w:rsidRPr="1B671E65">
        <w:rPr>
          <w:rFonts w:ascii="Verdana" w:eastAsia="Verdana" w:hAnsi="Verdana" w:cs="Verdana"/>
          <w:lang w:val="en-GB"/>
        </w:rPr>
        <w:t>with</w:t>
      </w:r>
      <w:r w:rsidR="3D0EC074" w:rsidRPr="1B671E65">
        <w:rPr>
          <w:rFonts w:ascii="Verdana" w:eastAsia="Verdana" w:hAnsi="Verdana" w:cs="Verdana"/>
          <w:lang w:val="en-GB"/>
        </w:rPr>
        <w:t xml:space="preserve"> focus on older people and ageing </w:t>
      </w:r>
      <w:r w:rsidRPr="1B671E65">
        <w:rPr>
          <w:rFonts w:ascii="Verdana" w:eastAsia="Verdana" w:hAnsi="Verdana" w:cs="Verdana"/>
          <w:lang w:val="en-GB"/>
        </w:rPr>
        <w:t>with</w:t>
      </w:r>
      <w:r w:rsidR="00F13263" w:rsidRPr="1B671E65">
        <w:rPr>
          <w:rFonts w:ascii="Verdana" w:eastAsia="Verdana" w:hAnsi="Verdana" w:cs="Verdana"/>
          <w:lang w:val="en-GB"/>
        </w:rPr>
        <w:t xml:space="preserve"> </w:t>
      </w:r>
      <w:r w:rsidRPr="1B671E65">
        <w:rPr>
          <w:rFonts w:ascii="Verdana" w:eastAsia="Verdana" w:hAnsi="Verdana" w:cs="Verdana"/>
          <w:lang w:val="en-GB"/>
        </w:rPr>
        <w:t xml:space="preserve">demonstrable competence </w:t>
      </w:r>
      <w:r w:rsidR="6FAB8DA2" w:rsidRPr="1B671E65">
        <w:rPr>
          <w:rFonts w:ascii="Verdana" w:eastAsia="Verdana" w:hAnsi="Verdana" w:cs="Verdana"/>
          <w:lang w:val="en-GB"/>
        </w:rPr>
        <w:t>in monitoring</w:t>
      </w:r>
      <w:r w:rsidRPr="1B671E65">
        <w:rPr>
          <w:rFonts w:ascii="Verdana" w:eastAsia="Verdana" w:hAnsi="Verdana" w:cs="Verdana"/>
          <w:lang w:val="en-GB"/>
        </w:rPr>
        <w:t xml:space="preserve"> of outcomes and </w:t>
      </w:r>
      <w:proofErr w:type="gramStart"/>
      <w:r w:rsidRPr="1B671E65">
        <w:rPr>
          <w:rFonts w:ascii="Verdana" w:eastAsia="Verdana" w:hAnsi="Verdana" w:cs="Verdana"/>
          <w:lang w:val="en-GB"/>
        </w:rPr>
        <w:t>impact;</w:t>
      </w:r>
      <w:proofErr w:type="gramEnd"/>
      <w:r w:rsidRPr="1B671E65">
        <w:rPr>
          <w:rFonts w:ascii="Verdana" w:eastAsia="Verdana" w:hAnsi="Verdana" w:cs="Verdana"/>
          <w:lang w:val="en-GB"/>
        </w:rPr>
        <w:t xml:space="preserve"> </w:t>
      </w:r>
    </w:p>
    <w:p w14:paraId="2FDD5D9C" w14:textId="77777777" w:rsidR="00F13263" w:rsidRPr="00231AE7" w:rsidRDefault="00F13263" w:rsidP="79AE0BC6">
      <w:pPr>
        <w:rPr>
          <w:rFonts w:ascii="Verdana" w:eastAsia="Verdana" w:hAnsi="Verdana" w:cs="Verdana"/>
          <w:sz w:val="20"/>
          <w:szCs w:val="20"/>
          <w:lang w:val="en-GB"/>
        </w:rPr>
      </w:pPr>
    </w:p>
    <w:p w14:paraId="2567554A" w14:textId="1ABC31D9" w:rsidR="79AE0BC6" w:rsidRDefault="002A5AAA" w:rsidP="1B671E65">
      <w:pPr>
        <w:pStyle w:val="ListParagraph"/>
        <w:widowControl w:val="0"/>
        <w:numPr>
          <w:ilvl w:val="0"/>
          <w:numId w:val="3"/>
        </w:numPr>
        <w:spacing w:after="0" w:line="240" w:lineRule="auto"/>
        <w:rPr>
          <w:rFonts w:ascii="Verdana" w:eastAsia="Verdana" w:hAnsi="Verdana" w:cs="Verdana"/>
          <w:b/>
          <w:bCs/>
          <w:sz w:val="20"/>
          <w:szCs w:val="20"/>
          <w:lang w:val="en-GB"/>
        </w:rPr>
      </w:pPr>
      <w:r w:rsidRPr="1B671E65">
        <w:rPr>
          <w:rFonts w:ascii="Verdana" w:eastAsia="Verdana" w:hAnsi="Verdana" w:cs="Verdana"/>
          <w:b/>
          <w:bCs/>
          <w:sz w:val="20"/>
          <w:szCs w:val="20"/>
          <w:lang w:val="en-GB"/>
        </w:rPr>
        <w:t>Application</w:t>
      </w:r>
    </w:p>
    <w:p w14:paraId="4A208934" w14:textId="359E1B4C" w:rsidR="6CE57B81" w:rsidRDefault="6CE57B81" w:rsidP="1B671E65">
      <w:pPr>
        <w:jc w:val="both"/>
        <w:rPr>
          <w:rFonts w:ascii="Verdana" w:eastAsia="Verdana" w:hAnsi="Verdana" w:cs="Verdana"/>
          <w:lang w:val="en-GB"/>
        </w:rPr>
      </w:pPr>
      <w:r w:rsidRPr="1B671E65">
        <w:rPr>
          <w:rFonts w:ascii="Verdana" w:eastAsia="Verdana" w:hAnsi="Verdana" w:cs="Verdana"/>
          <w:sz w:val="22"/>
          <w:szCs w:val="22"/>
          <w:lang w:val="en-GB"/>
        </w:rPr>
        <w:t>In</w:t>
      </w:r>
      <w:r w:rsidRPr="1B671E65">
        <w:rPr>
          <w:rFonts w:ascii="Verdana" w:eastAsia="Verdana" w:hAnsi="Verdana" w:cs="Verdana"/>
          <w:sz w:val="20"/>
          <w:szCs w:val="20"/>
          <w:lang w:val="en-GB"/>
        </w:rPr>
        <w:t xml:space="preserve">terested </w:t>
      </w:r>
      <w:r w:rsidR="43376F14" w:rsidRPr="1B671E65">
        <w:rPr>
          <w:rFonts w:ascii="Verdana" w:eastAsia="Verdana" w:hAnsi="Verdana" w:cs="Verdana"/>
          <w:sz w:val="20"/>
          <w:szCs w:val="20"/>
          <w:lang w:val="en-GB"/>
        </w:rPr>
        <w:t>experts</w:t>
      </w:r>
      <w:r w:rsidR="3FCE0860" w:rsidRPr="1B671E65">
        <w:rPr>
          <w:rFonts w:ascii="Verdana" w:eastAsia="Verdana" w:hAnsi="Verdana" w:cs="Verdana"/>
          <w:sz w:val="20"/>
          <w:szCs w:val="20"/>
          <w:lang w:val="en-GB"/>
        </w:rPr>
        <w:t xml:space="preserve"> </w:t>
      </w:r>
      <w:r w:rsidRPr="1B671E65">
        <w:rPr>
          <w:rFonts w:ascii="Verdana" w:eastAsia="Verdana" w:hAnsi="Verdana" w:cs="Verdana"/>
          <w:sz w:val="20"/>
          <w:szCs w:val="20"/>
          <w:lang w:val="en-GB"/>
        </w:rPr>
        <w:t>will submit the file containing:</w:t>
      </w:r>
    </w:p>
    <w:p w14:paraId="464BADF4" w14:textId="480252F7" w:rsidR="6CE57B81" w:rsidRDefault="6CE57B81" w:rsidP="1B671E65">
      <w:pPr>
        <w:jc w:val="both"/>
        <w:rPr>
          <w:rFonts w:ascii="Verdana" w:eastAsia="Verdana" w:hAnsi="Verdana" w:cs="Verdana"/>
          <w:sz w:val="20"/>
          <w:szCs w:val="20"/>
          <w:lang w:val="en-GB"/>
        </w:rPr>
      </w:pPr>
      <w:r w:rsidRPr="1B671E65">
        <w:rPr>
          <w:rFonts w:ascii="Verdana" w:eastAsia="Verdana" w:hAnsi="Verdana" w:cs="Verdana"/>
          <w:sz w:val="20"/>
          <w:szCs w:val="20"/>
          <w:lang w:val="en-GB"/>
        </w:rPr>
        <w:t xml:space="preserve">- CV or profile of the </w:t>
      </w:r>
      <w:r w:rsidR="66CBFB39" w:rsidRPr="1B671E65">
        <w:rPr>
          <w:rFonts w:ascii="Verdana" w:eastAsia="Verdana" w:hAnsi="Verdana" w:cs="Verdana"/>
          <w:sz w:val="20"/>
          <w:szCs w:val="20"/>
          <w:lang w:val="en-GB"/>
        </w:rPr>
        <w:t>expert</w:t>
      </w:r>
      <w:r w:rsidR="3FFD0755" w:rsidRPr="1B671E65">
        <w:rPr>
          <w:rFonts w:ascii="Verdana" w:eastAsia="Verdana" w:hAnsi="Verdana" w:cs="Verdana"/>
          <w:sz w:val="20"/>
          <w:szCs w:val="20"/>
          <w:lang w:val="en-GB"/>
        </w:rPr>
        <w:t xml:space="preserve">. </w:t>
      </w:r>
    </w:p>
    <w:p w14:paraId="53B394E8" w14:textId="250E236F" w:rsidR="79AE0BC6" w:rsidRDefault="6CE57B81" w:rsidP="1B671E65">
      <w:pPr>
        <w:jc w:val="both"/>
        <w:rPr>
          <w:rFonts w:ascii="Verdana" w:eastAsia="Verdana" w:hAnsi="Verdana" w:cs="Verdana"/>
          <w:sz w:val="20"/>
          <w:szCs w:val="20"/>
          <w:lang w:val="en-GB"/>
        </w:rPr>
      </w:pPr>
      <w:r w:rsidRPr="1B671E65">
        <w:rPr>
          <w:rFonts w:ascii="Verdana" w:eastAsia="Verdana" w:hAnsi="Verdana" w:cs="Verdana"/>
          <w:sz w:val="20"/>
          <w:szCs w:val="20"/>
          <w:lang w:val="en-GB"/>
        </w:rPr>
        <w:t xml:space="preserve">- The financial offer, containing detailed expenditure lines and the cost per unit, including the indication of the total cost. The financial offer will be expressed in </w:t>
      </w:r>
      <w:r w:rsidR="00123598" w:rsidRPr="1B671E65">
        <w:rPr>
          <w:rFonts w:ascii="Verdana" w:eastAsia="Verdana" w:hAnsi="Verdana" w:cs="Verdana"/>
          <w:sz w:val="20"/>
          <w:szCs w:val="20"/>
          <w:lang w:val="en-GB"/>
        </w:rPr>
        <w:t>Dollars</w:t>
      </w:r>
      <w:r w:rsidRPr="1B671E65">
        <w:rPr>
          <w:rFonts w:ascii="Verdana" w:eastAsia="Verdana" w:hAnsi="Verdana" w:cs="Verdana"/>
          <w:sz w:val="20"/>
          <w:szCs w:val="20"/>
          <w:lang w:val="en-GB"/>
        </w:rPr>
        <w:t>, with all taxes included.</w:t>
      </w:r>
    </w:p>
    <w:p w14:paraId="2036A473" w14:textId="30C3B013" w:rsidR="2893D434" w:rsidRDefault="2893D434" w:rsidP="1B671E65">
      <w:pPr>
        <w:jc w:val="both"/>
        <w:rPr>
          <w:rFonts w:ascii="Verdana" w:eastAsia="Verdana" w:hAnsi="Verdana" w:cs="Verdana"/>
          <w:sz w:val="20"/>
          <w:szCs w:val="20"/>
          <w:lang w:val="en-GB"/>
        </w:rPr>
      </w:pPr>
      <w:r w:rsidRPr="1B671E65">
        <w:rPr>
          <w:rFonts w:ascii="Verdana" w:eastAsia="Verdana" w:hAnsi="Verdana" w:cs="Verdana"/>
          <w:sz w:val="20"/>
          <w:szCs w:val="20"/>
          <w:lang w:val="en-GB"/>
        </w:rPr>
        <w:t>The application file</w:t>
      </w:r>
      <w:r w:rsidR="1F207AF9" w:rsidRPr="1B671E65">
        <w:rPr>
          <w:rFonts w:ascii="Verdana" w:eastAsia="Verdana" w:hAnsi="Verdana" w:cs="Verdana"/>
          <w:sz w:val="20"/>
          <w:szCs w:val="20"/>
          <w:lang w:val="en-GB"/>
        </w:rPr>
        <w:t>s</w:t>
      </w:r>
      <w:r w:rsidRPr="1B671E65">
        <w:rPr>
          <w:rFonts w:ascii="Verdana" w:eastAsia="Verdana" w:hAnsi="Verdana" w:cs="Verdana"/>
          <w:sz w:val="20"/>
          <w:szCs w:val="20"/>
          <w:lang w:val="en-GB"/>
        </w:rPr>
        <w:t xml:space="preserve"> can be submitted in electronic format to the address</w:t>
      </w:r>
      <w:r w:rsidR="30B5A3A4" w:rsidRPr="1B671E65">
        <w:rPr>
          <w:rFonts w:ascii="Verdana" w:eastAsia="Verdana" w:hAnsi="Verdana" w:cs="Verdana"/>
          <w:sz w:val="20"/>
          <w:szCs w:val="20"/>
          <w:lang w:val="en-GB"/>
        </w:rPr>
        <w:t>:</w:t>
      </w:r>
      <w:r w:rsidRPr="1B671E65">
        <w:rPr>
          <w:rFonts w:ascii="Verdana" w:eastAsia="Verdana" w:hAnsi="Verdana" w:cs="Verdana"/>
          <w:sz w:val="20"/>
          <w:szCs w:val="20"/>
          <w:lang w:val="en-GB"/>
        </w:rPr>
        <w:t xml:space="preserve"> officehelpage@gmail.com with the title "</w:t>
      </w:r>
      <w:r w:rsidR="0ABBE838" w:rsidRPr="1B671E65">
        <w:rPr>
          <w:rFonts w:ascii="Verdana" w:eastAsia="Verdana" w:hAnsi="Verdana" w:cs="Verdana"/>
          <w:sz w:val="20"/>
          <w:szCs w:val="20"/>
          <w:lang w:val="en-GB"/>
        </w:rPr>
        <w:t xml:space="preserve">Application for CDP </w:t>
      </w:r>
      <w:r w:rsidR="003D4EB7" w:rsidRPr="1B671E65">
        <w:rPr>
          <w:rFonts w:ascii="Verdana" w:eastAsia="Verdana" w:hAnsi="Verdana" w:cs="Verdana"/>
          <w:sz w:val="20"/>
          <w:szCs w:val="20"/>
          <w:lang w:val="en-GB"/>
        </w:rPr>
        <w:t>assessment”.</w:t>
      </w:r>
      <w:r w:rsidRPr="1B671E65">
        <w:rPr>
          <w:rFonts w:ascii="Verdana" w:eastAsia="Verdana" w:hAnsi="Verdana" w:cs="Verdana"/>
          <w:sz w:val="20"/>
          <w:szCs w:val="20"/>
          <w:lang w:val="en-GB"/>
        </w:rPr>
        <w:t xml:space="preserve"> </w:t>
      </w:r>
    </w:p>
    <w:p w14:paraId="77B0D805" w14:textId="77777777" w:rsidR="00957098" w:rsidRDefault="00957098" w:rsidP="1B671E65">
      <w:pPr>
        <w:jc w:val="both"/>
        <w:rPr>
          <w:rFonts w:ascii="Verdana" w:eastAsia="Verdana" w:hAnsi="Verdana" w:cs="Verdana"/>
          <w:sz w:val="20"/>
          <w:szCs w:val="20"/>
          <w:lang w:val="en-GB"/>
        </w:rPr>
      </w:pPr>
    </w:p>
    <w:p w14:paraId="09FB52B2" w14:textId="2A15C167" w:rsidR="2893D434" w:rsidRDefault="2893D434" w:rsidP="4191FEA2">
      <w:pPr>
        <w:jc w:val="both"/>
        <w:rPr>
          <w:rFonts w:ascii="Verdana" w:eastAsia="Verdana" w:hAnsi="Verdana" w:cs="Verdana"/>
          <w:sz w:val="20"/>
          <w:szCs w:val="20"/>
          <w:lang w:val="en-GB"/>
        </w:rPr>
      </w:pPr>
      <w:r w:rsidRPr="4191FEA2">
        <w:rPr>
          <w:rFonts w:ascii="Verdana" w:eastAsia="Verdana" w:hAnsi="Verdana" w:cs="Verdana"/>
          <w:sz w:val="20"/>
          <w:szCs w:val="20"/>
          <w:lang w:val="en-GB"/>
        </w:rPr>
        <w:t>HelpAge Moldova reserves the right to reject the preselection of candidates who submit an incomplete file.</w:t>
      </w:r>
    </w:p>
    <w:p w14:paraId="5D60A402" w14:textId="77777777" w:rsidR="002A5AAA" w:rsidRPr="00231AE7" w:rsidRDefault="002A5AAA" w:rsidP="4191FEA2">
      <w:pPr>
        <w:jc w:val="both"/>
        <w:rPr>
          <w:rFonts w:ascii="Verdana" w:eastAsia="Verdana" w:hAnsi="Verdana" w:cs="Verdana"/>
          <w:sz w:val="20"/>
          <w:szCs w:val="20"/>
          <w:lang w:val="en-GB"/>
        </w:rPr>
      </w:pPr>
    </w:p>
    <w:p w14:paraId="6A7F92B3" w14:textId="7A1CC1A8" w:rsidR="42E40613" w:rsidRDefault="42E40613" w:rsidP="4191FEA2">
      <w:pPr>
        <w:jc w:val="both"/>
        <w:rPr>
          <w:rFonts w:ascii="Verdana" w:eastAsia="Verdana" w:hAnsi="Verdana" w:cs="Verdana"/>
          <w:sz w:val="20"/>
          <w:szCs w:val="20"/>
          <w:lang w:val="en-GB"/>
        </w:rPr>
      </w:pPr>
      <w:r w:rsidRPr="1B671E65">
        <w:rPr>
          <w:rFonts w:ascii="Verdana" w:eastAsia="Verdana" w:hAnsi="Verdana" w:cs="Verdana"/>
          <w:sz w:val="20"/>
          <w:szCs w:val="20"/>
          <w:lang w:val="en-GB"/>
        </w:rPr>
        <w:t xml:space="preserve">The application for consultancy will be evaluated by a committee formed internally by HelpAge </w:t>
      </w:r>
      <w:r w:rsidR="5DC5602A" w:rsidRPr="1B671E65">
        <w:rPr>
          <w:rFonts w:ascii="Verdana" w:eastAsia="Verdana" w:hAnsi="Verdana" w:cs="Verdana"/>
          <w:sz w:val="20"/>
          <w:szCs w:val="20"/>
          <w:lang w:val="en-GB"/>
        </w:rPr>
        <w:t xml:space="preserve">Moldova </w:t>
      </w:r>
      <w:r w:rsidRPr="1B671E65">
        <w:rPr>
          <w:rFonts w:ascii="Verdana" w:eastAsia="Verdana" w:hAnsi="Verdana" w:cs="Verdana"/>
          <w:sz w:val="20"/>
          <w:szCs w:val="20"/>
          <w:lang w:val="en-GB"/>
        </w:rPr>
        <w:t xml:space="preserve">that will take into consideration the previous experience of the experts </w:t>
      </w:r>
      <w:proofErr w:type="gramStart"/>
      <w:r w:rsidRPr="1B671E65">
        <w:rPr>
          <w:rFonts w:ascii="Verdana" w:eastAsia="Verdana" w:hAnsi="Verdana" w:cs="Verdana"/>
          <w:sz w:val="20"/>
          <w:szCs w:val="20"/>
          <w:lang w:val="en-GB"/>
        </w:rPr>
        <w:t>in the area of</w:t>
      </w:r>
      <w:proofErr w:type="gramEnd"/>
      <w:r w:rsidRPr="1B671E65">
        <w:rPr>
          <w:rFonts w:ascii="Verdana" w:eastAsia="Verdana" w:hAnsi="Verdana" w:cs="Verdana"/>
          <w:sz w:val="20"/>
          <w:szCs w:val="20"/>
          <w:lang w:val="en-GB"/>
        </w:rPr>
        <w:t xml:space="preserve"> analysis, the education background, financial offer and other relevant criteria.</w:t>
      </w:r>
    </w:p>
    <w:p w14:paraId="3291C442" w14:textId="3C0DCF4B" w:rsidR="4191FEA2" w:rsidRDefault="4191FEA2" w:rsidP="4191FEA2">
      <w:pPr>
        <w:jc w:val="both"/>
        <w:rPr>
          <w:rFonts w:ascii="Verdana" w:eastAsia="Verdana" w:hAnsi="Verdana" w:cs="Verdana"/>
          <w:sz w:val="20"/>
          <w:szCs w:val="20"/>
          <w:lang w:val="en-GB"/>
        </w:rPr>
      </w:pPr>
    </w:p>
    <w:p w14:paraId="58D033ED" w14:textId="133CC945" w:rsidR="2E567D81" w:rsidRDefault="2E567D81" w:rsidP="4191FEA2">
      <w:pPr>
        <w:jc w:val="both"/>
        <w:rPr>
          <w:rFonts w:ascii="Verdana" w:eastAsia="Verdana" w:hAnsi="Verdana" w:cs="Verdana"/>
          <w:sz w:val="20"/>
          <w:szCs w:val="20"/>
          <w:lang w:val="en-GB"/>
        </w:rPr>
      </w:pPr>
      <w:r w:rsidRPr="1B671E65">
        <w:rPr>
          <w:rFonts w:ascii="Verdana" w:eastAsia="Verdana" w:hAnsi="Verdana" w:cs="Verdana"/>
          <w:sz w:val="20"/>
          <w:szCs w:val="20"/>
          <w:lang w:val="en-GB"/>
        </w:rPr>
        <w:t>Candidates may be contacted during the selection period regarding file clarifications, if necessary. The selection contest is expected to be held within o</w:t>
      </w:r>
      <w:r w:rsidR="1C6A455C" w:rsidRPr="1B671E65">
        <w:rPr>
          <w:rFonts w:ascii="Verdana" w:eastAsia="Verdana" w:hAnsi="Verdana" w:cs="Verdana"/>
          <w:sz w:val="20"/>
          <w:szCs w:val="20"/>
          <w:lang w:val="en-GB"/>
        </w:rPr>
        <w:t>ne</w:t>
      </w:r>
      <w:r w:rsidRPr="1B671E65">
        <w:rPr>
          <w:rFonts w:ascii="Verdana" w:eastAsia="Verdana" w:hAnsi="Verdana" w:cs="Verdana"/>
          <w:sz w:val="20"/>
          <w:szCs w:val="20"/>
          <w:lang w:val="en-GB"/>
        </w:rPr>
        <w:t xml:space="preserve"> week of the announced application deadline. Only the selected winning candidate will be notified.</w:t>
      </w:r>
    </w:p>
    <w:p w14:paraId="4849267D" w14:textId="029B3A61" w:rsidR="79AE0BC6" w:rsidRDefault="79AE0BC6" w:rsidP="4191FEA2">
      <w:pPr>
        <w:jc w:val="both"/>
        <w:rPr>
          <w:rFonts w:ascii="Verdana" w:eastAsia="Verdana" w:hAnsi="Verdana" w:cs="Verdana"/>
          <w:sz w:val="20"/>
          <w:szCs w:val="20"/>
          <w:lang w:val="en-GB"/>
        </w:rPr>
      </w:pPr>
    </w:p>
    <w:p w14:paraId="5E851F4D" w14:textId="2C2725B3" w:rsidR="79AE0BC6" w:rsidRDefault="1B223C9C" w:rsidP="1B671E65">
      <w:pPr>
        <w:spacing w:after="160" w:line="257" w:lineRule="auto"/>
        <w:ind w:left="-20" w:right="-20"/>
        <w:jc w:val="both"/>
        <w:rPr>
          <w:rFonts w:ascii="Verdana" w:eastAsia="Verdana" w:hAnsi="Verdana" w:cs="Verdana"/>
          <w:sz w:val="20"/>
          <w:szCs w:val="20"/>
          <w:highlight w:val="yellow"/>
          <w:lang w:val="ro"/>
        </w:rPr>
      </w:pPr>
      <w:r w:rsidRPr="1B671E65">
        <w:rPr>
          <w:rFonts w:ascii="Verdana" w:eastAsia="Verdana" w:hAnsi="Verdana" w:cs="Verdana"/>
          <w:sz w:val="20"/>
          <w:szCs w:val="20"/>
          <w:lang w:val="ro"/>
        </w:rPr>
        <w:t xml:space="preserve">Contact person: </w:t>
      </w:r>
      <w:r w:rsidRPr="1B671E65">
        <w:rPr>
          <w:rFonts w:ascii="Verdana" w:eastAsia="Verdana" w:hAnsi="Verdana" w:cs="Verdana"/>
          <w:sz w:val="20"/>
          <w:szCs w:val="20"/>
          <w:highlight w:val="yellow"/>
          <w:lang w:val="ro"/>
        </w:rPr>
        <w:t>Cristina Putuntica, Hu</w:t>
      </w:r>
      <w:r w:rsidR="66101C73" w:rsidRPr="1B671E65">
        <w:rPr>
          <w:rFonts w:ascii="Verdana" w:eastAsia="Verdana" w:hAnsi="Verdana" w:cs="Verdana"/>
          <w:sz w:val="20"/>
          <w:szCs w:val="20"/>
          <w:highlight w:val="yellow"/>
          <w:lang w:val="ro"/>
        </w:rPr>
        <w:t xml:space="preserve">manitarian </w:t>
      </w:r>
      <w:r w:rsidRPr="1B671E65">
        <w:rPr>
          <w:rFonts w:ascii="Verdana" w:eastAsia="Verdana" w:hAnsi="Verdana" w:cs="Verdana"/>
          <w:sz w:val="20"/>
          <w:szCs w:val="20"/>
          <w:highlight w:val="yellow"/>
          <w:lang w:val="ro"/>
        </w:rPr>
        <w:t xml:space="preserve">Program Manager, HelpAge International, 022 225098, </w:t>
      </w:r>
      <w:r w:rsidR="7A74AF34" w:rsidRPr="1B671E65">
        <w:rPr>
          <w:rFonts w:ascii="Verdana" w:eastAsia="Verdana" w:hAnsi="Verdana" w:cs="Verdana"/>
          <w:sz w:val="20"/>
          <w:szCs w:val="20"/>
          <w:highlight w:val="yellow"/>
          <w:lang w:val="ro"/>
        </w:rPr>
        <w:t>cristina.putuntica</w:t>
      </w:r>
      <w:r w:rsidRPr="1B671E65">
        <w:rPr>
          <w:rFonts w:ascii="Verdana" w:eastAsia="Verdana" w:hAnsi="Verdana" w:cs="Verdana"/>
          <w:sz w:val="20"/>
          <w:szCs w:val="20"/>
          <w:highlight w:val="yellow"/>
          <w:lang w:val="ro"/>
        </w:rPr>
        <w:t>@helpage.org</w:t>
      </w:r>
    </w:p>
    <w:sectPr w:rsidR="79AE0BC6">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A72F9" w14:textId="77777777" w:rsidR="005F66D4" w:rsidRPr="00156CFE" w:rsidRDefault="005F66D4" w:rsidP="00752E0C">
      <w:r w:rsidRPr="00156CFE">
        <w:separator/>
      </w:r>
    </w:p>
  </w:endnote>
  <w:endnote w:type="continuationSeparator" w:id="0">
    <w:p w14:paraId="538802B4" w14:textId="77777777" w:rsidR="005F66D4" w:rsidRPr="00156CFE" w:rsidRDefault="005F66D4" w:rsidP="00752E0C">
      <w:r w:rsidRPr="00156C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Liberation Serif">
    <w:altName w:val="Arial"/>
    <w:panose1 w:val="02020603050405020304"/>
    <w:charset w:val="01"/>
    <w:family w:val="roman"/>
    <w:pitch w:val="variable"/>
    <w:sig w:usb0="E0000AFF" w:usb1="500078FF" w:usb2="00000021" w:usb3="00000000" w:csb0="000001BF" w:csb1="00000000"/>
  </w:font>
  <w:font w:name="AR PL SungtiL GB">
    <w:altName w:val="Times New Roman"/>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Sans">
    <w:altName w:val="Arial"/>
    <w:panose1 w:val="020B0604020202020204"/>
    <w:charset w:val="01"/>
    <w:family w:val="swiss"/>
    <w:pitch w:val="variable"/>
    <w:sig w:usb0="E0000AFF" w:usb1="500078FF" w:usb2="00000021" w:usb3="00000000" w:csb0="000001BF" w:csb1="00000000"/>
  </w:font>
  <w:font w:name="Liberation Mono">
    <w:altName w:val="Courier New"/>
    <w:panose1 w:val="02070409020205020404"/>
    <w:charset w:val="01"/>
    <w:family w:val="modern"/>
    <w:pitch w:val="fixed"/>
    <w:sig w:usb0="E0000AFF" w:usb1="400078FF" w:usb2="00000001" w:usb3="00000000" w:csb0="000001BF"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C8628" w14:textId="77777777" w:rsidR="005F66D4" w:rsidRPr="00156CFE" w:rsidRDefault="005F66D4" w:rsidP="00752E0C">
      <w:r w:rsidRPr="00156CFE">
        <w:separator/>
      </w:r>
    </w:p>
  </w:footnote>
  <w:footnote w:type="continuationSeparator" w:id="0">
    <w:p w14:paraId="1764A550" w14:textId="77777777" w:rsidR="005F66D4" w:rsidRPr="00156CFE" w:rsidRDefault="005F66D4" w:rsidP="00752E0C">
      <w:r w:rsidRPr="00156CFE">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5066"/>
    <w:multiLevelType w:val="hybridMultilevel"/>
    <w:tmpl w:val="5BEA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1531F"/>
    <w:multiLevelType w:val="hybridMultilevel"/>
    <w:tmpl w:val="08F86B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763C7"/>
    <w:multiLevelType w:val="hybridMultilevel"/>
    <w:tmpl w:val="41FC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52196"/>
    <w:multiLevelType w:val="hybridMultilevel"/>
    <w:tmpl w:val="4592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12B4D"/>
    <w:multiLevelType w:val="hybridMultilevel"/>
    <w:tmpl w:val="79D67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0F1A6D"/>
    <w:multiLevelType w:val="hybridMultilevel"/>
    <w:tmpl w:val="2D102EB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1CBD82"/>
    <w:multiLevelType w:val="hybridMultilevel"/>
    <w:tmpl w:val="9654799A"/>
    <w:lvl w:ilvl="0" w:tplc="6C126504">
      <w:start w:val="1"/>
      <w:numFmt w:val="bullet"/>
      <w:lvlText w:val="-"/>
      <w:lvlJc w:val="left"/>
      <w:pPr>
        <w:ind w:left="720" w:hanging="360"/>
      </w:pPr>
      <w:rPr>
        <w:rFonts w:ascii="Aptos" w:hAnsi="Aptos" w:hint="default"/>
      </w:rPr>
    </w:lvl>
    <w:lvl w:ilvl="1" w:tplc="BA5E3D10">
      <w:start w:val="1"/>
      <w:numFmt w:val="bullet"/>
      <w:lvlText w:val="o"/>
      <w:lvlJc w:val="left"/>
      <w:pPr>
        <w:ind w:left="1440" w:hanging="360"/>
      </w:pPr>
      <w:rPr>
        <w:rFonts w:ascii="Courier New" w:hAnsi="Courier New" w:hint="default"/>
      </w:rPr>
    </w:lvl>
    <w:lvl w:ilvl="2" w:tplc="E0E2CEAE">
      <w:start w:val="1"/>
      <w:numFmt w:val="bullet"/>
      <w:lvlText w:val=""/>
      <w:lvlJc w:val="left"/>
      <w:pPr>
        <w:ind w:left="2160" w:hanging="360"/>
      </w:pPr>
      <w:rPr>
        <w:rFonts w:ascii="Wingdings" w:hAnsi="Wingdings" w:hint="default"/>
      </w:rPr>
    </w:lvl>
    <w:lvl w:ilvl="3" w:tplc="937A286E">
      <w:start w:val="1"/>
      <w:numFmt w:val="bullet"/>
      <w:lvlText w:val=""/>
      <w:lvlJc w:val="left"/>
      <w:pPr>
        <w:ind w:left="2880" w:hanging="360"/>
      </w:pPr>
      <w:rPr>
        <w:rFonts w:ascii="Symbol" w:hAnsi="Symbol" w:hint="default"/>
      </w:rPr>
    </w:lvl>
    <w:lvl w:ilvl="4" w:tplc="75FCA326">
      <w:start w:val="1"/>
      <w:numFmt w:val="bullet"/>
      <w:lvlText w:val="o"/>
      <w:lvlJc w:val="left"/>
      <w:pPr>
        <w:ind w:left="3600" w:hanging="360"/>
      </w:pPr>
      <w:rPr>
        <w:rFonts w:ascii="Courier New" w:hAnsi="Courier New" w:hint="default"/>
      </w:rPr>
    </w:lvl>
    <w:lvl w:ilvl="5" w:tplc="972ABA2A">
      <w:start w:val="1"/>
      <w:numFmt w:val="bullet"/>
      <w:lvlText w:val=""/>
      <w:lvlJc w:val="left"/>
      <w:pPr>
        <w:ind w:left="4320" w:hanging="360"/>
      </w:pPr>
      <w:rPr>
        <w:rFonts w:ascii="Wingdings" w:hAnsi="Wingdings" w:hint="default"/>
      </w:rPr>
    </w:lvl>
    <w:lvl w:ilvl="6" w:tplc="73C4AC58">
      <w:start w:val="1"/>
      <w:numFmt w:val="bullet"/>
      <w:lvlText w:val=""/>
      <w:lvlJc w:val="left"/>
      <w:pPr>
        <w:ind w:left="5040" w:hanging="360"/>
      </w:pPr>
      <w:rPr>
        <w:rFonts w:ascii="Symbol" w:hAnsi="Symbol" w:hint="default"/>
      </w:rPr>
    </w:lvl>
    <w:lvl w:ilvl="7" w:tplc="1DEA0EFC">
      <w:start w:val="1"/>
      <w:numFmt w:val="bullet"/>
      <w:lvlText w:val="o"/>
      <w:lvlJc w:val="left"/>
      <w:pPr>
        <w:ind w:left="5760" w:hanging="360"/>
      </w:pPr>
      <w:rPr>
        <w:rFonts w:ascii="Courier New" w:hAnsi="Courier New" w:hint="default"/>
      </w:rPr>
    </w:lvl>
    <w:lvl w:ilvl="8" w:tplc="3BB4E654">
      <w:start w:val="1"/>
      <w:numFmt w:val="bullet"/>
      <w:lvlText w:val=""/>
      <w:lvlJc w:val="left"/>
      <w:pPr>
        <w:ind w:left="6480" w:hanging="360"/>
      </w:pPr>
      <w:rPr>
        <w:rFonts w:ascii="Wingdings" w:hAnsi="Wingdings" w:hint="default"/>
      </w:rPr>
    </w:lvl>
  </w:abstractNum>
  <w:abstractNum w:abstractNumId="7" w15:restartNumberingAfterBreak="0">
    <w:nsid w:val="4CF8006F"/>
    <w:multiLevelType w:val="hybridMultilevel"/>
    <w:tmpl w:val="53DCA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4106D9"/>
    <w:multiLevelType w:val="hybridMultilevel"/>
    <w:tmpl w:val="1BC00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FB37E9"/>
    <w:multiLevelType w:val="hybridMultilevel"/>
    <w:tmpl w:val="084E1BC2"/>
    <w:lvl w:ilvl="0" w:tplc="0809000F">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D7910B"/>
    <w:multiLevelType w:val="hybridMultilevel"/>
    <w:tmpl w:val="D8CEE78A"/>
    <w:lvl w:ilvl="0" w:tplc="3202C1CE">
      <w:start w:val="1"/>
      <w:numFmt w:val="bullet"/>
      <w:lvlText w:val="-"/>
      <w:lvlJc w:val="left"/>
      <w:pPr>
        <w:ind w:left="720" w:hanging="360"/>
      </w:pPr>
      <w:rPr>
        <w:rFonts w:ascii="Aptos" w:hAnsi="Aptos" w:hint="default"/>
      </w:rPr>
    </w:lvl>
    <w:lvl w:ilvl="1" w:tplc="88D0F88A">
      <w:start w:val="1"/>
      <w:numFmt w:val="bullet"/>
      <w:lvlText w:val="o"/>
      <w:lvlJc w:val="left"/>
      <w:pPr>
        <w:ind w:left="1440" w:hanging="360"/>
      </w:pPr>
      <w:rPr>
        <w:rFonts w:ascii="Courier New" w:hAnsi="Courier New" w:hint="default"/>
      </w:rPr>
    </w:lvl>
    <w:lvl w:ilvl="2" w:tplc="64FA637A">
      <w:start w:val="1"/>
      <w:numFmt w:val="bullet"/>
      <w:lvlText w:val=""/>
      <w:lvlJc w:val="left"/>
      <w:pPr>
        <w:ind w:left="2160" w:hanging="360"/>
      </w:pPr>
      <w:rPr>
        <w:rFonts w:ascii="Wingdings" w:hAnsi="Wingdings" w:hint="default"/>
      </w:rPr>
    </w:lvl>
    <w:lvl w:ilvl="3" w:tplc="A39E4BCE">
      <w:start w:val="1"/>
      <w:numFmt w:val="bullet"/>
      <w:lvlText w:val=""/>
      <w:lvlJc w:val="left"/>
      <w:pPr>
        <w:ind w:left="2880" w:hanging="360"/>
      </w:pPr>
      <w:rPr>
        <w:rFonts w:ascii="Symbol" w:hAnsi="Symbol" w:hint="default"/>
      </w:rPr>
    </w:lvl>
    <w:lvl w:ilvl="4" w:tplc="92B80832">
      <w:start w:val="1"/>
      <w:numFmt w:val="bullet"/>
      <w:lvlText w:val="o"/>
      <w:lvlJc w:val="left"/>
      <w:pPr>
        <w:ind w:left="3600" w:hanging="360"/>
      </w:pPr>
      <w:rPr>
        <w:rFonts w:ascii="Courier New" w:hAnsi="Courier New" w:hint="default"/>
      </w:rPr>
    </w:lvl>
    <w:lvl w:ilvl="5" w:tplc="AAF61A5E">
      <w:start w:val="1"/>
      <w:numFmt w:val="bullet"/>
      <w:lvlText w:val=""/>
      <w:lvlJc w:val="left"/>
      <w:pPr>
        <w:ind w:left="4320" w:hanging="360"/>
      </w:pPr>
      <w:rPr>
        <w:rFonts w:ascii="Wingdings" w:hAnsi="Wingdings" w:hint="default"/>
      </w:rPr>
    </w:lvl>
    <w:lvl w:ilvl="6" w:tplc="11EC0804">
      <w:start w:val="1"/>
      <w:numFmt w:val="bullet"/>
      <w:lvlText w:val=""/>
      <w:lvlJc w:val="left"/>
      <w:pPr>
        <w:ind w:left="5040" w:hanging="360"/>
      </w:pPr>
      <w:rPr>
        <w:rFonts w:ascii="Symbol" w:hAnsi="Symbol" w:hint="default"/>
      </w:rPr>
    </w:lvl>
    <w:lvl w:ilvl="7" w:tplc="027CC8F4">
      <w:start w:val="1"/>
      <w:numFmt w:val="bullet"/>
      <w:lvlText w:val="o"/>
      <w:lvlJc w:val="left"/>
      <w:pPr>
        <w:ind w:left="5760" w:hanging="360"/>
      </w:pPr>
      <w:rPr>
        <w:rFonts w:ascii="Courier New" w:hAnsi="Courier New" w:hint="default"/>
      </w:rPr>
    </w:lvl>
    <w:lvl w:ilvl="8" w:tplc="CA2441B8">
      <w:start w:val="1"/>
      <w:numFmt w:val="bullet"/>
      <w:lvlText w:val=""/>
      <w:lvlJc w:val="left"/>
      <w:pPr>
        <w:ind w:left="6480" w:hanging="360"/>
      </w:pPr>
      <w:rPr>
        <w:rFonts w:ascii="Wingdings" w:hAnsi="Wingdings" w:hint="default"/>
      </w:rPr>
    </w:lvl>
  </w:abstractNum>
  <w:abstractNum w:abstractNumId="11" w15:restartNumberingAfterBreak="0">
    <w:nsid w:val="6D4D7B43"/>
    <w:multiLevelType w:val="hybridMultilevel"/>
    <w:tmpl w:val="2CAE9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AD1625"/>
    <w:multiLevelType w:val="multilevel"/>
    <w:tmpl w:val="540CB036"/>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16cid:durableId="271204512">
    <w:abstractNumId w:val="6"/>
  </w:num>
  <w:num w:numId="2" w16cid:durableId="280117127">
    <w:abstractNumId w:val="10"/>
  </w:num>
  <w:num w:numId="3" w16cid:durableId="806094177">
    <w:abstractNumId w:val="12"/>
  </w:num>
  <w:num w:numId="4" w16cid:durableId="597369936">
    <w:abstractNumId w:val="4"/>
  </w:num>
  <w:num w:numId="5" w16cid:durableId="490022796">
    <w:abstractNumId w:val="11"/>
  </w:num>
  <w:num w:numId="6" w16cid:durableId="583682762">
    <w:abstractNumId w:val="8"/>
  </w:num>
  <w:num w:numId="7" w16cid:durableId="449320031">
    <w:abstractNumId w:val="7"/>
  </w:num>
  <w:num w:numId="8" w16cid:durableId="1718048279">
    <w:abstractNumId w:val="1"/>
  </w:num>
  <w:num w:numId="9" w16cid:durableId="1019694610">
    <w:abstractNumId w:val="9"/>
  </w:num>
  <w:num w:numId="10" w16cid:durableId="1757480189">
    <w:abstractNumId w:val="5"/>
  </w:num>
  <w:num w:numId="11" w16cid:durableId="1337226758">
    <w:abstractNumId w:val="2"/>
  </w:num>
  <w:num w:numId="12" w16cid:durableId="812335268">
    <w:abstractNumId w:val="0"/>
  </w:num>
  <w:num w:numId="13" w16cid:durableId="2119064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0B0"/>
    <w:rsid w:val="0001010F"/>
    <w:rsid w:val="00015AC1"/>
    <w:rsid w:val="00017B0B"/>
    <w:rsid w:val="00024F92"/>
    <w:rsid w:val="000329AD"/>
    <w:rsid w:val="00035A35"/>
    <w:rsid w:val="000642A9"/>
    <w:rsid w:val="00080094"/>
    <w:rsid w:val="0008376C"/>
    <w:rsid w:val="000A3EFD"/>
    <w:rsid w:val="000A7547"/>
    <w:rsid w:val="000B26A6"/>
    <w:rsid w:val="000C78D4"/>
    <w:rsid w:val="000E3652"/>
    <w:rsid w:val="000F4EF1"/>
    <w:rsid w:val="000F5B0A"/>
    <w:rsid w:val="000F5C27"/>
    <w:rsid w:val="000F7506"/>
    <w:rsid w:val="001041B4"/>
    <w:rsid w:val="00123598"/>
    <w:rsid w:val="00126B71"/>
    <w:rsid w:val="00132655"/>
    <w:rsid w:val="0013420A"/>
    <w:rsid w:val="00156CFE"/>
    <w:rsid w:val="00171ACE"/>
    <w:rsid w:val="00176359"/>
    <w:rsid w:val="001904FD"/>
    <w:rsid w:val="0019329C"/>
    <w:rsid w:val="0019470E"/>
    <w:rsid w:val="00196776"/>
    <w:rsid w:val="001A5DB2"/>
    <w:rsid w:val="001C29D8"/>
    <w:rsid w:val="001D182C"/>
    <w:rsid w:val="001D23C5"/>
    <w:rsid w:val="001E2CF1"/>
    <w:rsid w:val="001F2D0C"/>
    <w:rsid w:val="001F2FBA"/>
    <w:rsid w:val="00200336"/>
    <w:rsid w:val="00215FB9"/>
    <w:rsid w:val="00226CDE"/>
    <w:rsid w:val="00231AE7"/>
    <w:rsid w:val="002370EA"/>
    <w:rsid w:val="00237CA6"/>
    <w:rsid w:val="0026574E"/>
    <w:rsid w:val="00270F35"/>
    <w:rsid w:val="00290242"/>
    <w:rsid w:val="002A1000"/>
    <w:rsid w:val="002A5AAA"/>
    <w:rsid w:val="002A5FFE"/>
    <w:rsid w:val="002A6A62"/>
    <w:rsid w:val="002D0B85"/>
    <w:rsid w:val="002E1C01"/>
    <w:rsid w:val="002F1EE5"/>
    <w:rsid w:val="002F7BF8"/>
    <w:rsid w:val="003061F0"/>
    <w:rsid w:val="00316784"/>
    <w:rsid w:val="003208C1"/>
    <w:rsid w:val="00321FA1"/>
    <w:rsid w:val="00323A36"/>
    <w:rsid w:val="00331FC6"/>
    <w:rsid w:val="00335CC1"/>
    <w:rsid w:val="003425F0"/>
    <w:rsid w:val="00343CCB"/>
    <w:rsid w:val="00344C0F"/>
    <w:rsid w:val="0034708A"/>
    <w:rsid w:val="00357566"/>
    <w:rsid w:val="003743F4"/>
    <w:rsid w:val="00377259"/>
    <w:rsid w:val="003972E6"/>
    <w:rsid w:val="003977FD"/>
    <w:rsid w:val="003A0C4F"/>
    <w:rsid w:val="003A3832"/>
    <w:rsid w:val="003A4CDC"/>
    <w:rsid w:val="003B22ED"/>
    <w:rsid w:val="003B6F98"/>
    <w:rsid w:val="003D4EB7"/>
    <w:rsid w:val="00400F2C"/>
    <w:rsid w:val="00434AC7"/>
    <w:rsid w:val="0045385E"/>
    <w:rsid w:val="0046366D"/>
    <w:rsid w:val="004711A6"/>
    <w:rsid w:val="00497F39"/>
    <w:rsid w:val="004A3B16"/>
    <w:rsid w:val="004A3D6B"/>
    <w:rsid w:val="004B492B"/>
    <w:rsid w:val="004D03EB"/>
    <w:rsid w:val="004D54D7"/>
    <w:rsid w:val="004E3A34"/>
    <w:rsid w:val="004E6FD4"/>
    <w:rsid w:val="00500AF7"/>
    <w:rsid w:val="00510FA9"/>
    <w:rsid w:val="005261BD"/>
    <w:rsid w:val="00535162"/>
    <w:rsid w:val="0054236C"/>
    <w:rsid w:val="0055152B"/>
    <w:rsid w:val="005634F3"/>
    <w:rsid w:val="00564DC3"/>
    <w:rsid w:val="005725D0"/>
    <w:rsid w:val="005827D6"/>
    <w:rsid w:val="00585EDA"/>
    <w:rsid w:val="005870B0"/>
    <w:rsid w:val="0059328A"/>
    <w:rsid w:val="005E155C"/>
    <w:rsid w:val="005F66D4"/>
    <w:rsid w:val="00606BBF"/>
    <w:rsid w:val="0061429D"/>
    <w:rsid w:val="00643744"/>
    <w:rsid w:val="00651714"/>
    <w:rsid w:val="006549D4"/>
    <w:rsid w:val="006550CE"/>
    <w:rsid w:val="00662221"/>
    <w:rsid w:val="00662FD8"/>
    <w:rsid w:val="006730C7"/>
    <w:rsid w:val="006772B6"/>
    <w:rsid w:val="00697BD5"/>
    <w:rsid w:val="006B1874"/>
    <w:rsid w:val="006C329E"/>
    <w:rsid w:val="006C37D2"/>
    <w:rsid w:val="006D002C"/>
    <w:rsid w:val="006E38EB"/>
    <w:rsid w:val="006E7E92"/>
    <w:rsid w:val="006F4BB0"/>
    <w:rsid w:val="00711B22"/>
    <w:rsid w:val="007122DF"/>
    <w:rsid w:val="00716A04"/>
    <w:rsid w:val="00721D37"/>
    <w:rsid w:val="00752E0C"/>
    <w:rsid w:val="00754418"/>
    <w:rsid w:val="00755040"/>
    <w:rsid w:val="00755E86"/>
    <w:rsid w:val="00794222"/>
    <w:rsid w:val="007A0A21"/>
    <w:rsid w:val="007A3F36"/>
    <w:rsid w:val="007C2DEC"/>
    <w:rsid w:val="007C39A9"/>
    <w:rsid w:val="007F4698"/>
    <w:rsid w:val="007F67E4"/>
    <w:rsid w:val="008157B1"/>
    <w:rsid w:val="00817D64"/>
    <w:rsid w:val="008323A0"/>
    <w:rsid w:val="008413DC"/>
    <w:rsid w:val="0084604F"/>
    <w:rsid w:val="00856D30"/>
    <w:rsid w:val="008570BB"/>
    <w:rsid w:val="0085728F"/>
    <w:rsid w:val="0088779A"/>
    <w:rsid w:val="0089046F"/>
    <w:rsid w:val="008A48F6"/>
    <w:rsid w:val="008D0D71"/>
    <w:rsid w:val="008D2C2D"/>
    <w:rsid w:val="008E72C2"/>
    <w:rsid w:val="009026C3"/>
    <w:rsid w:val="00914144"/>
    <w:rsid w:val="009166AD"/>
    <w:rsid w:val="00923EE8"/>
    <w:rsid w:val="00930E80"/>
    <w:rsid w:val="0093404A"/>
    <w:rsid w:val="0094113C"/>
    <w:rsid w:val="009456C7"/>
    <w:rsid w:val="00957098"/>
    <w:rsid w:val="00972710"/>
    <w:rsid w:val="0097F569"/>
    <w:rsid w:val="009A0519"/>
    <w:rsid w:val="009A35F4"/>
    <w:rsid w:val="009B45E7"/>
    <w:rsid w:val="009C5273"/>
    <w:rsid w:val="009C7C38"/>
    <w:rsid w:val="009D5066"/>
    <w:rsid w:val="009D5C30"/>
    <w:rsid w:val="009E3055"/>
    <w:rsid w:val="009E5FCB"/>
    <w:rsid w:val="009F34AA"/>
    <w:rsid w:val="009F594B"/>
    <w:rsid w:val="00A012BA"/>
    <w:rsid w:val="00A04913"/>
    <w:rsid w:val="00A11474"/>
    <w:rsid w:val="00A11C8E"/>
    <w:rsid w:val="00A13FF6"/>
    <w:rsid w:val="00A20636"/>
    <w:rsid w:val="00A70332"/>
    <w:rsid w:val="00A73023"/>
    <w:rsid w:val="00A83555"/>
    <w:rsid w:val="00A97575"/>
    <w:rsid w:val="00AB1A25"/>
    <w:rsid w:val="00AB2BB6"/>
    <w:rsid w:val="00AB6AD0"/>
    <w:rsid w:val="00AD4D01"/>
    <w:rsid w:val="00AE5AD2"/>
    <w:rsid w:val="00AF245A"/>
    <w:rsid w:val="00AF5179"/>
    <w:rsid w:val="00B2197A"/>
    <w:rsid w:val="00B43879"/>
    <w:rsid w:val="00B60DC4"/>
    <w:rsid w:val="00B8048F"/>
    <w:rsid w:val="00B81F69"/>
    <w:rsid w:val="00B84836"/>
    <w:rsid w:val="00BB250A"/>
    <w:rsid w:val="00BD0D63"/>
    <w:rsid w:val="00BD0FEC"/>
    <w:rsid w:val="00BD3A16"/>
    <w:rsid w:val="00BF6E5E"/>
    <w:rsid w:val="00C1122B"/>
    <w:rsid w:val="00C13782"/>
    <w:rsid w:val="00C157FA"/>
    <w:rsid w:val="00C21AAD"/>
    <w:rsid w:val="00C2320C"/>
    <w:rsid w:val="00C244B7"/>
    <w:rsid w:val="00C44285"/>
    <w:rsid w:val="00C535F1"/>
    <w:rsid w:val="00C739F4"/>
    <w:rsid w:val="00C82B63"/>
    <w:rsid w:val="00C838C3"/>
    <w:rsid w:val="00C84272"/>
    <w:rsid w:val="00C91557"/>
    <w:rsid w:val="00C92E8C"/>
    <w:rsid w:val="00C94758"/>
    <w:rsid w:val="00CB717E"/>
    <w:rsid w:val="00CD255B"/>
    <w:rsid w:val="00CF46E1"/>
    <w:rsid w:val="00D058A5"/>
    <w:rsid w:val="00D2067E"/>
    <w:rsid w:val="00D233C3"/>
    <w:rsid w:val="00D35BB6"/>
    <w:rsid w:val="00D368B3"/>
    <w:rsid w:val="00D376C6"/>
    <w:rsid w:val="00D51620"/>
    <w:rsid w:val="00D5708D"/>
    <w:rsid w:val="00D61294"/>
    <w:rsid w:val="00D64654"/>
    <w:rsid w:val="00DA2A48"/>
    <w:rsid w:val="00DA6EFF"/>
    <w:rsid w:val="00DB76DF"/>
    <w:rsid w:val="00DD1EEA"/>
    <w:rsid w:val="00DE4157"/>
    <w:rsid w:val="00DE54F3"/>
    <w:rsid w:val="00DE7013"/>
    <w:rsid w:val="00DF7474"/>
    <w:rsid w:val="00DF758F"/>
    <w:rsid w:val="00E00FF8"/>
    <w:rsid w:val="00E208ED"/>
    <w:rsid w:val="00E41404"/>
    <w:rsid w:val="00E52C1B"/>
    <w:rsid w:val="00E565A5"/>
    <w:rsid w:val="00E63FE1"/>
    <w:rsid w:val="00E70058"/>
    <w:rsid w:val="00E74D39"/>
    <w:rsid w:val="00EA0285"/>
    <w:rsid w:val="00EA544F"/>
    <w:rsid w:val="00EC3F41"/>
    <w:rsid w:val="00EC5D06"/>
    <w:rsid w:val="00ED2800"/>
    <w:rsid w:val="00EE0AED"/>
    <w:rsid w:val="00F00826"/>
    <w:rsid w:val="00F11FD5"/>
    <w:rsid w:val="00F12443"/>
    <w:rsid w:val="00F13263"/>
    <w:rsid w:val="00F2474A"/>
    <w:rsid w:val="00F25190"/>
    <w:rsid w:val="00F34B53"/>
    <w:rsid w:val="00F40848"/>
    <w:rsid w:val="00F41EDC"/>
    <w:rsid w:val="00F549AE"/>
    <w:rsid w:val="00F60A25"/>
    <w:rsid w:val="00F60DA8"/>
    <w:rsid w:val="00F63B0B"/>
    <w:rsid w:val="00F724FA"/>
    <w:rsid w:val="00F727BE"/>
    <w:rsid w:val="00F95A60"/>
    <w:rsid w:val="00F979BF"/>
    <w:rsid w:val="00FA60AD"/>
    <w:rsid w:val="00FA79A5"/>
    <w:rsid w:val="00FB0572"/>
    <w:rsid w:val="00FB3211"/>
    <w:rsid w:val="00FC1A6C"/>
    <w:rsid w:val="00FC3523"/>
    <w:rsid w:val="0109C4A1"/>
    <w:rsid w:val="0111E2D0"/>
    <w:rsid w:val="01BD65B2"/>
    <w:rsid w:val="02055925"/>
    <w:rsid w:val="02326504"/>
    <w:rsid w:val="02A01C98"/>
    <w:rsid w:val="030CF4A9"/>
    <w:rsid w:val="0352C737"/>
    <w:rsid w:val="03593613"/>
    <w:rsid w:val="0477DC2F"/>
    <w:rsid w:val="05ABEEAA"/>
    <w:rsid w:val="070404CE"/>
    <w:rsid w:val="0721DB00"/>
    <w:rsid w:val="07BCAA8B"/>
    <w:rsid w:val="07E93529"/>
    <w:rsid w:val="080CF0E5"/>
    <w:rsid w:val="08BCCF45"/>
    <w:rsid w:val="08C5AEA7"/>
    <w:rsid w:val="0930443A"/>
    <w:rsid w:val="099AB325"/>
    <w:rsid w:val="09A8C146"/>
    <w:rsid w:val="09C87797"/>
    <w:rsid w:val="0A0C5E75"/>
    <w:rsid w:val="0A74EE25"/>
    <w:rsid w:val="0AA70E95"/>
    <w:rsid w:val="0ABBE838"/>
    <w:rsid w:val="0ACC149B"/>
    <w:rsid w:val="0B1B0850"/>
    <w:rsid w:val="0B401A5A"/>
    <w:rsid w:val="0B47F8C6"/>
    <w:rsid w:val="0B9CAA1F"/>
    <w:rsid w:val="0BC665B1"/>
    <w:rsid w:val="0C2A4679"/>
    <w:rsid w:val="0C606B9E"/>
    <w:rsid w:val="0C6B24DA"/>
    <w:rsid w:val="0CB64CFC"/>
    <w:rsid w:val="0D623612"/>
    <w:rsid w:val="0D81D430"/>
    <w:rsid w:val="0DB70EAA"/>
    <w:rsid w:val="0E06F53B"/>
    <w:rsid w:val="0E37FC17"/>
    <w:rsid w:val="0F8B558F"/>
    <w:rsid w:val="0FEDEDBE"/>
    <w:rsid w:val="104B8F3B"/>
    <w:rsid w:val="10CF8D29"/>
    <w:rsid w:val="10D9768C"/>
    <w:rsid w:val="10F98373"/>
    <w:rsid w:val="1268CDD4"/>
    <w:rsid w:val="12BA3F7D"/>
    <w:rsid w:val="12BDFE23"/>
    <w:rsid w:val="12E3EA1B"/>
    <w:rsid w:val="136278A4"/>
    <w:rsid w:val="1391BA26"/>
    <w:rsid w:val="14049E35"/>
    <w:rsid w:val="145F76B3"/>
    <w:rsid w:val="148114E3"/>
    <w:rsid w:val="14EA9558"/>
    <w:rsid w:val="156D4188"/>
    <w:rsid w:val="15730CB5"/>
    <w:rsid w:val="15A06E96"/>
    <w:rsid w:val="168AAB6D"/>
    <w:rsid w:val="17971775"/>
    <w:rsid w:val="1830EE3F"/>
    <w:rsid w:val="18358511"/>
    <w:rsid w:val="191FC04C"/>
    <w:rsid w:val="1932E7D6"/>
    <w:rsid w:val="1949E3FF"/>
    <w:rsid w:val="195AAB73"/>
    <w:rsid w:val="19A83C3B"/>
    <w:rsid w:val="19E5680F"/>
    <w:rsid w:val="19EE58D9"/>
    <w:rsid w:val="1B223C9C"/>
    <w:rsid w:val="1B671E65"/>
    <w:rsid w:val="1BC851C9"/>
    <w:rsid w:val="1BF687BD"/>
    <w:rsid w:val="1C18FC67"/>
    <w:rsid w:val="1C6A455C"/>
    <w:rsid w:val="1CC83451"/>
    <w:rsid w:val="1CFA44C6"/>
    <w:rsid w:val="1DC80907"/>
    <w:rsid w:val="1E8019D3"/>
    <w:rsid w:val="1EAB8418"/>
    <w:rsid w:val="1F207AF9"/>
    <w:rsid w:val="1F8CA71A"/>
    <w:rsid w:val="1F967401"/>
    <w:rsid w:val="1FE46896"/>
    <w:rsid w:val="2056700D"/>
    <w:rsid w:val="2081FA8A"/>
    <w:rsid w:val="21242945"/>
    <w:rsid w:val="21C3D65A"/>
    <w:rsid w:val="2212EC22"/>
    <w:rsid w:val="22A2DC65"/>
    <w:rsid w:val="235A1EAD"/>
    <w:rsid w:val="2373DCE3"/>
    <w:rsid w:val="23AEBC83"/>
    <w:rsid w:val="23D696AF"/>
    <w:rsid w:val="241CA630"/>
    <w:rsid w:val="2563B541"/>
    <w:rsid w:val="25D93865"/>
    <w:rsid w:val="26AB7BC1"/>
    <w:rsid w:val="279B584A"/>
    <w:rsid w:val="27DB80FE"/>
    <w:rsid w:val="28420B86"/>
    <w:rsid w:val="287D0600"/>
    <w:rsid w:val="2893D434"/>
    <w:rsid w:val="28C5AF1A"/>
    <w:rsid w:val="29479251"/>
    <w:rsid w:val="29B1EADF"/>
    <w:rsid w:val="2A858E64"/>
    <w:rsid w:val="2B987494"/>
    <w:rsid w:val="2BD04671"/>
    <w:rsid w:val="2BE1D3BC"/>
    <w:rsid w:val="2C09B1D2"/>
    <w:rsid w:val="2CE645A1"/>
    <w:rsid w:val="2D74F0A2"/>
    <w:rsid w:val="2D983978"/>
    <w:rsid w:val="2DAA6019"/>
    <w:rsid w:val="2DD151C0"/>
    <w:rsid w:val="2E2232CC"/>
    <w:rsid w:val="2E567D81"/>
    <w:rsid w:val="2E821602"/>
    <w:rsid w:val="2E9ECE91"/>
    <w:rsid w:val="2ECACB97"/>
    <w:rsid w:val="2F2D5536"/>
    <w:rsid w:val="2F3D1805"/>
    <w:rsid w:val="2F5CDB2F"/>
    <w:rsid w:val="2F64A6DE"/>
    <w:rsid w:val="305D7182"/>
    <w:rsid w:val="30B5A3A4"/>
    <w:rsid w:val="30DD0247"/>
    <w:rsid w:val="30EFF1A6"/>
    <w:rsid w:val="31F941E3"/>
    <w:rsid w:val="32026C59"/>
    <w:rsid w:val="325B0454"/>
    <w:rsid w:val="327DD13C"/>
    <w:rsid w:val="32B494BA"/>
    <w:rsid w:val="32E2592C"/>
    <w:rsid w:val="33558725"/>
    <w:rsid w:val="337456E8"/>
    <w:rsid w:val="33FF8CD1"/>
    <w:rsid w:val="3431E823"/>
    <w:rsid w:val="34E04746"/>
    <w:rsid w:val="3612EE2C"/>
    <w:rsid w:val="361C54E1"/>
    <w:rsid w:val="362AC506"/>
    <w:rsid w:val="3683BE0E"/>
    <w:rsid w:val="368D27E7"/>
    <w:rsid w:val="36C71138"/>
    <w:rsid w:val="36EF01B4"/>
    <w:rsid w:val="36EF1760"/>
    <w:rsid w:val="382C887A"/>
    <w:rsid w:val="389EFA23"/>
    <w:rsid w:val="38C8B3E2"/>
    <w:rsid w:val="393CA1F3"/>
    <w:rsid w:val="39488386"/>
    <w:rsid w:val="39DAED4C"/>
    <w:rsid w:val="39F3901E"/>
    <w:rsid w:val="3A648443"/>
    <w:rsid w:val="3AA67E42"/>
    <w:rsid w:val="3AD3DAE3"/>
    <w:rsid w:val="3B030BC2"/>
    <w:rsid w:val="3C5B7700"/>
    <w:rsid w:val="3D0EC074"/>
    <w:rsid w:val="3DBFA20C"/>
    <w:rsid w:val="3E0F5E62"/>
    <w:rsid w:val="3F6441CA"/>
    <w:rsid w:val="3FC046E8"/>
    <w:rsid w:val="3FCE0860"/>
    <w:rsid w:val="3FD6DFC1"/>
    <w:rsid w:val="3FFD0755"/>
    <w:rsid w:val="4005915E"/>
    <w:rsid w:val="404183B0"/>
    <w:rsid w:val="40567080"/>
    <w:rsid w:val="411A73F3"/>
    <w:rsid w:val="4191FEA2"/>
    <w:rsid w:val="42E40613"/>
    <w:rsid w:val="43376F14"/>
    <w:rsid w:val="43CF716F"/>
    <w:rsid w:val="444D8CE6"/>
    <w:rsid w:val="4459B983"/>
    <w:rsid w:val="452B7FC9"/>
    <w:rsid w:val="45352C58"/>
    <w:rsid w:val="456B41D0"/>
    <w:rsid w:val="457142A3"/>
    <w:rsid w:val="45C6C031"/>
    <w:rsid w:val="45EB96B4"/>
    <w:rsid w:val="461E6DD2"/>
    <w:rsid w:val="462ACB7B"/>
    <w:rsid w:val="4657E063"/>
    <w:rsid w:val="469FCDC4"/>
    <w:rsid w:val="47496114"/>
    <w:rsid w:val="47E01173"/>
    <w:rsid w:val="48A2E292"/>
    <w:rsid w:val="48ED1DCD"/>
    <w:rsid w:val="48F1FBB3"/>
    <w:rsid w:val="4919B6A8"/>
    <w:rsid w:val="4919D356"/>
    <w:rsid w:val="496099E4"/>
    <w:rsid w:val="496E8706"/>
    <w:rsid w:val="4A44B3C6"/>
    <w:rsid w:val="4A516C31"/>
    <w:rsid w:val="4ABCF45D"/>
    <w:rsid w:val="4BCDFAF6"/>
    <w:rsid w:val="4BDA8354"/>
    <w:rsid w:val="4C4DD54B"/>
    <w:rsid w:val="4C69E7AD"/>
    <w:rsid w:val="4C71F614"/>
    <w:rsid w:val="4D1C0345"/>
    <w:rsid w:val="4D58F51B"/>
    <w:rsid w:val="4D7C5488"/>
    <w:rsid w:val="4DBB866C"/>
    <w:rsid w:val="4E1EC2C2"/>
    <w:rsid w:val="4ECFC033"/>
    <w:rsid w:val="4F779CD5"/>
    <w:rsid w:val="4FEAA56C"/>
    <w:rsid w:val="506D45B5"/>
    <w:rsid w:val="50A7B83E"/>
    <w:rsid w:val="513D58D0"/>
    <w:rsid w:val="51612DB7"/>
    <w:rsid w:val="5163310B"/>
    <w:rsid w:val="51804F6D"/>
    <w:rsid w:val="51843763"/>
    <w:rsid w:val="52091616"/>
    <w:rsid w:val="520C64EE"/>
    <w:rsid w:val="526A3C9F"/>
    <w:rsid w:val="527EC92D"/>
    <w:rsid w:val="529A1D51"/>
    <w:rsid w:val="52BBBE07"/>
    <w:rsid w:val="5337DF9C"/>
    <w:rsid w:val="53A4E677"/>
    <w:rsid w:val="53D26DAF"/>
    <w:rsid w:val="54BB0341"/>
    <w:rsid w:val="54D3AFFD"/>
    <w:rsid w:val="54FC24E9"/>
    <w:rsid w:val="5519C412"/>
    <w:rsid w:val="55C96212"/>
    <w:rsid w:val="55DE0DD0"/>
    <w:rsid w:val="563C0208"/>
    <w:rsid w:val="56608BFF"/>
    <w:rsid w:val="566F805E"/>
    <w:rsid w:val="568DDC88"/>
    <w:rsid w:val="56D5D370"/>
    <w:rsid w:val="57074BEA"/>
    <w:rsid w:val="574E4B75"/>
    <w:rsid w:val="5782F9D1"/>
    <w:rsid w:val="57973BD7"/>
    <w:rsid w:val="57AE0ED7"/>
    <w:rsid w:val="57D06F3B"/>
    <w:rsid w:val="57EEC930"/>
    <w:rsid w:val="580B50BF"/>
    <w:rsid w:val="58A2EC11"/>
    <w:rsid w:val="590A7C4D"/>
    <w:rsid w:val="59479B7B"/>
    <w:rsid w:val="59F31313"/>
    <w:rsid w:val="5AA6FF7E"/>
    <w:rsid w:val="5B4AF477"/>
    <w:rsid w:val="5B940838"/>
    <w:rsid w:val="5C42CFDF"/>
    <w:rsid w:val="5C7F3A91"/>
    <w:rsid w:val="5C87F8FD"/>
    <w:rsid w:val="5CDB033C"/>
    <w:rsid w:val="5D30088F"/>
    <w:rsid w:val="5DC5602A"/>
    <w:rsid w:val="5DFF1992"/>
    <w:rsid w:val="5ECF5393"/>
    <w:rsid w:val="5ED92127"/>
    <w:rsid w:val="5EE6CF2E"/>
    <w:rsid w:val="5F50889A"/>
    <w:rsid w:val="5F7A70A1"/>
    <w:rsid w:val="5FBF99BF"/>
    <w:rsid w:val="6002E276"/>
    <w:rsid w:val="602B4717"/>
    <w:rsid w:val="606B1776"/>
    <w:rsid w:val="60F15B4A"/>
    <w:rsid w:val="615E2924"/>
    <w:rsid w:val="61998726"/>
    <w:rsid w:val="626CDB4C"/>
    <w:rsid w:val="631064E3"/>
    <w:rsid w:val="6388AFEA"/>
    <w:rsid w:val="63BC28A0"/>
    <w:rsid w:val="6463239B"/>
    <w:rsid w:val="647E0AD1"/>
    <w:rsid w:val="647F3F5A"/>
    <w:rsid w:val="6513338D"/>
    <w:rsid w:val="65716DC9"/>
    <w:rsid w:val="65E5C42E"/>
    <w:rsid w:val="66101C73"/>
    <w:rsid w:val="661B0FBB"/>
    <w:rsid w:val="66744D98"/>
    <w:rsid w:val="66CBFB39"/>
    <w:rsid w:val="67056DCA"/>
    <w:rsid w:val="67307776"/>
    <w:rsid w:val="675DBCD3"/>
    <w:rsid w:val="68755402"/>
    <w:rsid w:val="69ACA18B"/>
    <w:rsid w:val="69AFC58F"/>
    <w:rsid w:val="69C760BD"/>
    <w:rsid w:val="6A56BCC7"/>
    <w:rsid w:val="6B932A57"/>
    <w:rsid w:val="6BA5122F"/>
    <w:rsid w:val="6BEAC03C"/>
    <w:rsid w:val="6C535BF1"/>
    <w:rsid w:val="6C59FDC1"/>
    <w:rsid w:val="6CE1657E"/>
    <w:rsid w:val="6CE57B81"/>
    <w:rsid w:val="6D601EE0"/>
    <w:rsid w:val="6D67421D"/>
    <w:rsid w:val="6D6E8329"/>
    <w:rsid w:val="6D86909D"/>
    <w:rsid w:val="6E10FD4D"/>
    <w:rsid w:val="6E640D82"/>
    <w:rsid w:val="6ED0627A"/>
    <w:rsid w:val="6F2260FE"/>
    <w:rsid w:val="6F3331A6"/>
    <w:rsid w:val="6F7F8A96"/>
    <w:rsid w:val="6FAB8DA2"/>
    <w:rsid w:val="708065E7"/>
    <w:rsid w:val="7110D94B"/>
    <w:rsid w:val="717F9E10"/>
    <w:rsid w:val="721C3648"/>
    <w:rsid w:val="722803CB"/>
    <w:rsid w:val="72E42CBE"/>
    <w:rsid w:val="7319B94B"/>
    <w:rsid w:val="731AA26C"/>
    <w:rsid w:val="73AC171F"/>
    <w:rsid w:val="73E7F8E1"/>
    <w:rsid w:val="74732047"/>
    <w:rsid w:val="747CD141"/>
    <w:rsid w:val="75B61C01"/>
    <w:rsid w:val="762BA8DE"/>
    <w:rsid w:val="7647CC2C"/>
    <w:rsid w:val="768B9B37"/>
    <w:rsid w:val="76B24884"/>
    <w:rsid w:val="76D3EC91"/>
    <w:rsid w:val="771F99A3"/>
    <w:rsid w:val="77E18376"/>
    <w:rsid w:val="7820645B"/>
    <w:rsid w:val="78E2F672"/>
    <w:rsid w:val="79507978"/>
    <w:rsid w:val="7950855B"/>
    <w:rsid w:val="79609AE9"/>
    <w:rsid w:val="79AE0BC6"/>
    <w:rsid w:val="79EE4CFA"/>
    <w:rsid w:val="7A350CB5"/>
    <w:rsid w:val="7A3BFBFE"/>
    <w:rsid w:val="7A4974EF"/>
    <w:rsid w:val="7A74AF34"/>
    <w:rsid w:val="7ABDC896"/>
    <w:rsid w:val="7BADE1A8"/>
    <w:rsid w:val="7BE7B621"/>
    <w:rsid w:val="7BF30AC6"/>
    <w:rsid w:val="7CA96B1B"/>
    <w:rsid w:val="7CB2E610"/>
    <w:rsid w:val="7CF88AD8"/>
    <w:rsid w:val="7D48369F"/>
    <w:rsid w:val="7D49B209"/>
    <w:rsid w:val="7E2061AD"/>
    <w:rsid w:val="7ED04B84"/>
    <w:rsid w:val="7EE5826A"/>
    <w:rsid w:val="7EF637DD"/>
    <w:rsid w:val="7EFAC441"/>
    <w:rsid w:val="7F010B05"/>
    <w:rsid w:val="7F91A16B"/>
    <w:rsid w:val="7FD553E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92BB"/>
  <w15:docId w15:val="{29634E6D-5AFA-48DE-A54D-4B423D59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 PL SungtiL GB" w:hAnsi="Liberation Serif" w:cs="Noto Sans Devanagari"/>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Liberation Mono" w:hAnsi="Liberation Mono" w:cs="Liberation Mono"/>
      <w:sz w:val="20"/>
      <w:szCs w:val="20"/>
    </w:rPr>
  </w:style>
  <w:style w:type="paragraph" w:styleId="Header">
    <w:name w:val="header"/>
    <w:basedOn w:val="Normal"/>
    <w:link w:val="HeaderChar"/>
    <w:uiPriority w:val="99"/>
    <w:unhideWhenUsed/>
    <w:rsid w:val="00752E0C"/>
    <w:pPr>
      <w:tabs>
        <w:tab w:val="center" w:pos="4677"/>
        <w:tab w:val="right" w:pos="9355"/>
      </w:tabs>
    </w:pPr>
    <w:rPr>
      <w:rFonts w:cs="Mangal"/>
      <w:szCs w:val="21"/>
    </w:rPr>
  </w:style>
  <w:style w:type="character" w:customStyle="1" w:styleId="HeaderChar">
    <w:name w:val="Header Char"/>
    <w:basedOn w:val="DefaultParagraphFont"/>
    <w:link w:val="Header"/>
    <w:uiPriority w:val="99"/>
    <w:rsid w:val="00752E0C"/>
    <w:rPr>
      <w:rFonts w:cs="Mangal"/>
      <w:szCs w:val="21"/>
    </w:rPr>
  </w:style>
  <w:style w:type="paragraph" w:styleId="Footer">
    <w:name w:val="footer"/>
    <w:basedOn w:val="Normal"/>
    <w:link w:val="FooterChar"/>
    <w:uiPriority w:val="99"/>
    <w:unhideWhenUsed/>
    <w:rsid w:val="00752E0C"/>
    <w:pPr>
      <w:tabs>
        <w:tab w:val="center" w:pos="4677"/>
        <w:tab w:val="right" w:pos="9355"/>
      </w:tabs>
    </w:pPr>
    <w:rPr>
      <w:rFonts w:cs="Mangal"/>
      <w:szCs w:val="21"/>
    </w:rPr>
  </w:style>
  <w:style w:type="character" w:customStyle="1" w:styleId="FooterChar">
    <w:name w:val="Footer Char"/>
    <w:basedOn w:val="DefaultParagraphFont"/>
    <w:link w:val="Footer"/>
    <w:uiPriority w:val="99"/>
    <w:rsid w:val="00752E0C"/>
    <w:rPr>
      <w:rFonts w:cs="Mangal"/>
      <w:szCs w:val="21"/>
    </w:rPr>
  </w:style>
  <w:style w:type="table" w:styleId="TableGrid">
    <w:name w:val="Table Grid"/>
    <w:basedOn w:val="TableNormal"/>
    <w:uiPriority w:val="59"/>
    <w:unhideWhenUsed/>
    <w:rsid w:val="00035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3B0B"/>
    <w:rPr>
      <w:rFonts w:cs="Mangal"/>
      <w:szCs w:val="21"/>
    </w:rPr>
  </w:style>
  <w:style w:type="character" w:styleId="CommentReference">
    <w:name w:val="annotation reference"/>
    <w:basedOn w:val="DefaultParagraphFont"/>
    <w:uiPriority w:val="99"/>
    <w:semiHidden/>
    <w:unhideWhenUsed/>
    <w:rsid w:val="00F63B0B"/>
    <w:rPr>
      <w:sz w:val="16"/>
      <w:szCs w:val="16"/>
    </w:rPr>
  </w:style>
  <w:style w:type="paragraph" w:styleId="CommentText">
    <w:name w:val="annotation text"/>
    <w:basedOn w:val="Normal"/>
    <w:link w:val="CommentTextChar"/>
    <w:uiPriority w:val="99"/>
    <w:unhideWhenUsed/>
    <w:rsid w:val="00F63B0B"/>
    <w:rPr>
      <w:rFonts w:cs="Mangal"/>
      <w:sz w:val="20"/>
      <w:szCs w:val="18"/>
    </w:rPr>
  </w:style>
  <w:style w:type="character" w:customStyle="1" w:styleId="CommentTextChar">
    <w:name w:val="Comment Text Char"/>
    <w:basedOn w:val="DefaultParagraphFont"/>
    <w:link w:val="CommentText"/>
    <w:uiPriority w:val="99"/>
    <w:rsid w:val="00F63B0B"/>
    <w:rPr>
      <w:rFonts w:cs="Mangal"/>
      <w:sz w:val="20"/>
      <w:szCs w:val="18"/>
    </w:rPr>
  </w:style>
  <w:style w:type="paragraph" w:styleId="CommentSubject">
    <w:name w:val="annotation subject"/>
    <w:basedOn w:val="CommentText"/>
    <w:next w:val="CommentText"/>
    <w:link w:val="CommentSubjectChar"/>
    <w:uiPriority w:val="99"/>
    <w:semiHidden/>
    <w:unhideWhenUsed/>
    <w:rsid w:val="00F63B0B"/>
    <w:rPr>
      <w:b/>
      <w:bCs/>
    </w:rPr>
  </w:style>
  <w:style w:type="character" w:customStyle="1" w:styleId="CommentSubjectChar">
    <w:name w:val="Comment Subject Char"/>
    <w:basedOn w:val="CommentTextChar"/>
    <w:link w:val="CommentSubject"/>
    <w:uiPriority w:val="99"/>
    <w:semiHidden/>
    <w:rsid w:val="00F63B0B"/>
    <w:rPr>
      <w:rFonts w:cs="Mangal"/>
      <w:b/>
      <w:bCs/>
      <w:sz w:val="20"/>
      <w:szCs w:val="18"/>
    </w:rPr>
  </w:style>
  <w:style w:type="paragraph" w:customStyle="1" w:styleId="Default">
    <w:name w:val="Default"/>
    <w:rsid w:val="00F25190"/>
    <w:pPr>
      <w:autoSpaceDE w:val="0"/>
      <w:autoSpaceDN w:val="0"/>
      <w:adjustRightInd w:val="0"/>
    </w:pPr>
    <w:rPr>
      <w:rFonts w:ascii="Microsoft Sans Serif" w:eastAsiaTheme="minorHAnsi" w:hAnsi="Microsoft Sans Serif" w:cs="Microsoft Sans Serif"/>
      <w:color w:val="000000"/>
      <w:lang w:val="en-GB" w:eastAsia="en-US" w:bidi="ar-SA"/>
    </w:rPr>
  </w:style>
  <w:style w:type="paragraph" w:customStyle="1" w:styleId="paragraph">
    <w:name w:val="paragraph"/>
    <w:basedOn w:val="Normal"/>
    <w:rsid w:val="00755040"/>
    <w:pPr>
      <w:widowControl/>
      <w:spacing w:before="100" w:beforeAutospacing="1" w:after="100" w:afterAutospacing="1"/>
    </w:pPr>
    <w:rPr>
      <w:rFonts w:ascii="Times New Roman" w:eastAsia="Times New Roman" w:hAnsi="Times New Roman" w:cs="Times New Roman"/>
      <w:lang w:val="en-GB" w:eastAsia="en-GB" w:bidi="ar-SA"/>
    </w:rPr>
  </w:style>
  <w:style w:type="character" w:customStyle="1" w:styleId="normaltextrun">
    <w:name w:val="normaltextrun"/>
    <w:basedOn w:val="DefaultParagraphFont"/>
    <w:rsid w:val="00755040"/>
  </w:style>
  <w:style w:type="character" w:customStyle="1" w:styleId="eop">
    <w:name w:val="eop"/>
    <w:basedOn w:val="DefaultParagraphFont"/>
    <w:rsid w:val="00755040"/>
  </w:style>
  <w:style w:type="character" w:customStyle="1" w:styleId="superscript">
    <w:name w:val="superscript"/>
    <w:basedOn w:val="DefaultParagraphFont"/>
    <w:rsid w:val="00400F2C"/>
  </w:style>
  <w:style w:type="paragraph" w:styleId="ListParagraph">
    <w:name w:val="List Paragraph"/>
    <w:basedOn w:val="Normal"/>
    <w:uiPriority w:val="34"/>
    <w:qFormat/>
    <w:rsid w:val="00A012BA"/>
    <w:pPr>
      <w:widowControl/>
      <w:spacing w:after="160" w:line="259" w:lineRule="auto"/>
      <w:ind w:left="720"/>
      <w:contextualSpacing/>
    </w:pPr>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203">
      <w:bodyDiv w:val="1"/>
      <w:marLeft w:val="0"/>
      <w:marRight w:val="0"/>
      <w:marTop w:val="0"/>
      <w:marBottom w:val="0"/>
      <w:divBdr>
        <w:top w:val="none" w:sz="0" w:space="0" w:color="auto"/>
        <w:left w:val="none" w:sz="0" w:space="0" w:color="auto"/>
        <w:bottom w:val="none" w:sz="0" w:space="0" w:color="auto"/>
        <w:right w:val="none" w:sz="0" w:space="0" w:color="auto"/>
      </w:divBdr>
      <w:divsChild>
        <w:div w:id="855650825">
          <w:marLeft w:val="0"/>
          <w:marRight w:val="0"/>
          <w:marTop w:val="0"/>
          <w:marBottom w:val="0"/>
          <w:divBdr>
            <w:top w:val="none" w:sz="0" w:space="0" w:color="auto"/>
            <w:left w:val="none" w:sz="0" w:space="0" w:color="auto"/>
            <w:bottom w:val="none" w:sz="0" w:space="0" w:color="auto"/>
            <w:right w:val="none" w:sz="0" w:space="0" w:color="auto"/>
          </w:divBdr>
        </w:div>
        <w:div w:id="177473217">
          <w:marLeft w:val="0"/>
          <w:marRight w:val="0"/>
          <w:marTop w:val="0"/>
          <w:marBottom w:val="0"/>
          <w:divBdr>
            <w:top w:val="none" w:sz="0" w:space="0" w:color="auto"/>
            <w:left w:val="none" w:sz="0" w:space="0" w:color="auto"/>
            <w:bottom w:val="none" w:sz="0" w:space="0" w:color="auto"/>
            <w:right w:val="none" w:sz="0" w:space="0" w:color="auto"/>
          </w:divBdr>
        </w:div>
        <w:div w:id="352191025">
          <w:marLeft w:val="0"/>
          <w:marRight w:val="0"/>
          <w:marTop w:val="0"/>
          <w:marBottom w:val="0"/>
          <w:divBdr>
            <w:top w:val="none" w:sz="0" w:space="0" w:color="auto"/>
            <w:left w:val="none" w:sz="0" w:space="0" w:color="auto"/>
            <w:bottom w:val="none" w:sz="0" w:space="0" w:color="auto"/>
            <w:right w:val="none" w:sz="0" w:space="0" w:color="auto"/>
          </w:divBdr>
        </w:div>
      </w:divsChild>
    </w:div>
    <w:div w:id="485783691">
      <w:bodyDiv w:val="1"/>
      <w:marLeft w:val="0"/>
      <w:marRight w:val="0"/>
      <w:marTop w:val="0"/>
      <w:marBottom w:val="0"/>
      <w:divBdr>
        <w:top w:val="none" w:sz="0" w:space="0" w:color="auto"/>
        <w:left w:val="none" w:sz="0" w:space="0" w:color="auto"/>
        <w:bottom w:val="none" w:sz="0" w:space="0" w:color="auto"/>
        <w:right w:val="none" w:sz="0" w:space="0" w:color="auto"/>
      </w:divBdr>
    </w:div>
    <w:div w:id="509875059">
      <w:bodyDiv w:val="1"/>
      <w:marLeft w:val="0"/>
      <w:marRight w:val="0"/>
      <w:marTop w:val="0"/>
      <w:marBottom w:val="0"/>
      <w:divBdr>
        <w:top w:val="none" w:sz="0" w:space="0" w:color="auto"/>
        <w:left w:val="none" w:sz="0" w:space="0" w:color="auto"/>
        <w:bottom w:val="none" w:sz="0" w:space="0" w:color="auto"/>
        <w:right w:val="none" w:sz="0" w:space="0" w:color="auto"/>
      </w:divBdr>
    </w:div>
    <w:div w:id="732048105">
      <w:bodyDiv w:val="1"/>
      <w:marLeft w:val="0"/>
      <w:marRight w:val="0"/>
      <w:marTop w:val="0"/>
      <w:marBottom w:val="0"/>
      <w:divBdr>
        <w:top w:val="none" w:sz="0" w:space="0" w:color="auto"/>
        <w:left w:val="none" w:sz="0" w:space="0" w:color="auto"/>
        <w:bottom w:val="none" w:sz="0" w:space="0" w:color="auto"/>
        <w:right w:val="none" w:sz="0" w:space="0" w:color="auto"/>
      </w:divBdr>
      <w:divsChild>
        <w:div w:id="219294061">
          <w:marLeft w:val="0"/>
          <w:marRight w:val="0"/>
          <w:marTop w:val="0"/>
          <w:marBottom w:val="0"/>
          <w:divBdr>
            <w:top w:val="none" w:sz="0" w:space="0" w:color="auto"/>
            <w:left w:val="none" w:sz="0" w:space="0" w:color="auto"/>
            <w:bottom w:val="none" w:sz="0" w:space="0" w:color="auto"/>
            <w:right w:val="none" w:sz="0" w:space="0" w:color="auto"/>
          </w:divBdr>
        </w:div>
        <w:div w:id="1552883413">
          <w:marLeft w:val="0"/>
          <w:marRight w:val="0"/>
          <w:marTop w:val="0"/>
          <w:marBottom w:val="0"/>
          <w:divBdr>
            <w:top w:val="none" w:sz="0" w:space="0" w:color="auto"/>
            <w:left w:val="none" w:sz="0" w:space="0" w:color="auto"/>
            <w:bottom w:val="none" w:sz="0" w:space="0" w:color="auto"/>
            <w:right w:val="none" w:sz="0" w:space="0" w:color="auto"/>
          </w:divBdr>
        </w:div>
        <w:div w:id="1793859231">
          <w:marLeft w:val="0"/>
          <w:marRight w:val="0"/>
          <w:marTop w:val="0"/>
          <w:marBottom w:val="0"/>
          <w:divBdr>
            <w:top w:val="none" w:sz="0" w:space="0" w:color="auto"/>
            <w:left w:val="none" w:sz="0" w:space="0" w:color="auto"/>
            <w:bottom w:val="none" w:sz="0" w:space="0" w:color="auto"/>
            <w:right w:val="none" w:sz="0" w:space="0" w:color="auto"/>
          </w:divBdr>
        </w:div>
        <w:div w:id="1171725802">
          <w:marLeft w:val="0"/>
          <w:marRight w:val="0"/>
          <w:marTop w:val="0"/>
          <w:marBottom w:val="0"/>
          <w:divBdr>
            <w:top w:val="none" w:sz="0" w:space="0" w:color="auto"/>
            <w:left w:val="none" w:sz="0" w:space="0" w:color="auto"/>
            <w:bottom w:val="none" w:sz="0" w:space="0" w:color="auto"/>
            <w:right w:val="none" w:sz="0" w:space="0" w:color="auto"/>
          </w:divBdr>
        </w:div>
      </w:divsChild>
    </w:div>
    <w:div w:id="837884847">
      <w:bodyDiv w:val="1"/>
      <w:marLeft w:val="0"/>
      <w:marRight w:val="0"/>
      <w:marTop w:val="0"/>
      <w:marBottom w:val="0"/>
      <w:divBdr>
        <w:top w:val="none" w:sz="0" w:space="0" w:color="auto"/>
        <w:left w:val="none" w:sz="0" w:space="0" w:color="auto"/>
        <w:bottom w:val="none" w:sz="0" w:space="0" w:color="auto"/>
        <w:right w:val="none" w:sz="0" w:space="0" w:color="auto"/>
      </w:divBdr>
    </w:div>
    <w:div w:id="1202475897">
      <w:bodyDiv w:val="1"/>
      <w:marLeft w:val="0"/>
      <w:marRight w:val="0"/>
      <w:marTop w:val="0"/>
      <w:marBottom w:val="0"/>
      <w:divBdr>
        <w:top w:val="none" w:sz="0" w:space="0" w:color="auto"/>
        <w:left w:val="none" w:sz="0" w:space="0" w:color="auto"/>
        <w:bottom w:val="none" w:sz="0" w:space="0" w:color="auto"/>
        <w:right w:val="none" w:sz="0" w:space="0" w:color="auto"/>
      </w:divBdr>
    </w:div>
    <w:div w:id="1327857639">
      <w:bodyDiv w:val="1"/>
      <w:marLeft w:val="0"/>
      <w:marRight w:val="0"/>
      <w:marTop w:val="0"/>
      <w:marBottom w:val="0"/>
      <w:divBdr>
        <w:top w:val="none" w:sz="0" w:space="0" w:color="auto"/>
        <w:left w:val="none" w:sz="0" w:space="0" w:color="auto"/>
        <w:bottom w:val="none" w:sz="0" w:space="0" w:color="auto"/>
        <w:right w:val="none" w:sz="0" w:space="0" w:color="auto"/>
      </w:divBdr>
    </w:div>
    <w:div w:id="1628390495">
      <w:bodyDiv w:val="1"/>
      <w:marLeft w:val="0"/>
      <w:marRight w:val="0"/>
      <w:marTop w:val="0"/>
      <w:marBottom w:val="0"/>
      <w:divBdr>
        <w:top w:val="none" w:sz="0" w:space="0" w:color="auto"/>
        <w:left w:val="none" w:sz="0" w:space="0" w:color="auto"/>
        <w:bottom w:val="none" w:sz="0" w:space="0" w:color="auto"/>
        <w:right w:val="none" w:sz="0" w:space="0" w:color="auto"/>
      </w:divBdr>
    </w:div>
    <w:div w:id="1893269815">
      <w:bodyDiv w:val="1"/>
      <w:marLeft w:val="0"/>
      <w:marRight w:val="0"/>
      <w:marTop w:val="0"/>
      <w:marBottom w:val="0"/>
      <w:divBdr>
        <w:top w:val="none" w:sz="0" w:space="0" w:color="auto"/>
        <w:left w:val="none" w:sz="0" w:space="0" w:color="auto"/>
        <w:bottom w:val="none" w:sz="0" w:space="0" w:color="auto"/>
        <w:right w:val="none" w:sz="0" w:space="0" w:color="auto"/>
      </w:divBdr>
    </w:div>
    <w:div w:id="1998455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C0B6028DB3284FA5BD6CBDAEDE7305" ma:contentTypeVersion="21" ma:contentTypeDescription="Create a new document." ma:contentTypeScope="" ma:versionID="9c8d6978fe5eaa962e99f0ee60b875f4">
  <xsd:schema xmlns:xsd="http://www.w3.org/2001/XMLSchema" xmlns:xs="http://www.w3.org/2001/XMLSchema" xmlns:p="http://schemas.microsoft.com/office/2006/metadata/properties" xmlns:ns2="69ee07bd-bbb7-4c69-80c7-575d41e14b53" xmlns:ns3="c328dd39-2a05-41f4-9b99-bf6849bf0d0e" targetNamespace="http://schemas.microsoft.com/office/2006/metadata/properties" ma:root="true" ma:fieldsID="a9a00c4140d83872ef456244758450c7" ns2:_="" ns3:_="">
    <xsd:import namespace="69ee07bd-bbb7-4c69-80c7-575d41e14b53"/>
    <xsd:import namespace="c328dd39-2a05-41f4-9b99-bf6849bf0d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element ref="ns3:Explanation" minOccurs="0"/>
                <xsd:element ref="ns3:Status" minOccurs="0"/>
                <xsd:element ref="ns3:lcf76f155ced4ddcb4097134ff3c332f" minOccurs="0"/>
                <xsd:element ref="ns2:TaxCatchAll" minOccurs="0"/>
                <xsd:element ref="ns3:MediaServiceObjectDetectorVersions" minOccurs="0"/>
                <xsd:element ref="ns3:Countr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e07bd-bbb7-4c69-80c7-575d41e14b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c7b6172-35f5-4308-9a61-43fb46ab3d8b}" ma:internalName="TaxCatchAll" ma:showField="CatchAllData" ma:web="69ee07bd-bbb7-4c69-80c7-575d41e14b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28dd39-2a05-41f4-9b99-bf6849bf0d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Explanation" ma:index="21" nillable="true" ma:displayName="Explanation" ma:format="Dropdown" ma:internalName="Explanation">
      <xsd:simpleType>
        <xsd:restriction base="dms:Note">
          <xsd:maxLength value="255"/>
        </xsd:restriction>
      </xsd:simpleType>
    </xsd:element>
    <xsd:element name="Status" ma:index="22" nillable="true" ma:displayName="Status" ma:default="Open" ma:format="Dropdown" ma:internalName="Status">
      <xsd:simpleType>
        <xsd:restriction base="dms:Choice">
          <xsd:enumeration value="Open"/>
          <xsd:enumeration value="Closed"/>
          <xsd:enumeration value="Withdrawn"/>
          <xsd:enumeration value="Rejected"/>
          <xsd:enumeration value="In development"/>
          <xsd:enumeration value="Pending"/>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40b10c-e8d8-4627-bfbe-723fbe7b52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Country" ma:index="27" nillable="true" ma:displayName="Country" ma:description="Palestine" ma:format="Dropdown" ma:internalName="Country">
      <xsd:simpleType>
        <xsd:restriction base="dms:Text">
          <xsd:maxLength value="255"/>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328dd39-2a05-41f4-9b99-bf6849bf0d0e">
      <Terms xmlns="http://schemas.microsoft.com/office/infopath/2007/PartnerControls"/>
    </lcf76f155ced4ddcb4097134ff3c332f>
    <TaxCatchAll xmlns="69ee07bd-bbb7-4c69-80c7-575d41e14b53" xsi:nil="true"/>
    <Status xmlns="c328dd39-2a05-41f4-9b99-bf6849bf0d0e">Open</Status>
    <Country xmlns="c328dd39-2a05-41f4-9b99-bf6849bf0d0e" xsi:nil="true"/>
    <SharedWithUsers xmlns="69ee07bd-bbb7-4c69-80c7-575d41e14b53">
      <UserInfo>
        <DisplayName>Cristina Putuntica</DisplayName>
        <AccountId>527</AccountId>
        <AccountType/>
      </UserInfo>
      <UserInfo>
        <DisplayName>SharingLinks.dd4fa03c-d9df-49da-a425-cabd3e8ccd31.OrganizationEdit.c06ea201-29f6-476b-9480-791fb3f6fccc</DisplayName>
        <AccountId>898</AccountId>
        <AccountType/>
      </UserInfo>
      <UserInfo>
        <DisplayName>SharingLinks.5e319c0c-8a79-4634-8271-ef3113c65f3c.Flexible.a87b35be-764b-4812-a09d-8e75a62e3ab6</DisplayName>
        <AccountId>735</AccountId>
        <AccountType/>
      </UserInfo>
      <UserInfo>
        <DisplayName>Asif Sarwar</DisplayName>
        <AccountId>128</AccountId>
        <AccountType/>
      </UserInfo>
      <UserInfo>
        <DisplayName>Nura Malicha</DisplayName>
        <AccountId>336</AccountId>
        <AccountType/>
      </UserInfo>
      <UserInfo>
        <DisplayName>Jennifer Benton</DisplayName>
        <AccountId>69</AccountId>
        <AccountType/>
      </UserInfo>
      <UserInfo>
        <DisplayName>Luciana Caffarelli</DisplayName>
        <AccountId>1414</AccountId>
        <AccountType/>
      </UserInfo>
      <UserInfo>
        <DisplayName>Samuel Wood</DisplayName>
        <AccountId>333</AccountId>
        <AccountType/>
      </UserInfo>
    </SharedWithUsers>
    <Explanation xmlns="c328dd39-2a05-41f4-9b99-bf6849bf0d0e" xsi:nil="true"/>
  </documentManagement>
</p:properties>
</file>

<file path=customXml/itemProps1.xml><?xml version="1.0" encoding="utf-8"?>
<ds:datastoreItem xmlns:ds="http://schemas.openxmlformats.org/officeDocument/2006/customXml" ds:itemID="{E4722023-2657-41C6-BA2F-7DD8ED8FA806}">
  <ds:schemaRefs>
    <ds:schemaRef ds:uri="http://schemas.microsoft.com/sharepoint/v3/contenttype/forms"/>
  </ds:schemaRefs>
</ds:datastoreItem>
</file>

<file path=customXml/itemProps2.xml><?xml version="1.0" encoding="utf-8"?>
<ds:datastoreItem xmlns:ds="http://schemas.openxmlformats.org/officeDocument/2006/customXml" ds:itemID="{C53DF945-59B5-40D0-A996-DBD780830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e07bd-bbb7-4c69-80c7-575d41e14b53"/>
    <ds:schemaRef ds:uri="c328dd39-2a05-41f4-9b99-bf6849bf0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7AAB0-88FB-4C3A-AAFE-E6713D621132}">
  <ds:schemaRefs>
    <ds:schemaRef ds:uri="http://schemas.openxmlformats.org/officeDocument/2006/bibliography"/>
  </ds:schemaRefs>
</ds:datastoreItem>
</file>

<file path=customXml/itemProps4.xml><?xml version="1.0" encoding="utf-8"?>
<ds:datastoreItem xmlns:ds="http://schemas.openxmlformats.org/officeDocument/2006/customXml" ds:itemID="{FBF1CC39-8C6C-4937-9DE6-C1F9369E15A4}">
  <ds:schemaRefs>
    <ds:schemaRef ds:uri="http://schemas.microsoft.com/office/2006/metadata/properties"/>
    <ds:schemaRef ds:uri="http://schemas.microsoft.com/office/infopath/2007/PartnerControls"/>
    <ds:schemaRef ds:uri="c328dd39-2a05-41f4-9b99-bf6849bf0d0e"/>
    <ds:schemaRef ds:uri="69ee07bd-bbb7-4c69-80c7-575d41e14b5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1393</Words>
  <Characters>8085</Characters>
  <Application>Microsoft Office Word</Application>
  <DocSecurity>0</DocSecurity>
  <Lines>67</Lines>
  <Paragraphs>18</Paragraphs>
  <ScaleCrop>false</ScaleCrop>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Mihaela Filipp</cp:lastModifiedBy>
  <cp:revision>2</cp:revision>
  <dcterms:created xsi:type="dcterms:W3CDTF">2024-04-09T08:00:00Z</dcterms:created>
  <dcterms:modified xsi:type="dcterms:W3CDTF">2024-04-09T08:00:00Z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0x010100CCC0B6028DB3284FA5BD6CBDAEDE7305</vt:lpwstr>
  </property>
  <property fmtid="{D5CDD505-2E9C-101B-9397-08002B2CF9AE}" pid="3" name="MediaServiceImageTags">
    <vt:lpwstr/>
  </property>
</Properties>
</file>