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748" w14:textId="77777777" w:rsidR="00AE7569" w:rsidRPr="00996464" w:rsidRDefault="00AE7569" w:rsidP="0018424A">
      <w:pPr>
        <w:pStyle w:val="xxxxxxxmsofootnotetext"/>
        <w:rPr>
          <w:rFonts w:asciiTheme="minorHAnsi" w:hAnsiTheme="minorHAnsi" w:cstheme="minorHAnsi"/>
        </w:rPr>
      </w:pPr>
    </w:p>
    <w:p w14:paraId="2EAE66DF" w14:textId="6D8B2C95" w:rsidR="003D6A93" w:rsidRPr="00996464" w:rsidRDefault="003D6A93" w:rsidP="00377C51">
      <w:pPr>
        <w:spacing w:line="255" w:lineRule="auto"/>
        <w:jc w:val="center"/>
        <w:rPr>
          <w:rFonts w:cstheme="minorHAnsi"/>
        </w:rPr>
      </w:pPr>
      <w:r w:rsidRPr="00996464">
        <w:rPr>
          <w:rFonts w:eastAsia="Verdana" w:cstheme="minorHAnsi"/>
          <w:b/>
        </w:rPr>
        <w:t xml:space="preserve">TOR for consultancy on </w:t>
      </w:r>
      <w:r w:rsidR="005D43ED">
        <w:rPr>
          <w:rFonts w:eastAsia="Verdana" w:cstheme="minorHAnsi"/>
          <w:b/>
        </w:rPr>
        <w:t>locally led HelpAge Moldova NGO</w:t>
      </w:r>
    </w:p>
    <w:p w14:paraId="0B801131" w14:textId="587EC754" w:rsidR="003D6A93" w:rsidRPr="00996464" w:rsidRDefault="003D6A93" w:rsidP="00C76BBC">
      <w:pPr>
        <w:pStyle w:val="xxxxxxxmsonormal"/>
        <w:rPr>
          <w:rFonts w:asciiTheme="minorHAnsi" w:hAnsiTheme="minorHAnsi" w:cstheme="minorHAnsi"/>
          <w:b/>
          <w:bCs/>
        </w:rPr>
      </w:pPr>
      <w:r w:rsidRPr="00996464">
        <w:rPr>
          <w:rFonts w:asciiTheme="minorHAnsi" w:hAnsiTheme="minorHAnsi" w:cstheme="minorHAnsi"/>
          <w:b/>
          <w:bCs/>
        </w:rPr>
        <w:t>1. Background:</w:t>
      </w:r>
    </w:p>
    <w:p w14:paraId="0F66542E" w14:textId="4304F1B7" w:rsidR="00C76BBC" w:rsidRPr="00996464" w:rsidRDefault="0052141A" w:rsidP="00C76BBC">
      <w:pPr>
        <w:pStyle w:val="xxxxxxxmsonormal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As</w:t>
      </w:r>
      <w:r w:rsidR="00C229DB" w:rsidRPr="00996464">
        <w:rPr>
          <w:rFonts w:asciiTheme="minorHAnsi" w:hAnsiTheme="minorHAnsi" w:cstheme="minorHAnsi"/>
        </w:rPr>
        <w:t xml:space="preserve"> part of </w:t>
      </w:r>
      <w:r w:rsidR="0018424A" w:rsidRPr="00996464">
        <w:rPr>
          <w:rFonts w:asciiTheme="minorHAnsi" w:hAnsiTheme="minorHAnsi" w:cstheme="minorHAnsi"/>
        </w:rPr>
        <w:t>HelpAge International</w:t>
      </w:r>
      <w:r w:rsidR="00C76BBC" w:rsidRPr="00996464">
        <w:rPr>
          <w:rFonts w:asciiTheme="minorHAnsi" w:hAnsiTheme="minorHAnsi" w:cstheme="minorHAnsi"/>
        </w:rPr>
        <w:t xml:space="preserve">’s </w:t>
      </w:r>
      <w:r w:rsidR="0018424A" w:rsidRPr="00996464">
        <w:rPr>
          <w:rFonts w:asciiTheme="minorHAnsi" w:hAnsiTheme="minorHAnsi" w:cstheme="minorHAnsi"/>
        </w:rPr>
        <w:t xml:space="preserve">commitment to transition aid </w:t>
      </w:r>
      <w:r w:rsidR="00A3659A" w:rsidRPr="00996464">
        <w:rPr>
          <w:rFonts w:asciiTheme="minorHAnsi" w:hAnsiTheme="minorHAnsi" w:cstheme="minorHAnsi"/>
        </w:rPr>
        <w:t xml:space="preserve">through its </w:t>
      </w:r>
      <w:r w:rsidRPr="00996464">
        <w:rPr>
          <w:rFonts w:asciiTheme="minorHAnsi" w:hAnsiTheme="minorHAnsi" w:cstheme="minorHAnsi"/>
          <w:lang w:val="en-GB"/>
        </w:rPr>
        <w:t>signat</w:t>
      </w:r>
      <w:r>
        <w:rPr>
          <w:rFonts w:asciiTheme="minorHAnsi" w:hAnsiTheme="minorHAnsi" w:cstheme="minorHAnsi"/>
          <w:lang w:val="en-GB"/>
        </w:rPr>
        <w:t>ory</w:t>
      </w:r>
      <w:r w:rsidR="00A3659A" w:rsidRPr="00996464">
        <w:rPr>
          <w:rFonts w:asciiTheme="minorHAnsi" w:hAnsiTheme="minorHAnsi" w:cstheme="minorHAnsi"/>
          <w:lang w:val="en-GB"/>
        </w:rPr>
        <w:t xml:space="preserve"> to the Charter4Change</w:t>
      </w:r>
      <w:r w:rsidR="00A3659A" w:rsidRPr="00996464">
        <w:rPr>
          <w:rStyle w:val="FootnoteReference"/>
          <w:rFonts w:asciiTheme="minorHAnsi" w:hAnsiTheme="minorHAnsi" w:cstheme="minorHAnsi"/>
          <w:lang w:val="en-GB"/>
        </w:rPr>
        <w:footnoteReference w:id="1"/>
      </w:r>
      <w:r w:rsidR="00A3659A" w:rsidRPr="00996464">
        <w:rPr>
          <w:rFonts w:asciiTheme="minorHAnsi" w:hAnsiTheme="minorHAnsi" w:cstheme="minorHAnsi"/>
        </w:rPr>
        <w:t xml:space="preserve">, </w:t>
      </w:r>
      <w:r w:rsidR="00C76BBC" w:rsidRPr="00996464">
        <w:rPr>
          <w:rFonts w:asciiTheme="minorHAnsi" w:hAnsiTheme="minorHAnsi" w:cstheme="minorHAnsi"/>
        </w:rPr>
        <w:t>H</w:t>
      </w:r>
      <w:r w:rsidR="00D55DCB">
        <w:rPr>
          <w:rFonts w:asciiTheme="minorHAnsi" w:hAnsiTheme="minorHAnsi" w:cstheme="minorHAnsi"/>
        </w:rPr>
        <w:t>elpAge</w:t>
      </w:r>
      <w:r w:rsidR="00A3659A" w:rsidRPr="00996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International </w:t>
      </w:r>
      <w:r w:rsidR="00A3659A" w:rsidRPr="00996464">
        <w:rPr>
          <w:rFonts w:asciiTheme="minorHAnsi" w:hAnsiTheme="minorHAnsi" w:cstheme="minorHAnsi"/>
        </w:rPr>
        <w:t xml:space="preserve">is seeking to </w:t>
      </w:r>
      <w:r w:rsidR="0018424A" w:rsidRPr="00996464">
        <w:rPr>
          <w:rFonts w:asciiTheme="minorHAnsi" w:hAnsiTheme="minorHAnsi" w:cstheme="minorHAnsi"/>
          <w:lang w:val="en-GB"/>
        </w:rPr>
        <w:t xml:space="preserve">empower locally led leadership and ownership of the ageing agenda in </w:t>
      </w:r>
      <w:r w:rsidR="00A3659A" w:rsidRPr="00996464">
        <w:rPr>
          <w:rFonts w:asciiTheme="minorHAnsi" w:hAnsiTheme="minorHAnsi" w:cstheme="minorHAnsi"/>
          <w:lang w:val="en-GB"/>
        </w:rPr>
        <w:t>Moldova. As part of th</w:t>
      </w:r>
      <w:r>
        <w:rPr>
          <w:rFonts w:asciiTheme="minorHAnsi" w:hAnsiTheme="minorHAnsi" w:cstheme="minorHAnsi"/>
          <w:lang w:val="en-GB"/>
        </w:rPr>
        <w:t>is</w:t>
      </w:r>
      <w:r w:rsidR="00A3659A" w:rsidRPr="00996464">
        <w:rPr>
          <w:rFonts w:asciiTheme="minorHAnsi" w:hAnsiTheme="minorHAnsi" w:cstheme="minorHAnsi"/>
          <w:lang w:val="en-GB"/>
        </w:rPr>
        <w:t xml:space="preserve"> process, a registration of the national NGO</w:t>
      </w:r>
      <w:r w:rsidR="0018424A" w:rsidRPr="00996464">
        <w:rPr>
          <w:rFonts w:asciiTheme="minorHAnsi" w:hAnsiTheme="minorHAnsi" w:cstheme="minorHAnsi"/>
          <w:lang w:val="en-GB"/>
        </w:rPr>
        <w:t xml:space="preserve"> </w:t>
      </w:r>
      <w:r w:rsidR="00A3659A" w:rsidRPr="00996464">
        <w:rPr>
          <w:rFonts w:asciiTheme="minorHAnsi" w:hAnsiTheme="minorHAnsi" w:cstheme="minorHAnsi"/>
          <w:lang w:val="en-GB"/>
        </w:rPr>
        <w:t>“</w:t>
      </w:r>
      <w:r w:rsidR="0018424A" w:rsidRPr="00996464">
        <w:rPr>
          <w:rFonts w:asciiTheme="minorHAnsi" w:hAnsiTheme="minorHAnsi" w:cstheme="minorHAnsi"/>
          <w:lang w:val="en-GB"/>
        </w:rPr>
        <w:t>HelpAge Moldova</w:t>
      </w:r>
      <w:r w:rsidR="00A3659A" w:rsidRPr="00996464">
        <w:rPr>
          <w:rFonts w:asciiTheme="minorHAnsi" w:hAnsiTheme="minorHAnsi" w:cstheme="minorHAnsi"/>
          <w:lang w:val="en-GB"/>
        </w:rPr>
        <w:t xml:space="preserve">” was enabled in 2022 to </w:t>
      </w:r>
      <w:r w:rsidR="00C76BBC" w:rsidRPr="00996464">
        <w:rPr>
          <w:rFonts w:asciiTheme="minorHAnsi" w:hAnsiTheme="minorHAnsi" w:cstheme="minorHAnsi"/>
          <w:lang w:val="en-GB"/>
        </w:rPr>
        <w:t>build an autonomous and locally managed programme of work</w:t>
      </w:r>
      <w:r w:rsidR="00D55DCB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D55DCB">
        <w:rPr>
          <w:rFonts w:asciiTheme="minorHAnsi" w:hAnsiTheme="minorHAnsi" w:cstheme="minorHAnsi"/>
          <w:lang w:val="en-GB"/>
        </w:rPr>
        <w:t>in the area of</w:t>
      </w:r>
      <w:proofErr w:type="gramEnd"/>
      <w:r w:rsidR="00D55DCB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ageing and </w:t>
      </w:r>
      <w:r w:rsidR="00D55DCB">
        <w:rPr>
          <w:rFonts w:asciiTheme="minorHAnsi" w:hAnsiTheme="minorHAnsi" w:cstheme="minorHAnsi"/>
          <w:lang w:val="en-GB"/>
        </w:rPr>
        <w:t>protection of the rights of older people</w:t>
      </w:r>
      <w:r w:rsidR="00C76BBC" w:rsidRPr="00996464">
        <w:rPr>
          <w:rFonts w:asciiTheme="minorHAnsi" w:hAnsiTheme="minorHAnsi" w:cstheme="minorHAnsi"/>
          <w:lang w:val="en-GB"/>
        </w:rPr>
        <w:t xml:space="preserve">. </w:t>
      </w:r>
    </w:p>
    <w:p w14:paraId="3888C230" w14:textId="0FC9B6AD" w:rsidR="00A10393" w:rsidRDefault="0018424A">
      <w:pPr>
        <w:rPr>
          <w:rFonts w:cstheme="minorHAnsi"/>
        </w:rPr>
      </w:pPr>
      <w:r w:rsidRPr="00996464">
        <w:rPr>
          <w:rFonts w:cstheme="minorHAnsi"/>
        </w:rPr>
        <w:t xml:space="preserve">In light with the above, HelpAge Moldova is seeking </w:t>
      </w:r>
      <w:r w:rsidR="00BC17AF">
        <w:rPr>
          <w:rFonts w:cstheme="minorHAnsi"/>
        </w:rPr>
        <w:t xml:space="preserve">2 </w:t>
      </w:r>
      <w:r w:rsidRPr="00996464">
        <w:rPr>
          <w:rFonts w:cstheme="minorHAnsi"/>
        </w:rPr>
        <w:t>consultan</w:t>
      </w:r>
      <w:r w:rsidR="00BC17AF">
        <w:rPr>
          <w:rFonts w:cstheme="minorHAnsi"/>
        </w:rPr>
        <w:t>ts</w:t>
      </w:r>
      <w:r w:rsidR="002D316A" w:rsidRPr="00996464">
        <w:rPr>
          <w:rFonts w:cstheme="minorHAnsi"/>
        </w:rPr>
        <w:t xml:space="preserve"> for t</w:t>
      </w:r>
      <w:r w:rsidR="00BC17AF">
        <w:rPr>
          <w:rFonts w:cstheme="minorHAnsi"/>
        </w:rPr>
        <w:t>he following</w:t>
      </w:r>
      <w:r w:rsidR="002D316A" w:rsidRPr="00996464">
        <w:rPr>
          <w:rFonts w:cstheme="minorHAnsi"/>
        </w:rPr>
        <w:t xml:space="preserve"> </w:t>
      </w:r>
      <w:r w:rsidR="00A10393">
        <w:rPr>
          <w:rFonts w:cstheme="minorHAnsi"/>
        </w:rPr>
        <w:t>assignments</w:t>
      </w:r>
      <w:r w:rsidR="002D316A" w:rsidRPr="00996464">
        <w:rPr>
          <w:rFonts w:cstheme="minorHAnsi"/>
        </w:rPr>
        <w:t xml:space="preserve">: </w:t>
      </w:r>
    </w:p>
    <w:p w14:paraId="10E6AE43" w14:textId="2808183E" w:rsidR="00A10393" w:rsidRDefault="002D316A">
      <w:pPr>
        <w:rPr>
          <w:rFonts w:cstheme="minorHAnsi"/>
        </w:rPr>
      </w:pPr>
      <w:r w:rsidRPr="00996464">
        <w:rPr>
          <w:rFonts w:cstheme="minorHAnsi"/>
        </w:rPr>
        <w:t>(1)</w:t>
      </w:r>
      <w:r w:rsidR="0018424A" w:rsidRPr="00996464">
        <w:rPr>
          <w:rFonts w:cstheme="minorHAnsi"/>
        </w:rPr>
        <w:t xml:space="preserve"> </w:t>
      </w:r>
      <w:r w:rsidR="00BC17AF">
        <w:rPr>
          <w:rFonts w:cstheme="minorHAnsi"/>
        </w:rPr>
        <w:t xml:space="preserve">explore the business model of HelpAge Moldova </w:t>
      </w:r>
      <w:r w:rsidR="00BC17AF" w:rsidRPr="00996464">
        <w:rPr>
          <w:rFonts w:cstheme="minorHAnsi"/>
        </w:rPr>
        <w:t>based on the context in the area of ageing in the country, needs and resources</w:t>
      </w:r>
      <w:r w:rsidR="00BC17AF">
        <w:rPr>
          <w:rFonts w:cstheme="minorHAnsi"/>
        </w:rPr>
        <w:t xml:space="preserve"> through consultation with the staff and external stakeholders and based on this elaborate</w:t>
      </w:r>
      <w:r w:rsidR="0018424A" w:rsidRPr="00996464">
        <w:rPr>
          <w:rFonts w:cstheme="minorHAnsi"/>
        </w:rPr>
        <w:t xml:space="preserve"> </w:t>
      </w:r>
      <w:r w:rsidR="009D4BF2" w:rsidRPr="00996464">
        <w:rPr>
          <w:rFonts w:cstheme="minorHAnsi"/>
        </w:rPr>
        <w:t xml:space="preserve">the </w:t>
      </w:r>
      <w:r w:rsidR="00F61677">
        <w:rPr>
          <w:rFonts w:cstheme="minorHAnsi"/>
        </w:rPr>
        <w:t xml:space="preserve">organizational </w:t>
      </w:r>
      <w:r w:rsidR="00BC17AF">
        <w:rPr>
          <w:rFonts w:cstheme="minorHAnsi"/>
        </w:rPr>
        <w:t>d</w:t>
      </w:r>
      <w:r w:rsidR="00F61677">
        <w:rPr>
          <w:rFonts w:cstheme="minorHAnsi"/>
        </w:rPr>
        <w:t xml:space="preserve">evelopment </w:t>
      </w:r>
      <w:r w:rsidR="00BC17AF">
        <w:rPr>
          <w:rFonts w:cstheme="minorHAnsi"/>
        </w:rPr>
        <w:t>strategy</w:t>
      </w:r>
      <w:r w:rsidR="00F61677">
        <w:rPr>
          <w:rFonts w:cstheme="minorHAnsi"/>
        </w:rPr>
        <w:t xml:space="preserve"> and</w:t>
      </w:r>
      <w:r w:rsidR="00BC17AF">
        <w:rPr>
          <w:rFonts w:cstheme="minorHAnsi"/>
        </w:rPr>
        <w:t xml:space="preserve"> action plan to drive the development of </w:t>
      </w:r>
      <w:r w:rsidR="009D4BF2" w:rsidRPr="00996464">
        <w:rPr>
          <w:rFonts w:cstheme="minorHAnsi"/>
        </w:rPr>
        <w:t>HelpAge Moldova</w:t>
      </w:r>
      <w:r w:rsidR="008C19FA" w:rsidRPr="00996464">
        <w:rPr>
          <w:rFonts w:cstheme="minorHAnsi"/>
        </w:rPr>
        <w:t xml:space="preserve"> </w:t>
      </w:r>
      <w:r w:rsidR="00BC17AF">
        <w:rPr>
          <w:rFonts w:cstheme="minorHAnsi"/>
        </w:rPr>
        <w:t xml:space="preserve">for a medium to long-term period. </w:t>
      </w:r>
    </w:p>
    <w:p w14:paraId="57AD3FC4" w14:textId="094C0796" w:rsidR="0018424A" w:rsidRPr="00996464" w:rsidRDefault="00996464">
      <w:pPr>
        <w:rPr>
          <w:rFonts w:cstheme="minorHAnsi"/>
        </w:rPr>
      </w:pPr>
      <w:r w:rsidRPr="00996464">
        <w:rPr>
          <w:rFonts w:cstheme="minorHAnsi"/>
        </w:rPr>
        <w:t xml:space="preserve">(2) </w:t>
      </w:r>
      <w:r w:rsidR="008C19FA" w:rsidRPr="00996464">
        <w:rPr>
          <w:rFonts w:cstheme="minorHAnsi"/>
        </w:rPr>
        <w:t>develop the</w:t>
      </w:r>
      <w:r w:rsidR="009D4BF2" w:rsidRPr="00996464">
        <w:rPr>
          <w:rFonts w:cstheme="minorHAnsi"/>
        </w:rPr>
        <w:t xml:space="preserve"> </w:t>
      </w:r>
      <w:r w:rsidR="0018424A" w:rsidRPr="00996464">
        <w:rPr>
          <w:rFonts w:cstheme="minorHAnsi"/>
        </w:rPr>
        <w:t xml:space="preserve">internal </w:t>
      </w:r>
      <w:r w:rsidR="00BC17AF">
        <w:rPr>
          <w:rFonts w:cstheme="minorHAnsi"/>
        </w:rPr>
        <w:t xml:space="preserve">management structure and systems </w:t>
      </w:r>
      <w:r w:rsidR="00A04832">
        <w:rPr>
          <w:rFonts w:cstheme="minorHAnsi"/>
        </w:rPr>
        <w:t xml:space="preserve">for identified business model </w:t>
      </w:r>
      <w:r w:rsidR="00BC17AF">
        <w:rPr>
          <w:rFonts w:cstheme="minorHAnsi"/>
        </w:rPr>
        <w:t xml:space="preserve">with internal </w:t>
      </w:r>
      <w:r w:rsidR="0018424A" w:rsidRPr="00996464">
        <w:rPr>
          <w:rFonts w:cstheme="minorHAnsi"/>
        </w:rPr>
        <w:t xml:space="preserve">policies and </w:t>
      </w:r>
      <w:r w:rsidR="00F61677" w:rsidRPr="00996464">
        <w:rPr>
          <w:rFonts w:cstheme="minorHAnsi"/>
        </w:rPr>
        <w:t>operat</w:t>
      </w:r>
      <w:r w:rsidR="00F61677">
        <w:rPr>
          <w:rFonts w:cstheme="minorHAnsi"/>
        </w:rPr>
        <w:t xml:space="preserve">ional </w:t>
      </w:r>
      <w:r w:rsidR="0018424A" w:rsidRPr="00996464">
        <w:rPr>
          <w:rFonts w:cstheme="minorHAnsi"/>
        </w:rPr>
        <w:t xml:space="preserve">procedures for the national </w:t>
      </w:r>
      <w:r w:rsidR="00C76BBC" w:rsidRPr="00996464">
        <w:rPr>
          <w:rFonts w:cstheme="minorHAnsi"/>
        </w:rPr>
        <w:t>NGO</w:t>
      </w:r>
      <w:r w:rsidR="00F61677">
        <w:rPr>
          <w:rFonts w:cstheme="minorHAnsi"/>
        </w:rPr>
        <w:t>,</w:t>
      </w:r>
      <w:r w:rsidR="0018424A" w:rsidRPr="00996464">
        <w:rPr>
          <w:rFonts w:cstheme="minorHAnsi"/>
        </w:rPr>
        <w:t xml:space="preserve"> in line with local legislation and all relevant international frameworks </w:t>
      </w:r>
      <w:r w:rsidR="00C76BBC" w:rsidRPr="00996464">
        <w:rPr>
          <w:rFonts w:cstheme="minorHAnsi"/>
        </w:rPr>
        <w:t xml:space="preserve">on civil society development and functioning. </w:t>
      </w:r>
    </w:p>
    <w:p w14:paraId="4E521A63" w14:textId="5F636278" w:rsidR="00AD64FD" w:rsidRDefault="00996464" w:rsidP="00F61677">
      <w:pPr>
        <w:pStyle w:val="ListParagraph"/>
        <w:numPr>
          <w:ilvl w:val="0"/>
          <w:numId w:val="7"/>
        </w:numPr>
        <w:tabs>
          <w:tab w:val="left" w:pos="4920"/>
          <w:tab w:val="left" w:pos="7290"/>
        </w:tabs>
        <w:spacing w:line="258" w:lineRule="auto"/>
        <w:ind w:left="284" w:hanging="284"/>
        <w:rPr>
          <w:rFonts w:cstheme="minorHAnsi"/>
          <w:shd w:val="clear" w:color="auto" w:fill="FFFFFF"/>
        </w:rPr>
      </w:pPr>
      <w:r w:rsidRPr="00996464">
        <w:rPr>
          <w:rFonts w:cstheme="minorHAnsi"/>
        </w:rPr>
        <w:t>The</w:t>
      </w:r>
      <w:r w:rsidR="00C76BBC" w:rsidRPr="00996464">
        <w:rPr>
          <w:rFonts w:cstheme="minorHAnsi"/>
        </w:rPr>
        <w:t xml:space="preserve"> purpose of developing the</w:t>
      </w:r>
      <w:r w:rsidR="008C19FA" w:rsidRPr="00996464">
        <w:rPr>
          <w:rFonts w:cstheme="minorHAnsi"/>
        </w:rPr>
        <w:t xml:space="preserve"> </w:t>
      </w:r>
      <w:r w:rsidR="00F61677">
        <w:rPr>
          <w:rFonts w:cstheme="minorHAnsi"/>
        </w:rPr>
        <w:t xml:space="preserve">organizational development strategy and </w:t>
      </w:r>
      <w:r w:rsidR="00A04832">
        <w:rPr>
          <w:rFonts w:cstheme="minorHAnsi"/>
        </w:rPr>
        <w:t>plan based on a business</w:t>
      </w:r>
      <w:r w:rsidR="008C19FA" w:rsidRPr="00996464">
        <w:rPr>
          <w:rFonts w:cstheme="minorHAnsi"/>
        </w:rPr>
        <w:t xml:space="preserve"> model</w:t>
      </w:r>
      <w:r w:rsidR="00D55DCB">
        <w:rPr>
          <w:rFonts w:cstheme="minorHAnsi"/>
        </w:rPr>
        <w:t xml:space="preserve">, </w:t>
      </w:r>
      <w:r w:rsidR="00A04832">
        <w:rPr>
          <w:rFonts w:cstheme="minorHAnsi"/>
        </w:rPr>
        <w:t xml:space="preserve">is to </w:t>
      </w:r>
      <w:r w:rsidR="003D6A93" w:rsidRPr="00996464">
        <w:rPr>
          <w:rFonts w:cstheme="minorHAnsi"/>
        </w:rPr>
        <w:t>outlin</w:t>
      </w:r>
      <w:r w:rsidR="00A04832">
        <w:rPr>
          <w:rFonts w:cstheme="minorHAnsi"/>
        </w:rPr>
        <w:t>e</w:t>
      </w:r>
      <w:r w:rsidR="003D6A93" w:rsidRPr="00996464">
        <w:rPr>
          <w:rFonts w:cstheme="minorHAnsi"/>
        </w:rPr>
        <w:t xml:space="preserve"> </w:t>
      </w:r>
      <w:r w:rsidR="008C19FA" w:rsidRPr="00996464">
        <w:rPr>
          <w:rFonts w:cstheme="minorHAnsi"/>
        </w:rPr>
        <w:t>strategic</w:t>
      </w:r>
      <w:r w:rsidR="00E32660" w:rsidRPr="00996464">
        <w:rPr>
          <w:rFonts w:cstheme="minorHAnsi"/>
        </w:rPr>
        <w:t xml:space="preserve"> directions of work of HelpAge Moldova </w:t>
      </w:r>
      <w:r w:rsidR="00A04832">
        <w:rPr>
          <w:rFonts w:cstheme="minorHAnsi"/>
        </w:rPr>
        <w:t xml:space="preserve">in the context of </w:t>
      </w:r>
      <w:r w:rsidR="008C19FA" w:rsidRPr="00996464">
        <w:rPr>
          <w:rFonts w:cstheme="minorHAnsi"/>
        </w:rPr>
        <w:t xml:space="preserve">ageing architecture in </w:t>
      </w:r>
      <w:r w:rsidR="00A04832">
        <w:rPr>
          <w:rFonts w:cstheme="minorHAnsi"/>
        </w:rPr>
        <w:t>the country</w:t>
      </w:r>
      <w:r w:rsidR="00B36A88" w:rsidRPr="00996464">
        <w:rPr>
          <w:rFonts w:cstheme="minorHAnsi"/>
        </w:rPr>
        <w:t xml:space="preserve">, </w:t>
      </w:r>
      <w:r w:rsidR="003D6A93" w:rsidRPr="00996464">
        <w:rPr>
          <w:rFonts w:cstheme="minorHAnsi"/>
        </w:rPr>
        <w:t xml:space="preserve">re-confirm the vision, mission and intended </w:t>
      </w:r>
      <w:r w:rsidR="00A04832">
        <w:rPr>
          <w:rFonts w:cstheme="minorHAnsi"/>
        </w:rPr>
        <w:t xml:space="preserve">technical areas of work, </w:t>
      </w:r>
      <w:r w:rsidR="00F61677">
        <w:rPr>
          <w:rFonts w:cstheme="minorHAnsi"/>
        </w:rPr>
        <w:t xml:space="preserve">potential partnerships </w:t>
      </w:r>
      <w:r w:rsidR="00F61677">
        <w:rPr>
          <w:rFonts w:eastAsia="Verdana" w:cstheme="minorHAnsi"/>
        </w:rPr>
        <w:t xml:space="preserve">that can ensure financial sustainability and bring </w:t>
      </w:r>
      <w:r w:rsidR="00C76BBC" w:rsidRPr="00996464">
        <w:rPr>
          <w:rFonts w:eastAsia="Verdana" w:cstheme="minorHAnsi"/>
        </w:rPr>
        <w:t>realistic income</w:t>
      </w:r>
      <w:r w:rsidR="00A04832">
        <w:rPr>
          <w:rFonts w:eastAsia="Verdana" w:cstheme="minorHAnsi"/>
        </w:rPr>
        <w:t xml:space="preserve"> for HelpAge Moldova</w:t>
      </w:r>
      <w:r w:rsidR="00F61677">
        <w:rPr>
          <w:rFonts w:eastAsia="Verdana" w:cstheme="minorHAnsi"/>
        </w:rPr>
        <w:t>.</w:t>
      </w:r>
      <w:r w:rsidR="00F61677" w:rsidRPr="00996464">
        <w:rPr>
          <w:rFonts w:eastAsia="Verdana" w:cstheme="minorHAnsi"/>
        </w:rPr>
        <w:t xml:space="preserve"> </w:t>
      </w:r>
      <w:r w:rsidR="00F61677">
        <w:rPr>
          <w:rFonts w:eastAsia="Verdana" w:cstheme="minorHAnsi"/>
        </w:rPr>
        <w:t xml:space="preserve">It will therefore </w:t>
      </w:r>
      <w:r w:rsidR="003D6A93" w:rsidRPr="00996464">
        <w:rPr>
          <w:rFonts w:cstheme="minorHAnsi"/>
        </w:rPr>
        <w:t>inform</w:t>
      </w:r>
      <w:r w:rsidR="00F61677">
        <w:rPr>
          <w:rFonts w:cstheme="minorHAnsi"/>
        </w:rPr>
        <w:t xml:space="preserve"> </w:t>
      </w:r>
      <w:r w:rsidR="00C76BBC" w:rsidRPr="00996464">
        <w:rPr>
          <w:rFonts w:cstheme="minorHAnsi"/>
        </w:rPr>
        <w:t>H</w:t>
      </w:r>
      <w:r w:rsidR="003D6A93" w:rsidRPr="00996464">
        <w:rPr>
          <w:rFonts w:cstheme="minorHAnsi"/>
        </w:rPr>
        <w:t>elpAge Moldova</w:t>
      </w:r>
      <w:r w:rsidR="00C76BBC" w:rsidRPr="00996464">
        <w:rPr>
          <w:rFonts w:cstheme="minorHAnsi"/>
        </w:rPr>
        <w:t xml:space="preserve"> </w:t>
      </w:r>
      <w:r w:rsidR="003D6A93" w:rsidRPr="00996464">
        <w:rPr>
          <w:rFonts w:cstheme="minorHAnsi"/>
        </w:rPr>
        <w:t>m</w:t>
      </w:r>
      <w:r w:rsidR="00C76BBC" w:rsidRPr="00996464">
        <w:rPr>
          <w:rFonts w:cstheme="minorHAnsi"/>
        </w:rPr>
        <w:t xml:space="preserve">anagement </w:t>
      </w:r>
      <w:r w:rsidR="003D6A93" w:rsidRPr="00996464">
        <w:rPr>
          <w:rFonts w:cstheme="minorHAnsi"/>
        </w:rPr>
        <w:t>on the</w:t>
      </w:r>
      <w:r w:rsidR="00C76BBC" w:rsidRPr="00996464">
        <w:rPr>
          <w:rFonts w:eastAsia="Verdana" w:cstheme="minorHAnsi"/>
        </w:rPr>
        <w:t xml:space="preserve"> </w:t>
      </w:r>
      <w:r w:rsidR="00C76BBC" w:rsidRPr="00996464">
        <w:rPr>
          <w:rFonts w:cstheme="minorHAnsi"/>
          <w:color w:val="222222"/>
          <w:spacing w:val="2"/>
          <w:shd w:val="clear" w:color="auto" w:fill="FCFCFC"/>
        </w:rPr>
        <w:t>basic means o</w:t>
      </w:r>
      <w:r w:rsidR="003D6A93" w:rsidRPr="00996464">
        <w:rPr>
          <w:rFonts w:cstheme="minorHAnsi"/>
          <w:color w:val="222222"/>
          <w:spacing w:val="2"/>
          <w:shd w:val="clear" w:color="auto" w:fill="FCFCFC"/>
        </w:rPr>
        <w:t>f</w:t>
      </w:r>
      <w:r w:rsidR="00C76BBC" w:rsidRPr="00996464">
        <w:rPr>
          <w:rFonts w:cstheme="minorHAnsi"/>
          <w:color w:val="000000"/>
          <w:shd w:val="clear" w:color="auto" w:fill="FFFFFF"/>
        </w:rPr>
        <w:t xml:space="preserve"> how it will generate sufficient funds, </w:t>
      </w:r>
      <w:r w:rsidR="00C76BBC" w:rsidRPr="00996464">
        <w:rPr>
          <w:rFonts w:cstheme="minorHAnsi"/>
        </w:rPr>
        <w:t xml:space="preserve">strategize, create, plan, adjust, </w:t>
      </w:r>
      <w:r w:rsidR="00474681" w:rsidRPr="00996464">
        <w:rPr>
          <w:rFonts w:cstheme="minorHAnsi"/>
        </w:rPr>
        <w:t>deliver,</w:t>
      </w:r>
      <w:r w:rsidR="00C76BBC" w:rsidRPr="00996464">
        <w:rPr>
          <w:rFonts w:cstheme="minorHAnsi"/>
        </w:rPr>
        <w:t xml:space="preserve"> and capture its values </w:t>
      </w:r>
      <w:r w:rsidR="00C76BBC" w:rsidRPr="00996464">
        <w:rPr>
          <w:rFonts w:cstheme="minorHAnsi"/>
          <w:color w:val="000000"/>
          <w:shd w:val="clear" w:color="auto" w:fill="FFFFFF"/>
        </w:rPr>
        <w:t xml:space="preserve">to become a strong, </w:t>
      </w:r>
      <w:proofErr w:type="gramStart"/>
      <w:r w:rsidR="00C76BBC" w:rsidRPr="00996464">
        <w:rPr>
          <w:rFonts w:cstheme="minorHAnsi"/>
          <w:color w:val="000000"/>
          <w:shd w:val="clear" w:color="auto" w:fill="FFFFFF"/>
        </w:rPr>
        <w:t>resilient</w:t>
      </w:r>
      <w:proofErr w:type="gramEnd"/>
      <w:r w:rsidR="00C76BBC" w:rsidRPr="00996464">
        <w:rPr>
          <w:rFonts w:cstheme="minorHAnsi"/>
          <w:color w:val="000000"/>
          <w:shd w:val="clear" w:color="auto" w:fill="FFFFFF"/>
        </w:rPr>
        <w:t xml:space="preserve"> and </w:t>
      </w:r>
      <w:r w:rsidR="00C76BBC" w:rsidRPr="00996464">
        <w:rPr>
          <w:rFonts w:eastAsia="Verdana" w:cstheme="minorHAnsi"/>
        </w:rPr>
        <w:t>financially viable</w:t>
      </w:r>
      <w:r w:rsidR="00C76BBC" w:rsidRPr="00996464">
        <w:rPr>
          <w:rFonts w:cstheme="minorHAnsi"/>
          <w:color w:val="000000"/>
          <w:shd w:val="clear" w:color="auto" w:fill="FFFFFF"/>
        </w:rPr>
        <w:t xml:space="preserve"> organization </w:t>
      </w:r>
      <w:r w:rsidR="00C76BBC" w:rsidRPr="00996464">
        <w:rPr>
          <w:rFonts w:cstheme="minorHAnsi"/>
          <w:shd w:val="clear" w:color="auto" w:fill="FFFFFF"/>
        </w:rPr>
        <w:t xml:space="preserve">for short, mid and long term. </w:t>
      </w:r>
      <w:r w:rsidR="00377C51" w:rsidRPr="00996464">
        <w:rPr>
          <w:rFonts w:cstheme="minorHAnsi"/>
          <w:shd w:val="clear" w:color="auto" w:fill="FFFFFF"/>
        </w:rPr>
        <w:t>The key questions for the consultant/s to ask are: What kind of NGO does Moldova need in the area of ageing</w:t>
      </w:r>
      <w:r w:rsidR="002D316A" w:rsidRPr="00996464">
        <w:rPr>
          <w:rFonts w:cstheme="minorHAnsi"/>
          <w:shd w:val="clear" w:color="auto" w:fill="FFFFFF"/>
        </w:rPr>
        <w:t>, Wh</w:t>
      </w:r>
      <w:r w:rsidR="00377C51" w:rsidRPr="00996464">
        <w:rPr>
          <w:rFonts w:cstheme="minorHAnsi"/>
          <w:shd w:val="clear" w:color="auto" w:fill="FFFFFF"/>
        </w:rPr>
        <w:t>at will</w:t>
      </w:r>
      <w:r w:rsidR="00A04832">
        <w:rPr>
          <w:rFonts w:cstheme="minorHAnsi"/>
          <w:shd w:val="clear" w:color="auto" w:fill="FFFFFF"/>
        </w:rPr>
        <w:t xml:space="preserve"> </w:t>
      </w:r>
      <w:r w:rsidR="00377C51" w:rsidRPr="00996464">
        <w:rPr>
          <w:rFonts w:cstheme="minorHAnsi"/>
          <w:shd w:val="clear" w:color="auto" w:fill="FFFFFF"/>
        </w:rPr>
        <w:t>the NGO do in 5</w:t>
      </w:r>
      <w:r w:rsidR="002D316A" w:rsidRPr="00996464">
        <w:rPr>
          <w:rFonts w:cstheme="minorHAnsi"/>
          <w:shd w:val="clear" w:color="auto" w:fill="FFFFFF"/>
        </w:rPr>
        <w:t xml:space="preserve"> to </w:t>
      </w:r>
      <w:r w:rsidR="00377C51" w:rsidRPr="00996464">
        <w:rPr>
          <w:rFonts w:cstheme="minorHAnsi"/>
          <w:shd w:val="clear" w:color="auto" w:fill="FFFFFF"/>
        </w:rPr>
        <w:t xml:space="preserve">10 years framework to </w:t>
      </w:r>
      <w:r w:rsidR="00A04832">
        <w:rPr>
          <w:rFonts w:cstheme="minorHAnsi"/>
          <w:shd w:val="clear" w:color="auto" w:fill="FFFFFF"/>
        </w:rPr>
        <w:t>improve the lives of older people</w:t>
      </w:r>
      <w:r w:rsidR="00377C51" w:rsidRPr="00996464">
        <w:rPr>
          <w:rFonts w:cstheme="minorHAnsi"/>
          <w:shd w:val="clear" w:color="auto" w:fill="FFFFFF"/>
        </w:rPr>
        <w:t xml:space="preserve"> and the like</w:t>
      </w:r>
      <w:r w:rsidR="00AD64FD">
        <w:rPr>
          <w:rFonts w:cstheme="minorHAnsi"/>
          <w:shd w:val="clear" w:color="auto" w:fill="FFFFFF"/>
        </w:rPr>
        <w:t>.</w:t>
      </w:r>
    </w:p>
    <w:p w14:paraId="7C63D394" w14:textId="77991CEC" w:rsidR="00F61677" w:rsidRDefault="00377C51" w:rsidP="00F67DCE">
      <w:pPr>
        <w:pStyle w:val="ListParagraph"/>
        <w:tabs>
          <w:tab w:val="left" w:pos="4920"/>
          <w:tab w:val="left" w:pos="7290"/>
        </w:tabs>
        <w:spacing w:line="258" w:lineRule="auto"/>
        <w:ind w:left="284"/>
        <w:rPr>
          <w:rFonts w:cstheme="minorHAnsi"/>
          <w:shd w:val="clear" w:color="auto" w:fill="FFFFFF"/>
        </w:rPr>
      </w:pPr>
      <w:r w:rsidRPr="00996464">
        <w:rPr>
          <w:rFonts w:cstheme="minorHAnsi"/>
          <w:shd w:val="clear" w:color="auto" w:fill="FFFFFF"/>
        </w:rPr>
        <w:t xml:space="preserve"> </w:t>
      </w:r>
    </w:p>
    <w:p w14:paraId="6239847E" w14:textId="032ADE78" w:rsidR="009064E9" w:rsidRPr="00F67DCE" w:rsidRDefault="003D6A93" w:rsidP="009064E9">
      <w:pPr>
        <w:pStyle w:val="ListParagraph"/>
        <w:numPr>
          <w:ilvl w:val="0"/>
          <w:numId w:val="7"/>
        </w:numPr>
        <w:ind w:left="284" w:hanging="284"/>
        <w:rPr>
          <w:shd w:val="clear" w:color="auto" w:fill="FFFFFF"/>
        </w:rPr>
      </w:pPr>
      <w:r w:rsidRPr="00996464">
        <w:rPr>
          <w:rFonts w:eastAsia="Verdana"/>
        </w:rPr>
        <w:t xml:space="preserve">The </w:t>
      </w:r>
      <w:r w:rsidR="00996464" w:rsidRPr="00996464">
        <w:rPr>
          <w:rFonts w:eastAsia="Verdana"/>
        </w:rPr>
        <w:t>purpose of the second</w:t>
      </w:r>
      <w:r w:rsidRPr="00996464">
        <w:rPr>
          <w:rFonts w:eastAsia="Verdana"/>
        </w:rPr>
        <w:t xml:space="preserve"> consultancy is </w:t>
      </w:r>
      <w:r w:rsidR="009064E9">
        <w:rPr>
          <w:rFonts w:eastAsia="Verdana"/>
        </w:rPr>
        <w:t xml:space="preserve">to </w:t>
      </w:r>
      <w:r w:rsidR="00A04832">
        <w:rPr>
          <w:rFonts w:eastAsia="Verdana"/>
        </w:rPr>
        <w:t xml:space="preserve">suggest the management structure and systems for HelpAge Moldova </w:t>
      </w:r>
      <w:r w:rsidR="008971E5">
        <w:rPr>
          <w:rFonts w:eastAsia="Verdana"/>
        </w:rPr>
        <w:t>and d</w:t>
      </w:r>
      <w:r w:rsidRPr="00996464">
        <w:rPr>
          <w:rFonts w:eastAsia="Verdana"/>
        </w:rPr>
        <w:t xml:space="preserve">evelop the necessary policies and </w:t>
      </w:r>
      <w:r w:rsidR="00D55DCB">
        <w:rPr>
          <w:rFonts w:eastAsia="Verdana"/>
        </w:rPr>
        <w:t xml:space="preserve">operating </w:t>
      </w:r>
      <w:r w:rsidRPr="00996464">
        <w:rPr>
          <w:rFonts w:eastAsia="Verdana"/>
        </w:rPr>
        <w:t xml:space="preserve">procedures that will </w:t>
      </w:r>
      <w:r w:rsidR="00D55DCB">
        <w:rPr>
          <w:rFonts w:eastAsia="Verdana"/>
        </w:rPr>
        <w:t xml:space="preserve">make </w:t>
      </w:r>
      <w:r w:rsidRPr="00996464">
        <w:rPr>
          <w:rFonts w:eastAsia="Verdana"/>
        </w:rPr>
        <w:t xml:space="preserve">the national HelpAge Moldova </w:t>
      </w:r>
      <w:r w:rsidR="00D55DCB">
        <w:rPr>
          <w:rFonts w:eastAsia="Verdana"/>
        </w:rPr>
        <w:t>NGO</w:t>
      </w:r>
      <w:r w:rsidR="00996464" w:rsidRPr="00996464">
        <w:rPr>
          <w:rFonts w:eastAsia="Verdana"/>
        </w:rPr>
        <w:t xml:space="preserve"> fully compliant with the local legislation and international standards in the area</w:t>
      </w:r>
      <w:r w:rsidR="00D55DCB">
        <w:rPr>
          <w:rFonts w:eastAsia="Verdana"/>
        </w:rPr>
        <w:t xml:space="preserve"> civil society </w:t>
      </w:r>
      <w:r w:rsidR="008A2916">
        <w:rPr>
          <w:rFonts w:eastAsia="Verdana"/>
        </w:rPr>
        <w:t>functioning</w:t>
      </w:r>
      <w:r w:rsidR="00996464" w:rsidRPr="00996464">
        <w:rPr>
          <w:rFonts w:eastAsia="Verdana"/>
        </w:rPr>
        <w:t>.</w:t>
      </w:r>
      <w:r w:rsidR="00DC25E4">
        <w:rPr>
          <w:rFonts w:eastAsia="Verdana"/>
        </w:rPr>
        <w:t xml:space="preserve"> </w:t>
      </w:r>
      <w:r w:rsidR="009064E9">
        <w:rPr>
          <w:rFonts w:eastAsia="Verdana"/>
        </w:rPr>
        <w:t>The consultant will also</w:t>
      </w:r>
      <w:r w:rsidR="001316E9">
        <w:rPr>
          <w:rFonts w:eastAsia="Verdana"/>
        </w:rPr>
        <w:t xml:space="preserve"> </w:t>
      </w:r>
      <w:r w:rsidR="00FF7568">
        <w:rPr>
          <w:rFonts w:eastAsia="Verdana"/>
        </w:rPr>
        <w:t xml:space="preserve">advise on </w:t>
      </w:r>
      <w:r w:rsidR="009064E9">
        <w:rPr>
          <w:rFonts w:eastAsia="Verdana"/>
        </w:rPr>
        <w:t>the policy</w:t>
      </w:r>
      <w:r w:rsidR="00FF7568">
        <w:rPr>
          <w:rFonts w:eastAsia="Verdana"/>
        </w:rPr>
        <w:t xml:space="preserve"> compliances required by </w:t>
      </w:r>
      <w:r w:rsidR="009064E9">
        <w:rPr>
          <w:rFonts w:eastAsia="Verdana"/>
        </w:rPr>
        <w:t xml:space="preserve">the </w:t>
      </w:r>
      <w:r w:rsidR="00FF7568">
        <w:rPr>
          <w:rFonts w:eastAsia="Verdana"/>
        </w:rPr>
        <w:t xml:space="preserve">international donors, including online platforms and </w:t>
      </w:r>
      <w:r w:rsidR="009064E9">
        <w:rPr>
          <w:rFonts w:eastAsia="Verdana"/>
        </w:rPr>
        <w:t xml:space="preserve">operating </w:t>
      </w:r>
      <w:r w:rsidR="00FF7568">
        <w:rPr>
          <w:rFonts w:eastAsia="Verdana"/>
        </w:rPr>
        <w:t xml:space="preserve">systems. </w:t>
      </w:r>
      <w:r w:rsidR="009064E9">
        <w:rPr>
          <w:rFonts w:eastAsia="Verdana"/>
        </w:rPr>
        <w:t xml:space="preserve">Likewise, the consultant will </w:t>
      </w:r>
      <w:r w:rsidR="00A04832" w:rsidRPr="009064E9">
        <w:rPr>
          <w:rFonts w:cstheme="minorHAnsi"/>
        </w:rPr>
        <w:t xml:space="preserve">support the </w:t>
      </w:r>
      <w:r w:rsidR="009064E9">
        <w:rPr>
          <w:rFonts w:cstheme="minorHAnsi"/>
        </w:rPr>
        <w:t xml:space="preserve">development necessary HR, </w:t>
      </w:r>
      <w:r w:rsidR="001D1264">
        <w:rPr>
          <w:rFonts w:cstheme="minorHAnsi"/>
        </w:rPr>
        <w:t>Administrative</w:t>
      </w:r>
      <w:r w:rsidR="00A131B1">
        <w:rPr>
          <w:rFonts w:cstheme="minorHAnsi"/>
        </w:rPr>
        <w:t xml:space="preserve"> System</w:t>
      </w:r>
      <w:r w:rsidR="0091006E">
        <w:rPr>
          <w:rFonts w:cstheme="minorHAnsi"/>
        </w:rPr>
        <w:t>s and Operating Procedures</w:t>
      </w:r>
      <w:r w:rsidR="009064E9">
        <w:rPr>
          <w:rFonts w:cstheme="minorHAnsi"/>
        </w:rPr>
        <w:t xml:space="preserve">, Data Management and Data Protection, </w:t>
      </w:r>
      <w:r w:rsidR="000C0D31">
        <w:rPr>
          <w:rFonts w:cstheme="minorHAnsi"/>
        </w:rPr>
        <w:t xml:space="preserve">IT, </w:t>
      </w:r>
      <w:r w:rsidR="009064E9">
        <w:rPr>
          <w:rFonts w:cstheme="minorHAnsi"/>
        </w:rPr>
        <w:t>M&amp;E and Reporting systems</w:t>
      </w:r>
      <w:r w:rsidR="001D1264">
        <w:rPr>
          <w:rFonts w:cstheme="minorHAnsi"/>
        </w:rPr>
        <w:t xml:space="preserve">, etc. </w:t>
      </w:r>
      <w:r w:rsidR="009064E9">
        <w:rPr>
          <w:rFonts w:cstheme="minorHAnsi"/>
        </w:rPr>
        <w:t xml:space="preserve">(preferably digital) with guidance for staff to use them with examples and necessary </w:t>
      </w:r>
      <w:r w:rsidR="001D1264">
        <w:rPr>
          <w:rFonts w:cstheme="minorHAnsi"/>
        </w:rPr>
        <w:t>templates</w:t>
      </w:r>
      <w:r w:rsidR="00B87CF7">
        <w:rPr>
          <w:rFonts w:cstheme="minorHAnsi"/>
        </w:rPr>
        <w:t xml:space="preserve"> (</w:t>
      </w:r>
      <w:proofErr w:type="gramStart"/>
      <w:r w:rsidR="00B87CF7">
        <w:rPr>
          <w:rFonts w:cstheme="minorHAnsi"/>
        </w:rPr>
        <w:t>e.g.</w:t>
      </w:r>
      <w:proofErr w:type="gramEnd"/>
      <w:r w:rsidR="00B87CF7">
        <w:rPr>
          <w:rFonts w:cstheme="minorHAnsi"/>
        </w:rPr>
        <w:t xml:space="preserve"> contract management form, </w:t>
      </w:r>
      <w:r w:rsidR="00A131B1">
        <w:rPr>
          <w:rFonts w:cstheme="minorHAnsi"/>
        </w:rPr>
        <w:t>staff handbook on administrative systems</w:t>
      </w:r>
      <w:r w:rsidR="0091006E">
        <w:rPr>
          <w:rFonts w:cstheme="minorHAnsi"/>
        </w:rPr>
        <w:t xml:space="preserve"> and operating procedures</w:t>
      </w:r>
      <w:r w:rsidR="00A131B1">
        <w:rPr>
          <w:rFonts w:cstheme="minorHAnsi"/>
        </w:rPr>
        <w:t xml:space="preserve"> for the office</w:t>
      </w:r>
      <w:r w:rsidR="0091006E">
        <w:rPr>
          <w:rFonts w:cstheme="minorHAnsi"/>
        </w:rPr>
        <w:t xml:space="preserve"> (</w:t>
      </w:r>
      <w:proofErr w:type="spellStart"/>
      <w:r w:rsidR="0091006E">
        <w:rPr>
          <w:rFonts w:cstheme="minorHAnsi"/>
        </w:rPr>
        <w:t>manualul</w:t>
      </w:r>
      <w:proofErr w:type="spellEnd"/>
      <w:r w:rsidR="0091006E">
        <w:rPr>
          <w:rFonts w:cstheme="minorHAnsi"/>
        </w:rPr>
        <w:t xml:space="preserve"> </w:t>
      </w:r>
      <w:proofErr w:type="spellStart"/>
      <w:r w:rsidR="0091006E">
        <w:rPr>
          <w:rFonts w:cstheme="minorHAnsi"/>
        </w:rPr>
        <w:t>angajatului</w:t>
      </w:r>
      <w:proofErr w:type="spellEnd"/>
      <w:r w:rsidR="00A131B1">
        <w:rPr>
          <w:rFonts w:cstheme="minorHAnsi"/>
        </w:rPr>
        <w:t xml:space="preserve">, </w:t>
      </w:r>
      <w:r w:rsidR="00B87CF7">
        <w:rPr>
          <w:rFonts w:cstheme="minorHAnsi"/>
        </w:rPr>
        <w:t>and the like).</w:t>
      </w:r>
    </w:p>
    <w:p w14:paraId="26706EF7" w14:textId="77777777" w:rsidR="005D43ED" w:rsidRDefault="005D43ED" w:rsidP="005D43ED">
      <w:pPr>
        <w:spacing w:line="0" w:lineRule="atLeast"/>
        <w:rPr>
          <w:rFonts w:eastAsia="Verdana" w:cstheme="minorHAnsi"/>
          <w:b/>
        </w:rPr>
      </w:pPr>
    </w:p>
    <w:p w14:paraId="1955B887" w14:textId="443F296D" w:rsidR="00C76BBC" w:rsidRPr="005D43ED" w:rsidRDefault="005D43ED" w:rsidP="005D43ED">
      <w:pPr>
        <w:spacing w:line="0" w:lineRule="atLeast"/>
        <w:rPr>
          <w:rFonts w:eastAsia="Verdana" w:cstheme="minorHAnsi"/>
          <w:b/>
        </w:rPr>
      </w:pPr>
      <w:r>
        <w:rPr>
          <w:rFonts w:eastAsia="Verdana" w:cstheme="minorHAnsi"/>
          <w:b/>
        </w:rPr>
        <w:t xml:space="preserve">2.  </w:t>
      </w:r>
      <w:r w:rsidR="00C76BBC" w:rsidRPr="005D43ED">
        <w:rPr>
          <w:rFonts w:eastAsia="Verdana" w:cstheme="minorHAnsi"/>
          <w:b/>
        </w:rPr>
        <w:t>Scope of work</w:t>
      </w:r>
    </w:p>
    <w:p w14:paraId="2CAB1C92" w14:textId="4F57CEDA" w:rsidR="00C76BBC" w:rsidRPr="00996464" w:rsidRDefault="00C76BBC" w:rsidP="00C76BBC">
      <w:pPr>
        <w:tabs>
          <w:tab w:val="left" w:pos="720"/>
        </w:tabs>
        <w:spacing w:line="255" w:lineRule="auto"/>
        <w:rPr>
          <w:rFonts w:eastAsia="Verdana" w:cstheme="minorHAnsi"/>
        </w:rPr>
      </w:pPr>
      <w:r w:rsidRPr="00996464">
        <w:rPr>
          <w:rFonts w:eastAsia="Verdana" w:cstheme="minorHAnsi"/>
        </w:rPr>
        <w:t xml:space="preserve">The consultants </w:t>
      </w:r>
      <w:r w:rsidR="005D43ED">
        <w:rPr>
          <w:rFonts w:eastAsia="Verdana" w:cstheme="minorHAnsi"/>
        </w:rPr>
        <w:t xml:space="preserve">shall: </w:t>
      </w:r>
      <w:r w:rsidRPr="00996464">
        <w:rPr>
          <w:rFonts w:eastAsia="Verdana" w:cstheme="minorHAnsi"/>
        </w:rPr>
        <w:t xml:space="preserve">support </w:t>
      </w:r>
      <w:r w:rsidR="005D43ED">
        <w:rPr>
          <w:rFonts w:eastAsia="Verdana" w:cstheme="minorHAnsi"/>
        </w:rPr>
        <w:t xml:space="preserve">the development of </w:t>
      </w:r>
      <w:r w:rsidR="005D43ED" w:rsidRPr="00996464">
        <w:rPr>
          <w:rFonts w:cstheme="minorHAnsi"/>
        </w:rPr>
        <w:t xml:space="preserve">the </w:t>
      </w:r>
      <w:r w:rsidR="007368D0">
        <w:rPr>
          <w:rFonts w:cstheme="minorHAnsi"/>
        </w:rPr>
        <w:t>organizational development strategy and</w:t>
      </w:r>
      <w:r w:rsidR="00490CB0">
        <w:rPr>
          <w:rFonts w:cstheme="minorHAnsi"/>
        </w:rPr>
        <w:t xml:space="preserve"> plan based on the </w:t>
      </w:r>
      <w:r w:rsidR="005D43ED" w:rsidRPr="00996464">
        <w:rPr>
          <w:rFonts w:cstheme="minorHAnsi"/>
        </w:rPr>
        <w:t xml:space="preserve">business model </w:t>
      </w:r>
      <w:r w:rsidR="00603C57">
        <w:rPr>
          <w:rFonts w:cstheme="minorHAnsi"/>
        </w:rPr>
        <w:t>identified</w:t>
      </w:r>
      <w:r w:rsidR="00490CB0">
        <w:rPr>
          <w:rFonts w:cstheme="minorHAnsi"/>
        </w:rPr>
        <w:t xml:space="preserve"> through </w:t>
      </w:r>
      <w:r w:rsidR="00603C57">
        <w:rPr>
          <w:rFonts w:cstheme="minorHAnsi"/>
        </w:rPr>
        <w:t>consultation</w:t>
      </w:r>
      <w:r w:rsidR="00490CB0">
        <w:rPr>
          <w:rFonts w:cstheme="minorHAnsi"/>
        </w:rPr>
        <w:t xml:space="preserve"> wit</w:t>
      </w:r>
      <w:r w:rsidR="00603C57">
        <w:rPr>
          <w:rFonts w:cstheme="minorHAnsi"/>
        </w:rPr>
        <w:t>h</w:t>
      </w:r>
      <w:r w:rsidR="00490CB0">
        <w:rPr>
          <w:rFonts w:cstheme="minorHAnsi"/>
        </w:rPr>
        <w:t xml:space="preserve"> </w:t>
      </w:r>
      <w:r w:rsidR="00603C57">
        <w:rPr>
          <w:rFonts w:cstheme="minorHAnsi"/>
        </w:rPr>
        <w:t>staff</w:t>
      </w:r>
      <w:r w:rsidR="00490CB0">
        <w:rPr>
          <w:rFonts w:cstheme="minorHAnsi"/>
        </w:rPr>
        <w:t xml:space="preserve"> </w:t>
      </w:r>
      <w:r w:rsidR="005D43ED" w:rsidRPr="00996464">
        <w:rPr>
          <w:rFonts w:cstheme="minorHAnsi"/>
        </w:rPr>
        <w:t>and outlin</w:t>
      </w:r>
      <w:r w:rsidR="005D43ED">
        <w:rPr>
          <w:rFonts w:cstheme="minorHAnsi"/>
        </w:rPr>
        <w:t>e</w:t>
      </w:r>
      <w:r w:rsidR="005D43ED" w:rsidRPr="00996464">
        <w:rPr>
          <w:rFonts w:cstheme="minorHAnsi"/>
        </w:rPr>
        <w:t xml:space="preserve"> strategic directions of work of HelpAge Moldova</w:t>
      </w:r>
      <w:r w:rsidR="005D43ED">
        <w:rPr>
          <w:rFonts w:cstheme="minorHAnsi"/>
        </w:rPr>
        <w:t>:</w:t>
      </w:r>
    </w:p>
    <w:p w14:paraId="6354121F" w14:textId="55426AE8" w:rsidR="00C76BBC" w:rsidRDefault="00D55DCB" w:rsidP="00C76BBC">
      <w:pPr>
        <w:numPr>
          <w:ilvl w:val="0"/>
          <w:numId w:val="4"/>
        </w:numPr>
        <w:tabs>
          <w:tab w:val="left" w:pos="720"/>
        </w:tabs>
        <w:spacing w:after="0" w:line="255" w:lineRule="auto"/>
        <w:rPr>
          <w:rFonts w:eastAsia="Verdana" w:cstheme="minorHAnsi"/>
        </w:rPr>
      </w:pPr>
      <w:r>
        <w:rPr>
          <w:rFonts w:eastAsia="Verdana" w:cstheme="minorHAnsi"/>
        </w:rPr>
        <w:t>Based on existing Statute of the organization, f</w:t>
      </w:r>
      <w:r w:rsidR="00C76BBC" w:rsidRPr="00996464">
        <w:rPr>
          <w:rFonts w:eastAsia="Verdana" w:cstheme="minorHAnsi"/>
        </w:rPr>
        <w:t>acilitat</w:t>
      </w:r>
      <w:r w:rsidR="005D43ED">
        <w:rPr>
          <w:rFonts w:eastAsia="Verdana" w:cstheme="minorHAnsi"/>
        </w:rPr>
        <w:t>e</w:t>
      </w:r>
      <w:r w:rsidR="00C76BBC" w:rsidRPr="00996464">
        <w:rPr>
          <w:rFonts w:eastAsia="Verdana" w:cstheme="minorHAnsi"/>
        </w:rPr>
        <w:t xml:space="preserve"> discussions with the team </w:t>
      </w:r>
      <w:r w:rsidR="005D43ED">
        <w:rPr>
          <w:rFonts w:eastAsia="Verdana" w:cstheme="minorHAnsi"/>
        </w:rPr>
        <w:t xml:space="preserve">of HelpAge Moldova to explore </w:t>
      </w:r>
      <w:r w:rsidR="006526A7">
        <w:rPr>
          <w:rFonts w:eastAsia="Verdana" w:cstheme="minorHAnsi"/>
        </w:rPr>
        <w:t xml:space="preserve">models of NGOs in the country working in the area of ageing, </w:t>
      </w:r>
      <w:r w:rsidR="00490CB0">
        <w:rPr>
          <w:rFonts w:eastAsia="Verdana" w:cstheme="minorHAnsi"/>
        </w:rPr>
        <w:t xml:space="preserve">identify gaps in coverage, </w:t>
      </w:r>
      <w:r w:rsidR="006526A7">
        <w:rPr>
          <w:rFonts w:eastAsia="Verdana" w:cstheme="minorHAnsi"/>
        </w:rPr>
        <w:t>develop SW</w:t>
      </w:r>
      <w:r w:rsidR="007368D0">
        <w:rPr>
          <w:rFonts w:eastAsia="Verdana" w:cstheme="minorHAnsi"/>
        </w:rPr>
        <w:t>O</w:t>
      </w:r>
      <w:r w:rsidR="006526A7">
        <w:rPr>
          <w:rFonts w:eastAsia="Verdana" w:cstheme="minorHAnsi"/>
        </w:rPr>
        <w:t xml:space="preserve">T analysis to understands what is needed in the ageing </w:t>
      </w:r>
      <w:r w:rsidR="00036606">
        <w:rPr>
          <w:rFonts w:eastAsia="Verdana" w:cstheme="minorHAnsi"/>
        </w:rPr>
        <w:t>architecture</w:t>
      </w:r>
      <w:r w:rsidR="006526A7">
        <w:rPr>
          <w:rFonts w:eastAsia="Verdana" w:cstheme="minorHAnsi"/>
        </w:rPr>
        <w:t xml:space="preserve"> in the country, </w:t>
      </w:r>
      <w:r>
        <w:rPr>
          <w:rFonts w:eastAsia="Verdana" w:cstheme="minorHAnsi"/>
        </w:rPr>
        <w:t>re-</w:t>
      </w:r>
      <w:r w:rsidR="008A2916">
        <w:rPr>
          <w:rFonts w:eastAsia="Verdana" w:cstheme="minorHAnsi"/>
        </w:rPr>
        <w:t>confirm</w:t>
      </w:r>
      <w:r w:rsidR="006526A7">
        <w:rPr>
          <w:rFonts w:eastAsia="Verdana" w:cstheme="minorHAnsi"/>
        </w:rPr>
        <w:t xml:space="preserve"> the priorities, goals and objectives for HelpAge Moldova.</w:t>
      </w:r>
    </w:p>
    <w:p w14:paraId="09ED49F1" w14:textId="1B89BED3" w:rsidR="00C76BBC" w:rsidRDefault="00D55DCB" w:rsidP="006526A7">
      <w:pPr>
        <w:numPr>
          <w:ilvl w:val="0"/>
          <w:numId w:val="4"/>
        </w:numPr>
        <w:tabs>
          <w:tab w:val="left" w:pos="720"/>
        </w:tabs>
        <w:spacing w:after="0" w:line="255" w:lineRule="auto"/>
        <w:rPr>
          <w:rFonts w:eastAsia="Verdana" w:cstheme="minorHAnsi"/>
        </w:rPr>
      </w:pPr>
      <w:r>
        <w:rPr>
          <w:rFonts w:eastAsia="Verdana" w:cstheme="minorHAnsi"/>
        </w:rPr>
        <w:t>M</w:t>
      </w:r>
      <w:r w:rsidR="006526A7">
        <w:rPr>
          <w:rFonts w:eastAsia="Verdana" w:cstheme="minorHAnsi"/>
        </w:rPr>
        <w:t xml:space="preserve">ap out </w:t>
      </w:r>
      <w:r w:rsidR="00C76BBC" w:rsidRPr="006526A7">
        <w:rPr>
          <w:rFonts w:eastAsia="Verdana" w:cstheme="minorHAnsi"/>
        </w:rPr>
        <w:t xml:space="preserve">potential sources of income to make </w:t>
      </w:r>
      <w:r w:rsidR="006526A7">
        <w:rPr>
          <w:rFonts w:eastAsia="Verdana" w:cstheme="minorHAnsi"/>
        </w:rPr>
        <w:t>HelpAge Moldova</w:t>
      </w:r>
      <w:r w:rsidR="00C76BBC" w:rsidRPr="006526A7">
        <w:rPr>
          <w:rFonts w:eastAsia="Verdana" w:cstheme="minorHAnsi"/>
        </w:rPr>
        <w:t xml:space="preserve"> financially </w:t>
      </w:r>
      <w:r w:rsidR="00490CB0">
        <w:rPr>
          <w:rFonts w:eastAsia="Verdana" w:cstheme="minorHAnsi"/>
        </w:rPr>
        <w:t>viable</w:t>
      </w:r>
      <w:r w:rsidR="00C76BBC" w:rsidRPr="006526A7">
        <w:rPr>
          <w:rFonts w:eastAsia="Verdana" w:cstheme="minorHAnsi"/>
        </w:rPr>
        <w:t xml:space="preserve"> for delivering </w:t>
      </w:r>
      <w:r w:rsidR="006526A7">
        <w:rPr>
          <w:rFonts w:eastAsia="Verdana" w:cstheme="minorHAnsi"/>
        </w:rPr>
        <w:t>its business model (</w:t>
      </w:r>
      <w:r w:rsidR="00C76BBC" w:rsidRPr="006526A7">
        <w:rPr>
          <w:rFonts w:eastAsia="Verdana" w:cstheme="minorHAnsi"/>
        </w:rPr>
        <w:t>i.e., institutional funding, consultancy services, collaboration with the corporate sector, public fundraising, and individual philanthropy, etc.)</w:t>
      </w:r>
    </w:p>
    <w:p w14:paraId="2857FB71" w14:textId="23E2D7B6" w:rsidR="007368D0" w:rsidRDefault="0091006E" w:rsidP="006526A7">
      <w:pPr>
        <w:numPr>
          <w:ilvl w:val="0"/>
          <w:numId w:val="4"/>
        </w:numPr>
        <w:tabs>
          <w:tab w:val="left" w:pos="720"/>
        </w:tabs>
        <w:spacing w:after="0" w:line="255" w:lineRule="auto"/>
        <w:rPr>
          <w:rFonts w:eastAsia="Verdana" w:cstheme="minorHAnsi"/>
        </w:rPr>
      </w:pPr>
      <w:r>
        <w:rPr>
          <w:rFonts w:eastAsia="Verdana" w:cstheme="minorHAnsi"/>
        </w:rPr>
        <w:t>Consult and develop</w:t>
      </w:r>
      <w:r w:rsidR="007368D0">
        <w:rPr>
          <w:rFonts w:eastAsia="Verdana" w:cstheme="minorHAnsi"/>
        </w:rPr>
        <w:t xml:space="preserve"> the organizational development </w:t>
      </w:r>
      <w:r>
        <w:rPr>
          <w:rFonts w:eastAsia="Verdana" w:cstheme="minorHAnsi"/>
        </w:rPr>
        <w:t xml:space="preserve">and plan </w:t>
      </w:r>
      <w:r w:rsidR="007368D0">
        <w:rPr>
          <w:rFonts w:eastAsia="Verdana" w:cstheme="minorHAnsi"/>
        </w:rPr>
        <w:t xml:space="preserve">for 5 </w:t>
      </w:r>
      <w:r>
        <w:rPr>
          <w:rFonts w:eastAsia="Verdana" w:cstheme="minorHAnsi"/>
        </w:rPr>
        <w:t xml:space="preserve">to 10 </w:t>
      </w:r>
      <w:r w:rsidR="007368D0">
        <w:rPr>
          <w:rFonts w:eastAsia="Verdana" w:cstheme="minorHAnsi"/>
        </w:rPr>
        <w:t xml:space="preserve">years. </w:t>
      </w:r>
      <w:r w:rsidR="00020DBF">
        <w:rPr>
          <w:rFonts w:eastAsia="Verdana" w:cstheme="minorHAnsi"/>
        </w:rPr>
        <w:t xml:space="preserve">Advise on the annual plan of action, based on the strategic </w:t>
      </w:r>
      <w:proofErr w:type="gramStart"/>
      <w:r w:rsidR="00020DBF">
        <w:rPr>
          <w:rFonts w:eastAsia="Verdana" w:cstheme="minorHAnsi"/>
        </w:rPr>
        <w:t>document</w:t>
      </w:r>
      <w:proofErr w:type="gramEnd"/>
      <w:r>
        <w:rPr>
          <w:rFonts w:eastAsia="Verdana" w:cstheme="minorHAnsi"/>
        </w:rPr>
        <w:t xml:space="preserve"> and identified business model</w:t>
      </w:r>
      <w:r w:rsidR="00020DBF">
        <w:rPr>
          <w:rFonts w:eastAsia="Verdana" w:cstheme="minorHAnsi"/>
        </w:rPr>
        <w:t xml:space="preserve">. </w:t>
      </w:r>
    </w:p>
    <w:p w14:paraId="154BC6FB" w14:textId="35026F9F" w:rsidR="006526A7" w:rsidRPr="00996464" w:rsidRDefault="006526A7" w:rsidP="006526A7">
      <w:pPr>
        <w:numPr>
          <w:ilvl w:val="0"/>
          <w:numId w:val="4"/>
        </w:numPr>
        <w:spacing w:after="0" w:line="239" w:lineRule="auto"/>
        <w:rPr>
          <w:rFonts w:eastAsia="Verdana" w:cstheme="minorHAnsi"/>
        </w:rPr>
      </w:pPr>
      <w:r w:rsidRPr="00996464">
        <w:rPr>
          <w:rFonts w:eastAsia="Verdana" w:cstheme="minorHAnsi"/>
        </w:rPr>
        <w:t xml:space="preserve">Identify </w:t>
      </w:r>
      <w:r w:rsidR="008A2916">
        <w:rPr>
          <w:rFonts w:eastAsia="Verdana" w:cstheme="minorHAnsi"/>
        </w:rPr>
        <w:t xml:space="preserve">management structure </w:t>
      </w:r>
      <w:r w:rsidR="009A64FD">
        <w:rPr>
          <w:rFonts w:eastAsia="Verdana" w:cstheme="minorHAnsi"/>
        </w:rPr>
        <w:t xml:space="preserve">and systems </w:t>
      </w:r>
      <w:r w:rsidR="008A2916">
        <w:rPr>
          <w:rFonts w:eastAsia="Verdana" w:cstheme="minorHAnsi"/>
        </w:rPr>
        <w:t xml:space="preserve">for the business model selected, the </w:t>
      </w:r>
      <w:r w:rsidRPr="00996464">
        <w:rPr>
          <w:rFonts w:eastAsia="Verdana" w:cstheme="minorHAnsi"/>
        </w:rPr>
        <w:t xml:space="preserve">activities, </w:t>
      </w:r>
      <w:r>
        <w:rPr>
          <w:rFonts w:eastAsia="Verdana" w:cstheme="minorHAnsi"/>
        </w:rPr>
        <w:t>necessary human resources</w:t>
      </w:r>
      <w:r w:rsidR="00D55DCB">
        <w:rPr>
          <w:rFonts w:eastAsia="Verdana" w:cstheme="minorHAnsi"/>
        </w:rPr>
        <w:t xml:space="preserve"> </w:t>
      </w:r>
      <w:r w:rsidR="009A64FD">
        <w:rPr>
          <w:rFonts w:eastAsia="Verdana" w:cstheme="minorHAnsi"/>
        </w:rPr>
        <w:t>for the selected</w:t>
      </w:r>
      <w:r w:rsidR="00D55DCB">
        <w:rPr>
          <w:rFonts w:eastAsia="Verdana" w:cstheme="minorHAnsi"/>
        </w:rPr>
        <w:t xml:space="preserve"> management structure</w:t>
      </w:r>
      <w:r w:rsidR="009A64FD">
        <w:rPr>
          <w:rFonts w:eastAsia="Verdana" w:cstheme="minorHAnsi"/>
        </w:rPr>
        <w:t xml:space="preserve"> </w:t>
      </w:r>
      <w:r>
        <w:rPr>
          <w:rFonts w:eastAsia="Verdana" w:cstheme="minorHAnsi"/>
        </w:rPr>
        <w:t xml:space="preserve">for HelpAge Moldova </w:t>
      </w:r>
      <w:r w:rsidRPr="00996464">
        <w:rPr>
          <w:rFonts w:eastAsia="Verdana" w:cstheme="minorHAnsi"/>
        </w:rPr>
        <w:t xml:space="preserve">including </w:t>
      </w:r>
      <w:r w:rsidR="009A64FD">
        <w:rPr>
          <w:rFonts w:eastAsia="Verdana" w:cstheme="minorHAnsi"/>
        </w:rPr>
        <w:t xml:space="preserve">necessary </w:t>
      </w:r>
      <w:r w:rsidRPr="00996464">
        <w:rPr>
          <w:rFonts w:eastAsia="Verdana" w:cstheme="minorHAnsi"/>
        </w:rPr>
        <w:t>capacity strengthening activities</w:t>
      </w:r>
      <w:r>
        <w:rPr>
          <w:rFonts w:eastAsia="Verdana" w:cstheme="minorHAnsi"/>
        </w:rPr>
        <w:t xml:space="preserve"> for staff</w:t>
      </w:r>
      <w:r w:rsidRPr="00996464">
        <w:rPr>
          <w:rFonts w:eastAsia="Verdana" w:cstheme="minorHAnsi"/>
        </w:rPr>
        <w:t>, that may be needed.</w:t>
      </w:r>
    </w:p>
    <w:p w14:paraId="6F3A61DD" w14:textId="2BB63FD2" w:rsidR="00C76BBC" w:rsidRDefault="006526A7" w:rsidP="00C76BBC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Conduct desk review of relevant national legislation </w:t>
      </w:r>
      <w:proofErr w:type="gramStart"/>
      <w:r>
        <w:rPr>
          <w:rFonts w:eastAsia="Verdana" w:cstheme="minorHAnsi"/>
        </w:rPr>
        <w:t>in the area of</w:t>
      </w:r>
      <w:proofErr w:type="gramEnd"/>
      <w:r>
        <w:rPr>
          <w:rFonts w:eastAsia="Verdana" w:cstheme="minorHAnsi"/>
        </w:rPr>
        <w:t xml:space="preserve"> NGO functioning and agree on the list of mandatary internal policies and procedures for HelpAge Moldova </w:t>
      </w:r>
    </w:p>
    <w:p w14:paraId="13A966BE" w14:textId="3980FE47" w:rsidR="006526A7" w:rsidRDefault="006526A7" w:rsidP="006526A7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>Develop mandatory policies of HelpAge staff and finalize through their agreement.</w:t>
      </w:r>
    </w:p>
    <w:p w14:paraId="332775A1" w14:textId="77777777" w:rsidR="00020DBF" w:rsidRDefault="00020DBF" w:rsidP="00020DBF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>Map out international policies for functioning of the NGOs in Moldova to make them compliant with international standards, suggest a list and propose drafts for review of HelpAge staff and finalize through their agreement.</w:t>
      </w:r>
    </w:p>
    <w:p w14:paraId="0D703061" w14:textId="26938FBF" w:rsidR="00020DBF" w:rsidRDefault="00020DBF" w:rsidP="006526A7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Develop, </w:t>
      </w:r>
      <w:r w:rsidR="0091006E">
        <w:rPr>
          <w:rFonts w:eastAsia="Verdana" w:cstheme="minorHAnsi"/>
        </w:rPr>
        <w:t>through consultation with staff</w:t>
      </w:r>
      <w:r>
        <w:rPr>
          <w:rFonts w:eastAsia="Verdana" w:cstheme="minorHAnsi"/>
        </w:rPr>
        <w:t xml:space="preserve"> a minim pack of </w:t>
      </w:r>
      <w:r w:rsidR="0091006E">
        <w:rPr>
          <w:rFonts w:eastAsia="Verdana" w:cstheme="minorHAnsi"/>
        </w:rPr>
        <w:t xml:space="preserve">administrative and </w:t>
      </w:r>
      <w:r>
        <w:rPr>
          <w:rFonts w:eastAsia="Verdana" w:cstheme="minorHAnsi"/>
        </w:rPr>
        <w:t>operati</w:t>
      </w:r>
      <w:r w:rsidR="0091006E">
        <w:rPr>
          <w:rFonts w:eastAsia="Verdana" w:cstheme="minorHAnsi"/>
        </w:rPr>
        <w:t xml:space="preserve">ng </w:t>
      </w:r>
      <w:r>
        <w:rPr>
          <w:rFonts w:eastAsia="Verdana" w:cstheme="minorHAnsi"/>
        </w:rPr>
        <w:t xml:space="preserve">procedures, to be included on the </w:t>
      </w:r>
      <w:r w:rsidR="0091006E">
        <w:rPr>
          <w:rFonts w:eastAsia="Verdana" w:cstheme="minorHAnsi"/>
        </w:rPr>
        <w:t xml:space="preserve">Staff Administrative and Operational </w:t>
      </w:r>
      <w:r>
        <w:rPr>
          <w:rFonts w:eastAsia="Verdana" w:cstheme="minorHAnsi"/>
        </w:rPr>
        <w:t xml:space="preserve">Manual and ensure support documentation and sample forms area in place. </w:t>
      </w:r>
    </w:p>
    <w:p w14:paraId="54E16407" w14:textId="27068890" w:rsidR="00020DBF" w:rsidDel="00020DBF" w:rsidRDefault="00020DBF" w:rsidP="00CB2434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Interact with HelpAge Moldova stakeholders, upon need, as the Global staff of HelpAge international (based in London), local implementing partners, etc. </w:t>
      </w:r>
    </w:p>
    <w:p w14:paraId="4D53D783" w14:textId="5F972714" w:rsidR="006526A7" w:rsidRDefault="00CB2434" w:rsidP="006526A7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>Any other related tasks</w:t>
      </w:r>
    </w:p>
    <w:p w14:paraId="65159AE2" w14:textId="77777777" w:rsidR="00C76BBC" w:rsidRPr="00996464" w:rsidRDefault="00C76BBC" w:rsidP="00C76BBC">
      <w:pPr>
        <w:spacing w:line="0" w:lineRule="atLeast"/>
        <w:rPr>
          <w:rFonts w:eastAsia="Verdana" w:cstheme="minorHAnsi"/>
        </w:rPr>
      </w:pPr>
    </w:p>
    <w:p w14:paraId="08E3B14A" w14:textId="77777777" w:rsidR="00C76BBC" w:rsidRPr="00996464" w:rsidRDefault="00C76BBC" w:rsidP="00C76BBC">
      <w:pPr>
        <w:spacing w:line="0" w:lineRule="atLeast"/>
        <w:rPr>
          <w:rFonts w:eastAsia="Verdana" w:cstheme="minorHAnsi"/>
          <w:b/>
        </w:rPr>
      </w:pPr>
      <w:r w:rsidRPr="00996464">
        <w:rPr>
          <w:rFonts w:eastAsia="Verdana" w:cstheme="minorHAnsi"/>
          <w:b/>
        </w:rPr>
        <w:t>3.  Deliverables</w:t>
      </w:r>
    </w:p>
    <w:p w14:paraId="08E745E9" w14:textId="3C5E1238" w:rsidR="00AE658E" w:rsidRDefault="00CB2434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A Business model framework </w:t>
      </w:r>
    </w:p>
    <w:p w14:paraId="2215078D" w14:textId="7AABABE4" w:rsidR="00C76BBC" w:rsidRPr="00996464" w:rsidRDefault="00AE658E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An organizational development strategy and </w:t>
      </w:r>
      <w:r w:rsidR="00CB2434">
        <w:rPr>
          <w:rFonts w:eastAsia="Verdana" w:cstheme="minorHAnsi"/>
        </w:rPr>
        <w:t xml:space="preserve">action plan to support its </w:t>
      </w:r>
      <w:proofErr w:type="gramStart"/>
      <w:r w:rsidR="00CB2434">
        <w:rPr>
          <w:rFonts w:eastAsia="Verdana" w:cstheme="minorHAnsi"/>
        </w:rPr>
        <w:t>realization</w:t>
      </w:r>
      <w:proofErr w:type="gramEnd"/>
    </w:p>
    <w:p w14:paraId="28FC302A" w14:textId="23DA55CD" w:rsidR="00AE658E" w:rsidRDefault="00CB2434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Internal policies </w:t>
      </w:r>
      <w:r w:rsidR="00AE658E">
        <w:rPr>
          <w:rFonts w:eastAsia="Times New Roman" w:cstheme="minorHAnsi"/>
        </w:rPr>
        <w:t>(in line with both national and international standards)</w:t>
      </w:r>
    </w:p>
    <w:p w14:paraId="1BCF7162" w14:textId="282F1DCD" w:rsidR="00C76BBC" w:rsidRPr="00996464" w:rsidRDefault="00AE658E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Times New Roman" w:cstheme="minorHAnsi"/>
        </w:rPr>
      </w:pPr>
      <w:r>
        <w:rPr>
          <w:rFonts w:eastAsia="Times New Roman" w:cstheme="minorHAnsi"/>
        </w:rPr>
        <w:t>Internal operati</w:t>
      </w:r>
      <w:r w:rsidR="0091006E">
        <w:rPr>
          <w:rFonts w:eastAsia="Times New Roman" w:cstheme="minorHAnsi"/>
        </w:rPr>
        <w:t>ng</w:t>
      </w:r>
      <w:r>
        <w:rPr>
          <w:rFonts w:eastAsia="Times New Roman" w:cstheme="minorHAnsi"/>
        </w:rPr>
        <w:t xml:space="preserve"> </w:t>
      </w:r>
      <w:r w:rsidR="00CB2434">
        <w:rPr>
          <w:rFonts w:eastAsia="Times New Roman" w:cstheme="minorHAnsi"/>
        </w:rPr>
        <w:t xml:space="preserve">procedures </w:t>
      </w:r>
      <w:r>
        <w:rPr>
          <w:rFonts w:eastAsia="Times New Roman" w:cstheme="minorHAnsi"/>
        </w:rPr>
        <w:t xml:space="preserve">and supporting documents </w:t>
      </w:r>
    </w:p>
    <w:p w14:paraId="003D892F" w14:textId="77777777" w:rsidR="00C76BBC" w:rsidRPr="00996464" w:rsidRDefault="00C76BBC" w:rsidP="00C76BBC">
      <w:pPr>
        <w:tabs>
          <w:tab w:val="left" w:pos="720"/>
        </w:tabs>
        <w:spacing w:line="243" w:lineRule="auto"/>
        <w:rPr>
          <w:rFonts w:eastAsia="Times New Roman" w:cstheme="minorHAnsi"/>
        </w:rPr>
      </w:pPr>
    </w:p>
    <w:p w14:paraId="53C4759D" w14:textId="77777777" w:rsidR="00C76BBC" w:rsidRPr="00996464" w:rsidRDefault="00C76BBC" w:rsidP="00C76BBC">
      <w:pPr>
        <w:spacing w:line="0" w:lineRule="atLeast"/>
        <w:ind w:left="360"/>
        <w:rPr>
          <w:rFonts w:eastAsia="Verdana" w:cstheme="minorHAnsi"/>
          <w:b/>
        </w:rPr>
      </w:pPr>
      <w:r w:rsidRPr="00996464">
        <w:rPr>
          <w:rFonts w:eastAsia="Verdana" w:cstheme="minorHAnsi"/>
          <w:b/>
        </w:rPr>
        <w:t>4.  Activities and Timeframe</w:t>
      </w:r>
    </w:p>
    <w:p w14:paraId="32E0E1F4" w14:textId="77777777" w:rsidR="00C76BBC" w:rsidRPr="00996464" w:rsidRDefault="00C76BBC" w:rsidP="00C76BBC">
      <w:pPr>
        <w:spacing w:line="182" w:lineRule="exact"/>
        <w:rPr>
          <w:rFonts w:eastAsia="Times New Roman" w:cstheme="minorHAnsi"/>
        </w:rPr>
      </w:pPr>
    </w:p>
    <w:p w14:paraId="78490E4D" w14:textId="77777777" w:rsidR="00C76BBC" w:rsidRPr="00996464" w:rsidRDefault="00C76BBC" w:rsidP="00C76BBC">
      <w:pPr>
        <w:spacing w:line="200" w:lineRule="exact"/>
        <w:rPr>
          <w:rFonts w:eastAsia="Times New Roman" w:cstheme="minorHAnsi"/>
        </w:rPr>
      </w:pPr>
      <w:r w:rsidRPr="00996464">
        <w:rPr>
          <w:rFonts w:eastAsia="Verdana" w:cstheme="minorHAnsi"/>
        </w:rPr>
        <w:t xml:space="preserve">The table below summarizes the activities and timeframe: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553"/>
        <w:gridCol w:w="2250"/>
      </w:tblGrid>
      <w:tr w:rsidR="00C76BBC" w:rsidRPr="00996464" w14:paraId="21422EEB" w14:textId="77777777" w:rsidTr="00FD3A0A">
        <w:tc>
          <w:tcPr>
            <w:tcW w:w="6025" w:type="dxa"/>
            <w:shd w:val="clear" w:color="auto" w:fill="auto"/>
          </w:tcPr>
          <w:p w14:paraId="25B696D0" w14:textId="77777777" w:rsidR="00C76BBC" w:rsidRPr="00996464" w:rsidRDefault="00C76BBC" w:rsidP="00FD3A0A">
            <w:pPr>
              <w:jc w:val="center"/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  <w:b/>
                <w:bCs/>
              </w:rPr>
              <w:lastRenderedPageBreak/>
              <w:t>Activity</w:t>
            </w:r>
          </w:p>
        </w:tc>
        <w:tc>
          <w:tcPr>
            <w:tcW w:w="1553" w:type="dxa"/>
            <w:shd w:val="clear" w:color="auto" w:fill="auto"/>
          </w:tcPr>
          <w:p w14:paraId="68C46055" w14:textId="77777777" w:rsidR="00C76BBC" w:rsidRPr="00996464" w:rsidRDefault="00C76BBC" w:rsidP="00FD3A0A">
            <w:pPr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  <w:b/>
                <w:bCs/>
              </w:rPr>
              <w:t xml:space="preserve">No of days </w:t>
            </w:r>
          </w:p>
        </w:tc>
        <w:tc>
          <w:tcPr>
            <w:tcW w:w="2250" w:type="dxa"/>
            <w:shd w:val="clear" w:color="auto" w:fill="auto"/>
          </w:tcPr>
          <w:p w14:paraId="50B0949D" w14:textId="77777777" w:rsidR="00C76BBC" w:rsidRPr="00996464" w:rsidRDefault="00C76BBC" w:rsidP="00FD3A0A">
            <w:pPr>
              <w:jc w:val="center"/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  <w:b/>
                <w:bCs/>
              </w:rPr>
              <w:t>Timeframe</w:t>
            </w:r>
          </w:p>
        </w:tc>
      </w:tr>
      <w:tr w:rsidR="00C76BBC" w:rsidRPr="00996464" w14:paraId="685B5C05" w14:textId="77777777" w:rsidTr="00FD3A0A">
        <w:tc>
          <w:tcPr>
            <w:tcW w:w="6025" w:type="dxa"/>
            <w:shd w:val="clear" w:color="auto" w:fill="auto"/>
          </w:tcPr>
          <w:p w14:paraId="030EA5B9" w14:textId="2AC8D1FE" w:rsidR="00C76BBC" w:rsidRPr="00996464" w:rsidRDefault="00C76BBC" w:rsidP="00FD3A0A">
            <w:pPr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</w:rPr>
              <w:t xml:space="preserve">Consultant meeting with HelpAge </w:t>
            </w:r>
            <w:r w:rsidR="00CB2434">
              <w:rPr>
                <w:rFonts w:cstheme="minorHAnsi"/>
              </w:rPr>
              <w:t>Moldova</w:t>
            </w:r>
            <w:r w:rsidRPr="00996464">
              <w:rPr>
                <w:rFonts w:cstheme="minorHAnsi"/>
              </w:rPr>
              <w:t xml:space="preserve"> team for </w:t>
            </w:r>
            <w:r w:rsidR="00CB2434">
              <w:rPr>
                <w:rFonts w:cstheme="minorHAnsi"/>
              </w:rPr>
              <w:t>i</w:t>
            </w:r>
            <w:r w:rsidRPr="00996464">
              <w:rPr>
                <w:rFonts w:cstheme="minorHAnsi"/>
              </w:rPr>
              <w:t>nduction</w:t>
            </w:r>
          </w:p>
        </w:tc>
        <w:tc>
          <w:tcPr>
            <w:tcW w:w="1553" w:type="dxa"/>
            <w:shd w:val="clear" w:color="auto" w:fill="auto"/>
          </w:tcPr>
          <w:p w14:paraId="63F84E19" w14:textId="77777777" w:rsidR="00C76BBC" w:rsidRPr="00996464" w:rsidRDefault="00C76BBC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>0.5 day</w:t>
            </w:r>
          </w:p>
        </w:tc>
        <w:tc>
          <w:tcPr>
            <w:tcW w:w="2250" w:type="dxa"/>
            <w:shd w:val="clear" w:color="auto" w:fill="auto"/>
          </w:tcPr>
          <w:p w14:paraId="47D8EF26" w14:textId="7D3016A9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C76BBC" w:rsidRPr="00996464" w14:paraId="4D238490" w14:textId="77777777" w:rsidTr="00FD3A0A">
        <w:trPr>
          <w:trHeight w:val="269"/>
        </w:trPr>
        <w:tc>
          <w:tcPr>
            <w:tcW w:w="6025" w:type="dxa"/>
            <w:shd w:val="clear" w:color="auto" w:fill="auto"/>
          </w:tcPr>
          <w:p w14:paraId="13E61625" w14:textId="5AE79B93" w:rsidR="00C76BBC" w:rsidRPr="00996464" w:rsidRDefault="00C76BBC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 xml:space="preserve">Preparation of </w:t>
            </w:r>
            <w:r w:rsidR="00CB2434">
              <w:rPr>
                <w:rFonts w:cstheme="minorHAnsi"/>
              </w:rPr>
              <w:t>work methodology</w:t>
            </w:r>
            <w:r w:rsidRPr="00996464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7CEC333F" w14:textId="32971AA3" w:rsidR="00C76BBC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  <w:r w:rsidRPr="00996464">
              <w:rPr>
                <w:rFonts w:cstheme="minorHAnsi"/>
              </w:rPr>
              <w:t xml:space="preserve"> </w:t>
            </w:r>
            <w:r w:rsidR="00C76BBC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0C7705BB" w14:textId="38E240BD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C76BBC" w:rsidRPr="00996464" w14:paraId="3BA6EEA4" w14:textId="77777777" w:rsidTr="00FD3A0A">
        <w:trPr>
          <w:trHeight w:val="197"/>
        </w:trPr>
        <w:tc>
          <w:tcPr>
            <w:tcW w:w="6025" w:type="dxa"/>
            <w:shd w:val="clear" w:color="auto" w:fill="auto"/>
          </w:tcPr>
          <w:p w14:paraId="66A179E7" w14:textId="54FA07C9" w:rsidR="00C76BBC" w:rsidRPr="00996464" w:rsidRDefault="00C76BBC" w:rsidP="00FD3A0A">
            <w:pPr>
              <w:tabs>
                <w:tab w:val="left" w:pos="720"/>
              </w:tabs>
              <w:spacing w:line="255" w:lineRule="auto"/>
              <w:rPr>
                <w:rFonts w:eastAsia="Verdana" w:cstheme="minorHAnsi"/>
              </w:rPr>
            </w:pPr>
            <w:r w:rsidRPr="00996464">
              <w:rPr>
                <w:rFonts w:cstheme="minorHAnsi"/>
              </w:rPr>
              <w:t xml:space="preserve">Review of existing </w:t>
            </w:r>
            <w:r w:rsidR="00CB2434">
              <w:rPr>
                <w:rFonts w:cstheme="minorHAnsi"/>
              </w:rPr>
              <w:t xml:space="preserve">HelpAge Moldova </w:t>
            </w:r>
            <w:r w:rsidRPr="00996464">
              <w:rPr>
                <w:rFonts w:cstheme="minorHAnsi"/>
              </w:rPr>
              <w:t xml:space="preserve">documents </w:t>
            </w:r>
            <w:r w:rsidR="00CB2434">
              <w:rPr>
                <w:rFonts w:cstheme="minorHAnsi"/>
              </w:rPr>
              <w:t xml:space="preserve">(Statute) </w:t>
            </w:r>
            <w:r w:rsidRPr="00996464">
              <w:rPr>
                <w:rFonts w:cstheme="minorHAnsi"/>
              </w:rPr>
              <w:t>and facilitat</w:t>
            </w:r>
            <w:r w:rsidR="00CB2434">
              <w:rPr>
                <w:rFonts w:cstheme="minorHAnsi"/>
              </w:rPr>
              <w:t>e</w:t>
            </w:r>
            <w:r w:rsidRPr="00996464">
              <w:rPr>
                <w:rFonts w:cstheme="minorHAnsi"/>
              </w:rPr>
              <w:t xml:space="preserve"> discussion</w:t>
            </w:r>
            <w:r w:rsidR="00CB2434">
              <w:rPr>
                <w:rFonts w:cstheme="minorHAnsi"/>
              </w:rPr>
              <w:t>s</w:t>
            </w:r>
            <w:r w:rsidRPr="00996464">
              <w:rPr>
                <w:rFonts w:cstheme="minorHAnsi"/>
              </w:rPr>
              <w:t xml:space="preserve"> with the team to </w:t>
            </w:r>
            <w:r w:rsidR="00CB2434">
              <w:rPr>
                <w:rFonts w:cstheme="minorHAnsi"/>
              </w:rPr>
              <w:t>understand their perspectives, develop SWAT analysis and suggest the business model,</w:t>
            </w:r>
            <w:r w:rsidR="00D55DCB">
              <w:rPr>
                <w:rFonts w:cstheme="minorHAnsi"/>
              </w:rPr>
              <w:t xml:space="preserve"> </w:t>
            </w:r>
            <w:r w:rsidR="00CB2434">
              <w:rPr>
                <w:rFonts w:cstheme="minorHAnsi"/>
                <w:shd w:val="clear" w:color="auto" w:fill="FFFFFF"/>
              </w:rPr>
              <w:t xml:space="preserve">etc. </w:t>
            </w:r>
          </w:p>
        </w:tc>
        <w:tc>
          <w:tcPr>
            <w:tcW w:w="1553" w:type="dxa"/>
            <w:shd w:val="clear" w:color="auto" w:fill="auto"/>
          </w:tcPr>
          <w:p w14:paraId="5BCE7AD8" w14:textId="69E5BEE5" w:rsidR="00C76BBC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C76BBC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1B4B87D6" w14:textId="5ADA6980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672E0A" w:rsidRPr="00996464" w14:paraId="7AD9FE2C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30721CD6" w14:textId="40730B57" w:rsidR="00672E0A" w:rsidRPr="00996464" w:rsidRDefault="00672E0A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>Develop</w:t>
            </w:r>
            <w:r>
              <w:rPr>
                <w:rFonts w:cstheme="minorHAnsi"/>
              </w:rPr>
              <w:t xml:space="preserve"> the </w:t>
            </w:r>
            <w:r w:rsidRPr="00996464">
              <w:rPr>
                <w:rFonts w:cstheme="minorHAnsi"/>
              </w:rPr>
              <w:t>draft</w:t>
            </w:r>
            <w:r>
              <w:rPr>
                <w:rFonts w:cstheme="minorHAnsi"/>
              </w:rPr>
              <w:t xml:space="preserve"> of the</w:t>
            </w:r>
            <w:r w:rsidRPr="009964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business model framework, through consultation with staff and stakeholders </w:t>
            </w:r>
          </w:p>
        </w:tc>
        <w:tc>
          <w:tcPr>
            <w:tcW w:w="1553" w:type="dxa"/>
            <w:shd w:val="clear" w:color="auto" w:fill="auto"/>
          </w:tcPr>
          <w:p w14:paraId="24C8FA96" w14:textId="0BFF38DC" w:rsidR="00672E0A" w:rsidRPr="00996464" w:rsidDel="00AE658E" w:rsidRDefault="00672E0A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>3 days</w:t>
            </w:r>
          </w:p>
        </w:tc>
        <w:tc>
          <w:tcPr>
            <w:tcW w:w="2250" w:type="dxa"/>
            <w:shd w:val="clear" w:color="auto" w:fill="auto"/>
          </w:tcPr>
          <w:p w14:paraId="4D4212D9" w14:textId="77777777" w:rsidR="00672E0A" w:rsidRPr="00996464" w:rsidRDefault="00672E0A" w:rsidP="00FD3A0A">
            <w:pPr>
              <w:rPr>
                <w:rFonts w:cstheme="minorHAnsi"/>
              </w:rPr>
            </w:pPr>
          </w:p>
        </w:tc>
      </w:tr>
      <w:tr w:rsidR="00C76BBC" w:rsidRPr="00996464" w14:paraId="5760643A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0E1DD183" w14:textId="23782E1D" w:rsidR="00C76BBC" w:rsidRPr="00996464" w:rsidRDefault="00C76BBC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 xml:space="preserve">Consultations with other stakeholders and </w:t>
            </w:r>
            <w:r w:rsidR="00D55DCB">
              <w:rPr>
                <w:rFonts w:cstheme="minorHAnsi"/>
              </w:rPr>
              <w:t>m</w:t>
            </w:r>
            <w:r w:rsidRPr="00996464">
              <w:rPr>
                <w:rFonts w:cstheme="minorHAnsi"/>
              </w:rPr>
              <w:t xml:space="preserve">arket </w:t>
            </w:r>
            <w:r w:rsidR="00474681" w:rsidRPr="00996464">
              <w:rPr>
                <w:rFonts w:cstheme="minorHAnsi"/>
              </w:rPr>
              <w:t>assessment</w:t>
            </w:r>
            <w:r w:rsidR="00474681">
              <w:rPr>
                <w:rFonts w:cstheme="minorHAnsi"/>
              </w:rPr>
              <w:t xml:space="preserve"> of</w:t>
            </w:r>
            <w:r w:rsidR="00D55DCB">
              <w:rPr>
                <w:rFonts w:cstheme="minorHAnsi"/>
              </w:rPr>
              <w:t xml:space="preserve"> the NGO landscape </w:t>
            </w:r>
            <w:r w:rsidR="0091006E">
              <w:rPr>
                <w:rFonts w:cstheme="minorHAnsi"/>
              </w:rPr>
              <w:t xml:space="preserve">in the country </w:t>
            </w:r>
            <w:r w:rsidR="00CB2434">
              <w:rPr>
                <w:rFonts w:cstheme="minorHAnsi"/>
              </w:rPr>
              <w:t>for suggesting the business model</w:t>
            </w:r>
            <w:r w:rsidR="00AE658E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28FB5074" w14:textId="2DD955AC" w:rsidR="00C76BBC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96464">
              <w:rPr>
                <w:rFonts w:cstheme="minorHAnsi"/>
              </w:rPr>
              <w:t xml:space="preserve"> </w:t>
            </w:r>
            <w:r w:rsidR="00C76BBC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4C4A3F04" w14:textId="080E4159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AE658E" w:rsidRPr="00996464" w14:paraId="15F36976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00155C07" w14:textId="4DDC452E" w:rsidR="00AE658E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Workshop for the elaboration of the organizational development strategy </w:t>
            </w:r>
            <w:r w:rsidR="0091006E">
              <w:rPr>
                <w:rFonts w:cstheme="minorHAnsi"/>
              </w:rPr>
              <w:t xml:space="preserve">and plan </w:t>
            </w:r>
            <w:r>
              <w:rPr>
                <w:rFonts w:cstheme="minorHAnsi"/>
              </w:rPr>
              <w:t>with HelpAge Moldova staff</w:t>
            </w:r>
          </w:p>
        </w:tc>
        <w:tc>
          <w:tcPr>
            <w:tcW w:w="1553" w:type="dxa"/>
            <w:shd w:val="clear" w:color="auto" w:fill="auto"/>
          </w:tcPr>
          <w:p w14:paraId="4E781A2F" w14:textId="226765DC" w:rsidR="00AE658E" w:rsidRPr="00996464" w:rsidDel="00AE658E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70916C44" w14:textId="77777777" w:rsidR="00AE658E" w:rsidRPr="00996464" w:rsidRDefault="00AE658E" w:rsidP="00FD3A0A">
            <w:pPr>
              <w:rPr>
                <w:rFonts w:cstheme="minorHAnsi"/>
              </w:rPr>
            </w:pPr>
          </w:p>
        </w:tc>
      </w:tr>
      <w:tr w:rsidR="00AE658E" w:rsidRPr="00996464" w14:paraId="63242F6E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59F27825" w14:textId="05B87257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Development of a draft organizational development strategy</w:t>
            </w:r>
            <w:r w:rsidR="00672E0A">
              <w:rPr>
                <w:rFonts w:cstheme="minorHAnsi"/>
              </w:rPr>
              <w:t xml:space="preserve"> and plan though</w:t>
            </w:r>
            <w:r>
              <w:rPr>
                <w:rFonts w:cstheme="minorHAnsi"/>
              </w:rPr>
              <w:t xml:space="preserve"> consultation with staff </w:t>
            </w:r>
          </w:p>
        </w:tc>
        <w:tc>
          <w:tcPr>
            <w:tcW w:w="1553" w:type="dxa"/>
            <w:shd w:val="clear" w:color="auto" w:fill="auto"/>
          </w:tcPr>
          <w:p w14:paraId="45F81123" w14:textId="1C632FF3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58B6428E" w14:textId="77777777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74AA6201" w14:textId="77777777" w:rsidTr="00FD3A0A">
        <w:tc>
          <w:tcPr>
            <w:tcW w:w="6025" w:type="dxa"/>
            <w:shd w:val="clear" w:color="auto" w:fill="auto"/>
          </w:tcPr>
          <w:p w14:paraId="715C15B7" w14:textId="763606A9" w:rsidR="00AE658E" w:rsidRPr="00996464" w:rsidRDefault="00D13484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 and develop internal policies based on </w:t>
            </w:r>
            <w:r w:rsidR="00672E0A">
              <w:rPr>
                <w:rFonts w:cstheme="minorHAnsi"/>
              </w:rPr>
              <w:t xml:space="preserve">national and </w:t>
            </w:r>
            <w:r>
              <w:rPr>
                <w:rFonts w:cstheme="minorHAnsi"/>
              </w:rPr>
              <w:t xml:space="preserve">international standards of functioning of the NGO </w:t>
            </w:r>
          </w:p>
        </w:tc>
        <w:tc>
          <w:tcPr>
            <w:tcW w:w="1553" w:type="dxa"/>
            <w:shd w:val="clear" w:color="auto" w:fill="auto"/>
          </w:tcPr>
          <w:p w14:paraId="74BA1433" w14:textId="11AA6B45" w:rsidR="00AE658E" w:rsidRPr="00996464" w:rsidRDefault="001376C7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="00AE658E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21A5E762" w14:textId="1D305DCB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7467E12D" w14:textId="77777777" w:rsidTr="00FD3A0A">
        <w:tc>
          <w:tcPr>
            <w:tcW w:w="6025" w:type="dxa"/>
            <w:shd w:val="clear" w:color="auto" w:fill="auto"/>
          </w:tcPr>
          <w:p w14:paraId="477EC489" w14:textId="51E202DE" w:rsidR="00AE658E" w:rsidRPr="00996464" w:rsidRDefault="00D13484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</w:t>
            </w:r>
            <w:r w:rsidR="00672E0A">
              <w:rPr>
                <w:rFonts w:cstheme="minorHAnsi"/>
              </w:rPr>
              <w:t xml:space="preserve">administrative and </w:t>
            </w:r>
            <w:r>
              <w:rPr>
                <w:rFonts w:cstheme="minorHAnsi"/>
              </w:rPr>
              <w:t xml:space="preserve">operating procedures for NGO </w:t>
            </w:r>
          </w:p>
        </w:tc>
        <w:tc>
          <w:tcPr>
            <w:tcW w:w="1553" w:type="dxa"/>
            <w:shd w:val="clear" w:color="auto" w:fill="auto"/>
          </w:tcPr>
          <w:p w14:paraId="6546A57E" w14:textId="784D590D" w:rsidR="00AE658E" w:rsidRPr="00996464" w:rsidRDefault="001376C7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996464">
              <w:rPr>
                <w:rFonts w:cstheme="minorHAnsi"/>
              </w:rPr>
              <w:t xml:space="preserve"> </w:t>
            </w:r>
            <w:r w:rsidR="00AE658E" w:rsidRPr="00996464">
              <w:rPr>
                <w:rFonts w:cstheme="minorHAnsi"/>
              </w:rPr>
              <w:t>day</w:t>
            </w:r>
            <w:r w:rsidR="00AE658E">
              <w:rPr>
                <w:rFonts w:cstheme="minorHAnsi"/>
              </w:rPr>
              <w:t>s</w:t>
            </w:r>
          </w:p>
        </w:tc>
        <w:tc>
          <w:tcPr>
            <w:tcW w:w="2250" w:type="dxa"/>
            <w:shd w:val="clear" w:color="auto" w:fill="auto"/>
          </w:tcPr>
          <w:p w14:paraId="6247B7ED" w14:textId="02147115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25D8C8FA" w14:textId="77777777" w:rsidTr="00FD3A0A">
        <w:tc>
          <w:tcPr>
            <w:tcW w:w="6025" w:type="dxa"/>
            <w:shd w:val="clear" w:color="auto" w:fill="D9D9D9"/>
          </w:tcPr>
          <w:p w14:paraId="0C639E29" w14:textId="7321A631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996464">
              <w:rPr>
                <w:rFonts w:cstheme="minorHAnsi"/>
              </w:rPr>
              <w:t xml:space="preserve">alidation workshop </w:t>
            </w:r>
            <w:r>
              <w:rPr>
                <w:rFonts w:cstheme="minorHAnsi"/>
              </w:rPr>
              <w:t>for the</w:t>
            </w:r>
            <w:r w:rsidRPr="00996464">
              <w:rPr>
                <w:rFonts w:cstheme="minorHAnsi"/>
              </w:rPr>
              <w:t xml:space="preserve"> Business Model</w:t>
            </w:r>
            <w:r w:rsidR="00912566">
              <w:rPr>
                <w:rFonts w:cstheme="minorHAnsi"/>
              </w:rPr>
              <w:t xml:space="preserve"> and organizational development strategy</w:t>
            </w:r>
            <w:r w:rsidR="00672E0A">
              <w:rPr>
                <w:rFonts w:cstheme="minorHAnsi"/>
              </w:rPr>
              <w:t xml:space="preserve"> and plan</w:t>
            </w:r>
          </w:p>
        </w:tc>
        <w:tc>
          <w:tcPr>
            <w:tcW w:w="1553" w:type="dxa"/>
            <w:shd w:val="clear" w:color="auto" w:fill="D9D9D9"/>
          </w:tcPr>
          <w:p w14:paraId="64B753F3" w14:textId="77777777" w:rsidR="00AE658E" w:rsidRPr="00996464" w:rsidRDefault="00AE658E" w:rsidP="00AE658E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>1 day</w:t>
            </w:r>
          </w:p>
        </w:tc>
        <w:tc>
          <w:tcPr>
            <w:tcW w:w="2250" w:type="dxa"/>
            <w:shd w:val="clear" w:color="auto" w:fill="D9D9D9"/>
          </w:tcPr>
          <w:p w14:paraId="681C6EF0" w14:textId="210F6C83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77187C27" w14:textId="77777777" w:rsidTr="00FD3A0A">
        <w:tc>
          <w:tcPr>
            <w:tcW w:w="6025" w:type="dxa"/>
            <w:shd w:val="clear" w:color="auto" w:fill="D9D9D9"/>
          </w:tcPr>
          <w:p w14:paraId="08A2E5DB" w14:textId="318754CF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Validation workshop for all policies work</w:t>
            </w:r>
            <w:r w:rsidR="00672E0A">
              <w:rPr>
                <w:rFonts w:cstheme="minorHAnsi"/>
              </w:rPr>
              <w:t xml:space="preserve">, administrative and operating </w:t>
            </w:r>
            <w:r w:rsidR="00912566">
              <w:rPr>
                <w:rFonts w:cstheme="minorHAnsi"/>
              </w:rPr>
              <w:t>procedures</w:t>
            </w:r>
          </w:p>
        </w:tc>
        <w:tc>
          <w:tcPr>
            <w:tcW w:w="1553" w:type="dxa"/>
            <w:shd w:val="clear" w:color="auto" w:fill="D9D9D9"/>
          </w:tcPr>
          <w:p w14:paraId="6C58BD86" w14:textId="183E1745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D9D9D9"/>
          </w:tcPr>
          <w:p w14:paraId="236BBC03" w14:textId="67C2AB23" w:rsidR="00AE658E" w:rsidRPr="00996464" w:rsidRDefault="00AE658E" w:rsidP="00AE658E">
            <w:pPr>
              <w:rPr>
                <w:rFonts w:cstheme="minorHAnsi"/>
              </w:rPr>
            </w:pPr>
          </w:p>
        </w:tc>
      </w:tr>
    </w:tbl>
    <w:p w14:paraId="7E2061E2" w14:textId="77777777" w:rsidR="00C76BBC" w:rsidRPr="00996464" w:rsidRDefault="00C76BBC" w:rsidP="00C76BBC">
      <w:pPr>
        <w:spacing w:line="382" w:lineRule="exact"/>
        <w:rPr>
          <w:rFonts w:eastAsia="Times New Roman" w:cstheme="minorHAnsi"/>
        </w:rPr>
      </w:pPr>
    </w:p>
    <w:p w14:paraId="3B581430" w14:textId="77777777" w:rsidR="00C76BBC" w:rsidRPr="00996464" w:rsidRDefault="00C76BBC" w:rsidP="00C76BBC">
      <w:pPr>
        <w:spacing w:line="0" w:lineRule="atLeast"/>
        <w:ind w:left="360"/>
        <w:rPr>
          <w:rFonts w:eastAsia="Verdana" w:cstheme="minorHAnsi"/>
          <w:b/>
        </w:rPr>
      </w:pPr>
      <w:r w:rsidRPr="00996464">
        <w:rPr>
          <w:rFonts w:eastAsia="Verdana" w:cstheme="minorHAnsi"/>
          <w:b/>
        </w:rPr>
        <w:t>5.  Submission of expressions of interest</w:t>
      </w:r>
    </w:p>
    <w:p w14:paraId="733B4780" w14:textId="77777777" w:rsidR="00C76BBC" w:rsidRPr="00996464" w:rsidRDefault="00C76BBC" w:rsidP="00C76BBC">
      <w:pPr>
        <w:spacing w:line="0" w:lineRule="atLeast"/>
        <w:rPr>
          <w:rFonts w:eastAsia="Verdana" w:cstheme="minorHAnsi"/>
        </w:rPr>
      </w:pPr>
      <w:r w:rsidRPr="00996464">
        <w:rPr>
          <w:rFonts w:eastAsia="Verdana" w:cstheme="minorHAnsi"/>
        </w:rPr>
        <w:t>Expressions of interest should include:</w:t>
      </w:r>
    </w:p>
    <w:p w14:paraId="4432F0DC" w14:textId="77777777" w:rsidR="00C76BBC" w:rsidRPr="00996464" w:rsidRDefault="00C76BBC" w:rsidP="00C76BBC">
      <w:pPr>
        <w:spacing w:line="182" w:lineRule="exact"/>
        <w:rPr>
          <w:rFonts w:eastAsia="Times New Roman" w:cstheme="minorHAnsi"/>
        </w:rPr>
      </w:pPr>
    </w:p>
    <w:p w14:paraId="714F0F65" w14:textId="77777777" w:rsidR="00C76BBC" w:rsidRPr="00996464" w:rsidRDefault="00C76BBC" w:rsidP="00C76BBC">
      <w:pPr>
        <w:numPr>
          <w:ilvl w:val="0"/>
          <w:numId w:val="1"/>
        </w:numPr>
        <w:tabs>
          <w:tab w:val="left" w:pos="720"/>
        </w:tabs>
        <w:spacing w:after="0" w:line="258" w:lineRule="auto"/>
        <w:ind w:left="720" w:hanging="360"/>
        <w:jc w:val="both"/>
        <w:rPr>
          <w:rFonts w:eastAsia="Arial" w:cstheme="minorHAnsi"/>
        </w:rPr>
      </w:pPr>
      <w:r w:rsidRPr="00996464">
        <w:rPr>
          <w:rFonts w:eastAsia="Verdana" w:cstheme="minorHAnsi"/>
          <w:b/>
        </w:rPr>
        <w:t>A technical proposal</w:t>
      </w:r>
      <w:r w:rsidRPr="00996464">
        <w:rPr>
          <w:rFonts w:eastAsia="Verdana" w:cstheme="minorHAnsi"/>
        </w:rPr>
        <w:t xml:space="preserve"> (maximum 3 pages) including: brief explanation about the consultant/s with emphasis on previous experience in this kind of work; profile of the consultant to be involved in undertaking the consultancy, the methodology proposed, key contacts from similar work carried out.</w:t>
      </w:r>
    </w:p>
    <w:p w14:paraId="010E8FFB" w14:textId="77777777" w:rsidR="00C76BBC" w:rsidRPr="00996464" w:rsidRDefault="00C76BBC" w:rsidP="00C76BBC">
      <w:pPr>
        <w:spacing w:line="3" w:lineRule="exact"/>
        <w:rPr>
          <w:rFonts w:eastAsia="Arial" w:cstheme="minorHAnsi"/>
        </w:rPr>
      </w:pPr>
    </w:p>
    <w:p w14:paraId="26B62E15" w14:textId="77777777" w:rsidR="00C76BBC" w:rsidRPr="00996464" w:rsidRDefault="00C76BBC" w:rsidP="00C76BBC">
      <w:pPr>
        <w:numPr>
          <w:ilvl w:val="0"/>
          <w:numId w:val="1"/>
        </w:numPr>
        <w:tabs>
          <w:tab w:val="left" w:pos="720"/>
        </w:tabs>
        <w:spacing w:after="0" w:line="257" w:lineRule="auto"/>
        <w:ind w:left="720" w:hanging="360"/>
        <w:jc w:val="both"/>
        <w:rPr>
          <w:rFonts w:eastAsia="Arial" w:cstheme="minorHAnsi"/>
        </w:rPr>
      </w:pPr>
      <w:r w:rsidRPr="00996464">
        <w:rPr>
          <w:rFonts w:eastAsia="Verdana" w:cstheme="minorHAnsi"/>
          <w:b/>
        </w:rPr>
        <w:lastRenderedPageBreak/>
        <w:t>A financial proposal</w:t>
      </w:r>
      <w:r w:rsidRPr="00996464">
        <w:rPr>
          <w:rFonts w:eastAsia="Verdana" w:cstheme="minorHAnsi"/>
        </w:rPr>
        <w:t>: The financial proposal should provide cost estimates for services rendered including professional fees (daily rates x number of days) and any other costs to carry out the assignment.</w:t>
      </w:r>
    </w:p>
    <w:p w14:paraId="3612A150" w14:textId="77777777" w:rsidR="00C76BBC" w:rsidRPr="00996464" w:rsidRDefault="00C76BBC" w:rsidP="00C76BBC">
      <w:pPr>
        <w:spacing w:line="167" w:lineRule="exact"/>
        <w:rPr>
          <w:rFonts w:eastAsia="Times New Roman" w:cstheme="minorHAnsi"/>
        </w:rPr>
      </w:pPr>
    </w:p>
    <w:p w14:paraId="78C297B0" w14:textId="6BF23E38" w:rsidR="00C76BBC" w:rsidRPr="00996464" w:rsidRDefault="00C76BBC" w:rsidP="00C76BBC">
      <w:pPr>
        <w:spacing w:line="219" w:lineRule="auto"/>
        <w:rPr>
          <w:rFonts w:eastAsia="Verdana" w:cstheme="minorHAnsi"/>
        </w:rPr>
      </w:pPr>
      <w:r w:rsidRPr="00996464">
        <w:rPr>
          <w:rFonts w:eastAsia="Verdana" w:cstheme="minorHAnsi"/>
        </w:rPr>
        <w:t>Expressions of interest should be sent to</w:t>
      </w:r>
      <w:r w:rsidR="00977BEF">
        <w:rPr>
          <w:rFonts w:eastAsia="Verdana" w:cstheme="minorHAnsi"/>
        </w:rPr>
        <w:t xml:space="preserve"> </w:t>
      </w:r>
      <w:hyperlink r:id="rId8" w:history="1">
        <w:r w:rsidR="00977BEF" w:rsidRPr="00927C90">
          <w:rPr>
            <w:rStyle w:val="Hyperlink"/>
            <w:rFonts w:cstheme="minorHAnsi"/>
          </w:rPr>
          <w:t>officehelpage@gmail.com</w:t>
        </w:r>
      </w:hyperlink>
      <w:r w:rsidR="00ED087A">
        <w:rPr>
          <w:rFonts w:cstheme="minorHAnsi"/>
        </w:rPr>
        <w:t xml:space="preserve"> </w:t>
      </w:r>
      <w:r w:rsidR="00704428" w:rsidRPr="00F67DCE">
        <w:rPr>
          <w:rFonts w:cstheme="minorHAnsi"/>
        </w:rPr>
        <w:t xml:space="preserve">with the title of the </w:t>
      </w:r>
      <w:proofErr w:type="gramStart"/>
      <w:r w:rsidR="00704428" w:rsidRPr="00F67DCE">
        <w:rPr>
          <w:rFonts w:cstheme="minorHAnsi"/>
        </w:rPr>
        <w:t xml:space="preserve">email </w:t>
      </w:r>
      <w:r w:rsidR="00D5349E">
        <w:rPr>
          <w:rFonts w:cstheme="minorHAnsi"/>
        </w:rPr>
        <w:t xml:space="preserve"> </w:t>
      </w:r>
      <w:r w:rsidR="00704428" w:rsidRPr="00F67DCE">
        <w:rPr>
          <w:rFonts w:cstheme="minorHAnsi"/>
        </w:rPr>
        <w:t>”</w:t>
      </w:r>
      <w:proofErr w:type="gramEnd"/>
      <w:r w:rsidR="00704428" w:rsidRPr="00F67DCE">
        <w:rPr>
          <w:rFonts w:cstheme="minorHAnsi"/>
        </w:rPr>
        <w:t>Application for strategy and policies development”</w:t>
      </w:r>
      <w:r w:rsidR="00977BEF" w:rsidRPr="00F67DCE">
        <w:rPr>
          <w:rFonts w:cstheme="minorHAnsi"/>
        </w:rPr>
        <w:t>.</w:t>
      </w:r>
      <w:r w:rsidR="00977BEF">
        <w:rPr>
          <w:rFonts w:cstheme="minorHAnsi"/>
          <w:b/>
          <w:bCs/>
        </w:rPr>
        <w:t xml:space="preserve"> The deadline for submitting the application is </w:t>
      </w:r>
      <w:r w:rsidR="00F04192">
        <w:rPr>
          <w:rFonts w:cstheme="minorHAnsi"/>
          <w:b/>
          <w:bCs/>
        </w:rPr>
        <w:t>15</w:t>
      </w:r>
      <w:r w:rsidR="00977BEF">
        <w:rPr>
          <w:rFonts w:cstheme="minorHAnsi"/>
          <w:b/>
          <w:bCs/>
        </w:rPr>
        <w:t xml:space="preserve"> </w:t>
      </w:r>
      <w:r w:rsidR="00F04192">
        <w:rPr>
          <w:rFonts w:cstheme="minorHAnsi"/>
          <w:b/>
          <w:bCs/>
        </w:rPr>
        <w:t>August</w:t>
      </w:r>
      <w:r w:rsidR="00977BEF">
        <w:rPr>
          <w:rFonts w:cstheme="minorHAnsi"/>
          <w:b/>
          <w:bCs/>
        </w:rPr>
        <w:t xml:space="preserve"> 2023. </w:t>
      </w:r>
      <w:r w:rsidRPr="00996464">
        <w:rPr>
          <w:rFonts w:eastAsia="Verdana" w:cstheme="minorHAnsi"/>
        </w:rPr>
        <w:t>Only shortlisted consultants will be contacted.</w:t>
      </w:r>
    </w:p>
    <w:p w14:paraId="21144B25" w14:textId="77777777" w:rsidR="00C76BBC" w:rsidRPr="00996464" w:rsidRDefault="00C76BBC">
      <w:pPr>
        <w:rPr>
          <w:rFonts w:cstheme="minorHAnsi"/>
        </w:rPr>
      </w:pPr>
    </w:p>
    <w:sectPr w:rsidR="00C76BBC" w:rsidRPr="009964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EBEC" w14:textId="77777777" w:rsidR="00D80972" w:rsidRDefault="00D80972" w:rsidP="00AE7569">
      <w:pPr>
        <w:spacing w:after="0" w:line="240" w:lineRule="auto"/>
      </w:pPr>
      <w:r>
        <w:separator/>
      </w:r>
    </w:p>
  </w:endnote>
  <w:endnote w:type="continuationSeparator" w:id="0">
    <w:p w14:paraId="6AC2CA24" w14:textId="77777777" w:rsidR="00D80972" w:rsidRDefault="00D80972" w:rsidP="00A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FB34" w14:textId="77777777" w:rsidR="00D80972" w:rsidRDefault="00D80972" w:rsidP="00AE7569">
      <w:pPr>
        <w:spacing w:after="0" w:line="240" w:lineRule="auto"/>
      </w:pPr>
      <w:r>
        <w:separator/>
      </w:r>
    </w:p>
  </w:footnote>
  <w:footnote w:type="continuationSeparator" w:id="0">
    <w:p w14:paraId="67A4E572" w14:textId="77777777" w:rsidR="00D80972" w:rsidRDefault="00D80972" w:rsidP="00AE7569">
      <w:pPr>
        <w:spacing w:after="0" w:line="240" w:lineRule="auto"/>
      </w:pPr>
      <w:r>
        <w:continuationSeparator/>
      </w:r>
    </w:p>
  </w:footnote>
  <w:footnote w:id="1">
    <w:p w14:paraId="5CEEC0C5" w14:textId="6C8263DA" w:rsidR="00A3659A" w:rsidRDefault="00A365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color w:val="auto"/>
            <w:lang w:val="en-GB"/>
          </w:rPr>
          <w:t>https://www.peacedirect.org/wp-content/uploads/2021/05/PD-Decolonising-Aid-Report.pdf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E782" w14:textId="2CB0A81E" w:rsidR="00AE7569" w:rsidRPr="00AE7569" w:rsidRDefault="00AE7569" w:rsidP="00AE7569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FFBE565" wp14:editId="1C14CFC9">
          <wp:extent cx="1490525" cy="831264"/>
          <wp:effectExtent l="0" t="0" r="0" b="6985"/>
          <wp:docPr id="1778211282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211282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73" cy="839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970C0"/>
    <w:multiLevelType w:val="hybridMultilevel"/>
    <w:tmpl w:val="705281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68112E9"/>
    <w:multiLevelType w:val="hybridMultilevel"/>
    <w:tmpl w:val="7708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7AE"/>
    <w:multiLevelType w:val="hybridMultilevel"/>
    <w:tmpl w:val="E7DE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E1E32"/>
    <w:multiLevelType w:val="hybridMultilevel"/>
    <w:tmpl w:val="2A94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38BA"/>
    <w:multiLevelType w:val="hybridMultilevel"/>
    <w:tmpl w:val="FE4AE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044B"/>
    <w:multiLevelType w:val="hybridMultilevel"/>
    <w:tmpl w:val="A8A2D70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56B42AD"/>
    <w:multiLevelType w:val="hybridMultilevel"/>
    <w:tmpl w:val="B45E2F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47792895">
    <w:abstractNumId w:val="0"/>
  </w:num>
  <w:num w:numId="2" w16cid:durableId="556209290">
    <w:abstractNumId w:val="5"/>
  </w:num>
  <w:num w:numId="3" w16cid:durableId="410394788">
    <w:abstractNumId w:val="1"/>
  </w:num>
  <w:num w:numId="4" w16cid:durableId="1902868395">
    <w:abstractNumId w:val="2"/>
  </w:num>
  <w:num w:numId="5" w16cid:durableId="536968552">
    <w:abstractNumId w:val="6"/>
  </w:num>
  <w:num w:numId="6" w16cid:durableId="1508010718">
    <w:abstractNumId w:val="7"/>
  </w:num>
  <w:num w:numId="7" w16cid:durableId="1138835563">
    <w:abstractNumId w:val="4"/>
  </w:num>
  <w:num w:numId="8" w16cid:durableId="34695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B"/>
    <w:rsid w:val="00020DBF"/>
    <w:rsid w:val="00036606"/>
    <w:rsid w:val="00037690"/>
    <w:rsid w:val="00074848"/>
    <w:rsid w:val="000C0D31"/>
    <w:rsid w:val="001316E9"/>
    <w:rsid w:val="001376C7"/>
    <w:rsid w:val="0018424A"/>
    <w:rsid w:val="001D1264"/>
    <w:rsid w:val="002D316A"/>
    <w:rsid w:val="0030279B"/>
    <w:rsid w:val="00340CE2"/>
    <w:rsid w:val="00370970"/>
    <w:rsid w:val="00377C51"/>
    <w:rsid w:val="003D6A93"/>
    <w:rsid w:val="00474681"/>
    <w:rsid w:val="00490CB0"/>
    <w:rsid w:val="005149AC"/>
    <w:rsid w:val="0052141A"/>
    <w:rsid w:val="005666A2"/>
    <w:rsid w:val="005D43ED"/>
    <w:rsid w:val="00603C57"/>
    <w:rsid w:val="00632BC3"/>
    <w:rsid w:val="006526A7"/>
    <w:rsid w:val="00672E0A"/>
    <w:rsid w:val="00704428"/>
    <w:rsid w:val="007368D0"/>
    <w:rsid w:val="007D7ED1"/>
    <w:rsid w:val="00842211"/>
    <w:rsid w:val="008971E5"/>
    <w:rsid w:val="008A2916"/>
    <w:rsid w:val="008A4467"/>
    <w:rsid w:val="008C19FA"/>
    <w:rsid w:val="009064E9"/>
    <w:rsid w:val="0091006E"/>
    <w:rsid w:val="00912566"/>
    <w:rsid w:val="00914859"/>
    <w:rsid w:val="00943074"/>
    <w:rsid w:val="00977BEF"/>
    <w:rsid w:val="00996464"/>
    <w:rsid w:val="009A64FD"/>
    <w:rsid w:val="009D4BF2"/>
    <w:rsid w:val="00A04832"/>
    <w:rsid w:val="00A10393"/>
    <w:rsid w:val="00A131B1"/>
    <w:rsid w:val="00A3659A"/>
    <w:rsid w:val="00AA32EB"/>
    <w:rsid w:val="00AD64FD"/>
    <w:rsid w:val="00AE658E"/>
    <w:rsid w:val="00AE7569"/>
    <w:rsid w:val="00B36A88"/>
    <w:rsid w:val="00B87CF7"/>
    <w:rsid w:val="00BC17AF"/>
    <w:rsid w:val="00C229DB"/>
    <w:rsid w:val="00C23CE4"/>
    <w:rsid w:val="00C27AFA"/>
    <w:rsid w:val="00C76BBC"/>
    <w:rsid w:val="00CB2434"/>
    <w:rsid w:val="00D13484"/>
    <w:rsid w:val="00D46FB0"/>
    <w:rsid w:val="00D5349E"/>
    <w:rsid w:val="00D55DCB"/>
    <w:rsid w:val="00D80972"/>
    <w:rsid w:val="00DC25E4"/>
    <w:rsid w:val="00DF7011"/>
    <w:rsid w:val="00E32660"/>
    <w:rsid w:val="00E333C9"/>
    <w:rsid w:val="00ED087A"/>
    <w:rsid w:val="00F04192"/>
    <w:rsid w:val="00F61677"/>
    <w:rsid w:val="00F67DCE"/>
    <w:rsid w:val="00F82A69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575A"/>
  <w15:chartTrackingRefBased/>
  <w15:docId w15:val="{EA8E08A4-843C-4E2A-9777-F5101F4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24A"/>
    <w:rPr>
      <w:color w:val="0000FF"/>
      <w:u w:val="single"/>
    </w:rPr>
  </w:style>
  <w:style w:type="paragraph" w:customStyle="1" w:styleId="xxxxxxxmsofootnotetext">
    <w:name w:val="x_x_x_xxxxmsofootnotetext"/>
    <w:basedOn w:val="Normal"/>
    <w:rsid w:val="0018424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69"/>
  </w:style>
  <w:style w:type="paragraph" w:styleId="Footer">
    <w:name w:val="footer"/>
    <w:basedOn w:val="Normal"/>
    <w:link w:val="FooterChar"/>
    <w:uiPriority w:val="99"/>
    <w:unhideWhenUsed/>
    <w:rsid w:val="00A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69"/>
  </w:style>
  <w:style w:type="paragraph" w:styleId="FootnoteText">
    <w:name w:val="footnote text"/>
    <w:basedOn w:val="Normal"/>
    <w:link w:val="FootnoteTextChar"/>
    <w:uiPriority w:val="99"/>
    <w:semiHidden/>
    <w:unhideWhenUsed/>
    <w:rsid w:val="00A36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59A"/>
    <w:rPr>
      <w:vertAlign w:val="superscript"/>
    </w:rPr>
  </w:style>
  <w:style w:type="paragraph" w:customStyle="1" w:styleId="xxxxxxxmsonormal">
    <w:name w:val="x_x_x_xxxxmsonormal"/>
    <w:basedOn w:val="Normal"/>
    <w:rsid w:val="00C76BBC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96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484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6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helpa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2.safelinks.protection.outlook.com/?url=https%3A%2F%2Fwww.peacedirect.org%2Fwp-content%2Fuploads%2F2021%2F05%2FPD-Decolonising-Aid-Report.pdf&amp;data=05%7C01%7Ctatiana.sorocan%40helpage.org%7Cb494e069b6ba4ae4f14808db61dd0a4f%7Cd86c53cae0874f979c97dfabd11d0282%7C0%7C0%7C638211374253132028%7CUnknown%7CTWFpbGZsb3d8eyJWIjoiMC4wLjAwMDAiLCJQIjoiV2luMzIiLCJBTiI6Ik1haWwiLCJXVCI6Mn0%3D%7C3000%7C%7C%7C&amp;sdata=%2BZgcMp%2BaYVnzZdJTmGoUj4rpgOx4lTFKccLMsp0USx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1434-C70F-43E7-A951-F236E58C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Sorocan</dc:creator>
  <cp:keywords/>
  <dc:description/>
  <cp:lastModifiedBy>Renata Rusu</cp:lastModifiedBy>
  <cp:revision>2</cp:revision>
  <dcterms:created xsi:type="dcterms:W3CDTF">2023-08-09T06:06:00Z</dcterms:created>
  <dcterms:modified xsi:type="dcterms:W3CDTF">2023-08-09T06:06:00Z</dcterms:modified>
</cp:coreProperties>
</file>