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E7C" w14:textId="1B46033A" w:rsidR="00BA5B98" w:rsidRPr="0019746C" w:rsidRDefault="00BA5B98" w:rsidP="003A1D38">
      <w:pPr>
        <w:spacing w:line="276" w:lineRule="auto"/>
      </w:pPr>
    </w:p>
    <w:p w14:paraId="576798A2" w14:textId="77777777" w:rsidR="00BA5B98" w:rsidRPr="0019746C" w:rsidRDefault="00BA5B98" w:rsidP="003A1D38">
      <w:pPr>
        <w:spacing w:line="276" w:lineRule="auto"/>
      </w:pPr>
    </w:p>
    <w:p w14:paraId="3C5753AC" w14:textId="77777777" w:rsidR="00BA5B98" w:rsidRPr="0019746C" w:rsidRDefault="00BA5B98" w:rsidP="003A1D38">
      <w:pPr>
        <w:spacing w:line="276" w:lineRule="auto"/>
      </w:pPr>
    </w:p>
    <w:p w14:paraId="7D31B8A2" w14:textId="77777777" w:rsidR="00BA5B98" w:rsidRPr="0019746C" w:rsidRDefault="00BA5B98" w:rsidP="003A1D38">
      <w:pPr>
        <w:spacing w:line="276" w:lineRule="auto"/>
      </w:pPr>
    </w:p>
    <w:p w14:paraId="7785262B" w14:textId="77777777" w:rsidR="00BA5B98" w:rsidRPr="0019746C" w:rsidRDefault="00BA5B98" w:rsidP="003A1D38">
      <w:pPr>
        <w:spacing w:line="276" w:lineRule="auto"/>
      </w:pPr>
    </w:p>
    <w:p w14:paraId="4A16419F" w14:textId="77777777" w:rsidR="00BA5B98" w:rsidRPr="0019746C" w:rsidRDefault="00BA5B98" w:rsidP="003A1D38">
      <w:pPr>
        <w:spacing w:line="276" w:lineRule="auto"/>
      </w:pPr>
    </w:p>
    <w:p w14:paraId="52E0504B" w14:textId="77777777" w:rsidR="00BA5B98" w:rsidRPr="0019746C" w:rsidRDefault="00BA5B98" w:rsidP="003A1D38">
      <w:pPr>
        <w:spacing w:line="276" w:lineRule="auto"/>
      </w:pPr>
    </w:p>
    <w:p w14:paraId="02753DCB" w14:textId="2B0A2CEB" w:rsidR="00BA5B98" w:rsidRPr="00DB1234" w:rsidRDefault="00B3100E" w:rsidP="003A1D38">
      <w:pPr>
        <w:spacing w:line="276" w:lineRule="auto"/>
        <w:jc w:val="center"/>
        <w:rPr>
          <w:b/>
          <w:sz w:val="40"/>
        </w:rPr>
      </w:pPr>
      <w:r w:rsidRPr="00DB1234">
        <w:rPr>
          <w:b/>
          <w:sz w:val="40"/>
        </w:rPr>
        <w:t>Specificația Tehnică</w:t>
      </w:r>
    </w:p>
    <w:p w14:paraId="5E6CD005" w14:textId="05CF7EB6" w:rsidR="00BA5B98" w:rsidRPr="00DB1234" w:rsidRDefault="00BA5B98" w:rsidP="004C6E19">
      <w:pPr>
        <w:spacing w:after="0" w:line="276" w:lineRule="auto"/>
        <w:jc w:val="center"/>
        <w:rPr>
          <w:sz w:val="32"/>
        </w:rPr>
      </w:pPr>
      <w:r w:rsidRPr="00DB1234">
        <w:rPr>
          <w:sz w:val="32"/>
        </w:rPr>
        <w:t xml:space="preserve">Servicii </w:t>
      </w:r>
      <w:r w:rsidR="00367189" w:rsidRPr="00DB1234">
        <w:rPr>
          <w:sz w:val="32"/>
        </w:rPr>
        <w:t xml:space="preserve">privind dezvoltarea </w:t>
      </w:r>
      <w:r w:rsidR="009D23F0" w:rsidRPr="00DB1234">
        <w:rPr>
          <w:sz w:val="32"/>
        </w:rPr>
        <w:t xml:space="preserve">Sistemului Informațional Automatizat </w:t>
      </w:r>
      <w:r w:rsidR="00BB7716" w:rsidRPr="00DB1234">
        <w:rPr>
          <w:sz w:val="32"/>
        </w:rPr>
        <w:t xml:space="preserve">de </w:t>
      </w:r>
      <w:proofErr w:type="spellStart"/>
      <w:r w:rsidR="00BB7716" w:rsidRPr="00DB1234">
        <w:rPr>
          <w:sz w:val="32"/>
        </w:rPr>
        <w:t>Ticketing</w:t>
      </w:r>
      <w:proofErr w:type="spellEnd"/>
      <w:r w:rsidR="00BB7716" w:rsidRPr="00DB1234">
        <w:rPr>
          <w:sz w:val="32"/>
        </w:rPr>
        <w:t xml:space="preserve"> în cadrul Serviciului telefonic Info-CNAM</w:t>
      </w:r>
    </w:p>
    <w:p w14:paraId="177F7FE3" w14:textId="021D210F" w:rsidR="00AD6AC7" w:rsidRPr="00DB1234" w:rsidRDefault="00AD6AC7" w:rsidP="004C6E19">
      <w:pPr>
        <w:spacing w:after="0" w:line="276" w:lineRule="auto"/>
        <w:jc w:val="center"/>
      </w:pPr>
      <w:r w:rsidRPr="00DB1234">
        <w:rPr>
          <w:sz w:val="32"/>
        </w:rPr>
        <w:t>(</w:t>
      </w:r>
      <w:r w:rsidR="00C240F8" w:rsidRPr="00DB1234">
        <w:rPr>
          <w:sz w:val="32"/>
        </w:rPr>
        <w:t xml:space="preserve">SI </w:t>
      </w:r>
      <w:proofErr w:type="spellStart"/>
      <w:r w:rsidR="00C240F8" w:rsidRPr="00DB1234">
        <w:rPr>
          <w:sz w:val="32"/>
        </w:rPr>
        <w:t>Ticket</w:t>
      </w:r>
      <w:proofErr w:type="spellEnd"/>
      <w:r w:rsidRPr="00DB1234">
        <w:rPr>
          <w:sz w:val="32"/>
        </w:rPr>
        <w:t>)</w:t>
      </w:r>
    </w:p>
    <w:p w14:paraId="0F753379" w14:textId="77777777" w:rsidR="00BA5B98" w:rsidRPr="00DB1234" w:rsidRDefault="00BA5B98" w:rsidP="003A1D38">
      <w:pPr>
        <w:spacing w:line="276" w:lineRule="auto"/>
      </w:pPr>
    </w:p>
    <w:p w14:paraId="1E4472C4" w14:textId="77777777" w:rsidR="00BA5B98" w:rsidRPr="00DB1234" w:rsidRDefault="00BA5B98" w:rsidP="003A1D38">
      <w:pPr>
        <w:spacing w:line="276" w:lineRule="auto"/>
      </w:pPr>
    </w:p>
    <w:p w14:paraId="42F37975" w14:textId="77777777" w:rsidR="00BA5B98" w:rsidRPr="00DB1234" w:rsidRDefault="00BA5B98" w:rsidP="003A1D38">
      <w:pPr>
        <w:spacing w:line="276" w:lineRule="auto"/>
      </w:pPr>
    </w:p>
    <w:p w14:paraId="11875672" w14:textId="77777777" w:rsidR="00BA5B98" w:rsidRPr="00DB1234" w:rsidRDefault="00BA5B98" w:rsidP="003A1D38">
      <w:pPr>
        <w:spacing w:line="276" w:lineRule="auto"/>
      </w:pPr>
    </w:p>
    <w:p w14:paraId="100C1E32" w14:textId="77777777" w:rsidR="00BA5B98" w:rsidRPr="00DB1234" w:rsidRDefault="00BA5B98" w:rsidP="003A1D38">
      <w:pPr>
        <w:spacing w:line="276" w:lineRule="auto"/>
      </w:pPr>
    </w:p>
    <w:p w14:paraId="3BEF2248" w14:textId="77777777" w:rsidR="00BA5B98" w:rsidRPr="00DB1234" w:rsidRDefault="00BA5B98" w:rsidP="003A1D38">
      <w:pPr>
        <w:spacing w:line="276" w:lineRule="auto"/>
      </w:pPr>
    </w:p>
    <w:p w14:paraId="6002EDE2" w14:textId="77777777" w:rsidR="00BA5B98" w:rsidRPr="00DB1234" w:rsidRDefault="00BA5B98" w:rsidP="003A1D38">
      <w:pPr>
        <w:spacing w:line="276" w:lineRule="auto"/>
      </w:pPr>
    </w:p>
    <w:p w14:paraId="6B6CED1C" w14:textId="77777777" w:rsidR="001668C5" w:rsidRPr="00DB1234" w:rsidRDefault="001668C5" w:rsidP="003A1D38">
      <w:pPr>
        <w:spacing w:line="276" w:lineRule="auto"/>
      </w:pPr>
    </w:p>
    <w:p w14:paraId="4CD14E98" w14:textId="77777777" w:rsidR="001668C5" w:rsidRPr="00DB1234" w:rsidRDefault="001668C5" w:rsidP="003A1D38">
      <w:pPr>
        <w:spacing w:line="276" w:lineRule="auto"/>
      </w:pPr>
    </w:p>
    <w:p w14:paraId="14C10E23" w14:textId="77777777" w:rsidR="001668C5" w:rsidRPr="00DB1234" w:rsidRDefault="001668C5" w:rsidP="003A1D38">
      <w:pPr>
        <w:spacing w:line="276" w:lineRule="auto"/>
      </w:pPr>
    </w:p>
    <w:p w14:paraId="427FEEFB" w14:textId="77777777" w:rsidR="004C6E19" w:rsidRPr="00DB1234" w:rsidRDefault="004C6E19" w:rsidP="003A1D38">
      <w:pPr>
        <w:spacing w:line="276" w:lineRule="auto"/>
      </w:pPr>
    </w:p>
    <w:p w14:paraId="40FFD8B8" w14:textId="77777777" w:rsidR="004C6E19" w:rsidRPr="00DB1234" w:rsidRDefault="004C6E19" w:rsidP="003A1D38">
      <w:pPr>
        <w:spacing w:line="276" w:lineRule="auto"/>
      </w:pPr>
    </w:p>
    <w:p w14:paraId="3229D3E6" w14:textId="77777777" w:rsidR="004C6E19" w:rsidRPr="00DB1234" w:rsidRDefault="004C6E19" w:rsidP="003A1D38">
      <w:pPr>
        <w:spacing w:line="276" w:lineRule="auto"/>
      </w:pPr>
    </w:p>
    <w:p w14:paraId="4D48244A" w14:textId="77777777" w:rsidR="001668C5" w:rsidRPr="00DB1234" w:rsidRDefault="001668C5" w:rsidP="003A1D38">
      <w:pPr>
        <w:spacing w:line="276" w:lineRule="auto"/>
      </w:pPr>
    </w:p>
    <w:p w14:paraId="63A500F9" w14:textId="120C7D5D" w:rsidR="001668C5" w:rsidRPr="00DB1234" w:rsidRDefault="004C6E19" w:rsidP="004C6E19">
      <w:pPr>
        <w:spacing w:line="276" w:lineRule="auto"/>
        <w:jc w:val="center"/>
      </w:pPr>
      <w:r w:rsidRPr="00DB1234">
        <w:t>Chișinău 2021</w:t>
      </w:r>
    </w:p>
    <w:p w14:paraId="4C234558" w14:textId="77777777" w:rsidR="00AA1815" w:rsidRPr="00DB1234" w:rsidRDefault="00AA1815" w:rsidP="003A1D38">
      <w:pPr>
        <w:spacing w:line="276" w:lineRule="auto"/>
      </w:pPr>
      <w:r w:rsidRPr="00DB1234">
        <w:br w:type="page"/>
      </w:r>
    </w:p>
    <w:p w14:paraId="00282899" w14:textId="77777777" w:rsidR="00B14D8F" w:rsidRPr="00DB1234" w:rsidRDefault="00B14D8F" w:rsidP="00B14D8F">
      <w:r w:rsidRPr="00DB1234">
        <w:lastRenderedPageBreak/>
        <w:t>CUPRINS</w:t>
      </w:r>
    </w:p>
    <w:sdt>
      <w:sdtPr>
        <w:rPr>
          <w:rFonts w:asciiTheme="minorHAnsi" w:eastAsiaTheme="minorHAnsi" w:hAnsiTheme="minorHAnsi" w:cstheme="minorBidi"/>
          <w:b w:val="0"/>
          <w:sz w:val="22"/>
          <w:szCs w:val="22"/>
        </w:rPr>
        <w:id w:val="-434283990"/>
        <w:docPartObj>
          <w:docPartGallery w:val="Table of Contents"/>
          <w:docPartUnique/>
        </w:docPartObj>
      </w:sdtPr>
      <w:sdtEndPr>
        <w:rPr>
          <w:rFonts w:ascii="Times New Roman" w:hAnsi="Times New Roman" w:cs="Times New Roman"/>
          <w:sz w:val="28"/>
          <w:szCs w:val="26"/>
        </w:rPr>
      </w:sdtEndPr>
      <w:sdtContent>
        <w:p w14:paraId="3BEFCDE0" w14:textId="417D4EE1" w:rsidR="00D016C4" w:rsidRPr="00DB1234" w:rsidRDefault="009D1D9F">
          <w:pPr>
            <w:pStyle w:val="TOC1"/>
            <w:tabs>
              <w:tab w:val="left" w:pos="440"/>
            </w:tabs>
            <w:rPr>
              <w:rFonts w:asciiTheme="minorHAnsi" w:eastAsiaTheme="minorEastAsia" w:hAnsiTheme="minorHAnsi" w:cstheme="minorBidi"/>
              <w:b w:val="0"/>
              <w:iCs w:val="0"/>
              <w:sz w:val="22"/>
              <w:szCs w:val="22"/>
            </w:rPr>
          </w:pPr>
          <w:r w:rsidRPr="00DB1234">
            <w:rPr>
              <w:b w:val="0"/>
            </w:rPr>
            <w:fldChar w:fldCharType="begin"/>
          </w:r>
          <w:r w:rsidRPr="00DB1234">
            <w:rPr>
              <w:b w:val="0"/>
            </w:rPr>
            <w:instrText xml:space="preserve"> TOC \o "1-3" \h \z \u </w:instrText>
          </w:r>
          <w:r w:rsidRPr="00DB1234">
            <w:rPr>
              <w:b w:val="0"/>
            </w:rPr>
            <w:fldChar w:fldCharType="separate"/>
          </w:r>
          <w:hyperlink w:anchor="_Toc86307504" w:history="1">
            <w:r w:rsidR="00D016C4" w:rsidRPr="00DB1234">
              <w:rPr>
                <w:rStyle w:val="Hyperlink"/>
                <w:b w:val="0"/>
              </w:rPr>
              <w:t>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Generalități</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_Toc86307504 \h </w:instrText>
            </w:r>
            <w:r w:rsidR="00D016C4" w:rsidRPr="00DB1234">
              <w:rPr>
                <w:b w:val="0"/>
                <w:webHidden/>
              </w:rPr>
            </w:r>
            <w:r w:rsidR="00D016C4" w:rsidRPr="00DB1234">
              <w:rPr>
                <w:b w:val="0"/>
                <w:webHidden/>
              </w:rPr>
              <w:fldChar w:fldCharType="separate"/>
            </w:r>
            <w:r w:rsidR="004066EE" w:rsidRPr="00DB1234">
              <w:rPr>
                <w:b w:val="0"/>
                <w:webHidden/>
              </w:rPr>
              <w:t>3</w:t>
            </w:r>
            <w:r w:rsidR="00D016C4" w:rsidRPr="00DB1234">
              <w:rPr>
                <w:b w:val="0"/>
                <w:webHidden/>
              </w:rPr>
              <w:fldChar w:fldCharType="end"/>
            </w:r>
          </w:hyperlink>
        </w:p>
        <w:p w14:paraId="79B9D932" w14:textId="478C5479"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05" w:history="1">
            <w:r w:rsidR="00D016C4" w:rsidRPr="00DB1234">
              <w:rPr>
                <w:rStyle w:val="Hyperlink"/>
                <w:b w:val="0"/>
              </w:rPr>
              <w:t>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Noțiuni utilizate în caietul de sarcini</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_Toc86307505 \h </w:instrText>
            </w:r>
            <w:r w:rsidR="00D016C4" w:rsidRPr="00DB1234">
              <w:rPr>
                <w:b w:val="0"/>
                <w:webHidden/>
              </w:rPr>
            </w:r>
            <w:r w:rsidR="00D016C4" w:rsidRPr="00DB1234">
              <w:rPr>
                <w:b w:val="0"/>
                <w:webHidden/>
              </w:rPr>
              <w:fldChar w:fldCharType="separate"/>
            </w:r>
            <w:r w:rsidR="004066EE" w:rsidRPr="00DB1234">
              <w:rPr>
                <w:b w:val="0"/>
                <w:webHidden/>
              </w:rPr>
              <w:t>3</w:t>
            </w:r>
            <w:r w:rsidR="00D016C4" w:rsidRPr="00DB1234">
              <w:rPr>
                <w:b w:val="0"/>
                <w:webHidden/>
              </w:rPr>
              <w:fldChar w:fldCharType="end"/>
            </w:r>
          </w:hyperlink>
        </w:p>
        <w:p w14:paraId="69CE56A9" w14:textId="7F962129"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06" w:history="1">
            <w:r w:rsidR="00D016C4" w:rsidRPr="00DB1234">
              <w:rPr>
                <w:rStyle w:val="Hyperlink"/>
                <w:b w:val="0"/>
              </w:rPr>
              <w:t>III.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Referințe</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_Toc86307506 \h </w:instrText>
            </w:r>
            <w:r w:rsidR="00D016C4" w:rsidRPr="00DB1234">
              <w:rPr>
                <w:b w:val="0"/>
                <w:webHidden/>
              </w:rPr>
            </w:r>
            <w:r w:rsidR="00D016C4" w:rsidRPr="00DB1234">
              <w:rPr>
                <w:b w:val="0"/>
                <w:webHidden/>
              </w:rPr>
              <w:fldChar w:fldCharType="separate"/>
            </w:r>
            <w:r w:rsidR="004066EE" w:rsidRPr="00DB1234">
              <w:rPr>
                <w:b w:val="0"/>
                <w:webHidden/>
              </w:rPr>
              <w:t>4</w:t>
            </w:r>
            <w:r w:rsidR="00D016C4" w:rsidRPr="00DB1234">
              <w:rPr>
                <w:b w:val="0"/>
                <w:webHidden/>
              </w:rPr>
              <w:fldChar w:fldCharType="end"/>
            </w:r>
          </w:hyperlink>
        </w:p>
        <w:p w14:paraId="2BDF8935" w14:textId="6A35F109"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07" w:history="1">
            <w:r w:rsidR="00D016C4" w:rsidRPr="00DB1234">
              <w:rPr>
                <w:rStyle w:val="Hyperlink"/>
                <w:b w:val="0"/>
              </w:rPr>
              <w:t>IV.</w:t>
            </w:r>
            <w:r w:rsidR="00D016C4" w:rsidRPr="00DB1234">
              <w:rPr>
                <w:rFonts w:asciiTheme="minorHAnsi" w:eastAsiaTheme="minorEastAsia" w:hAnsiTheme="minorHAnsi" w:cstheme="minorBidi"/>
                <w:b w:val="0"/>
                <w:iCs w:val="0"/>
                <w:sz w:val="22"/>
                <w:szCs w:val="22"/>
              </w:rPr>
              <w:tab/>
            </w:r>
            <w:r w:rsidR="00D016C4" w:rsidRPr="00DB1234">
              <w:rPr>
                <w:rStyle w:val="Hyperlink"/>
                <w:b w:val="0"/>
              </w:rPr>
              <w:t>Obiectivul documentului</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_Toc86307507 \h </w:instrText>
            </w:r>
            <w:r w:rsidR="00D016C4" w:rsidRPr="00DB1234">
              <w:rPr>
                <w:b w:val="0"/>
                <w:webHidden/>
              </w:rPr>
            </w:r>
            <w:r w:rsidR="00D016C4" w:rsidRPr="00DB1234">
              <w:rPr>
                <w:b w:val="0"/>
                <w:webHidden/>
              </w:rPr>
              <w:fldChar w:fldCharType="separate"/>
            </w:r>
            <w:r w:rsidR="004066EE" w:rsidRPr="00DB1234">
              <w:rPr>
                <w:b w:val="0"/>
                <w:webHidden/>
              </w:rPr>
              <w:t>5</w:t>
            </w:r>
            <w:r w:rsidR="00D016C4" w:rsidRPr="00DB1234">
              <w:rPr>
                <w:b w:val="0"/>
                <w:webHidden/>
              </w:rPr>
              <w:fldChar w:fldCharType="end"/>
            </w:r>
          </w:hyperlink>
        </w:p>
        <w:p w14:paraId="399F7ABD" w14:textId="12F2CE40"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08" w:history="1">
            <w:r w:rsidR="00D016C4" w:rsidRPr="00DB1234">
              <w:rPr>
                <w:rStyle w:val="Hyperlink"/>
                <w:b w:val="0"/>
              </w:rPr>
              <w:t>V.</w:t>
            </w:r>
            <w:r w:rsidR="00D016C4" w:rsidRPr="00DB1234">
              <w:rPr>
                <w:rFonts w:asciiTheme="minorHAnsi" w:eastAsiaTheme="minorEastAsia" w:hAnsiTheme="minorHAnsi" w:cstheme="minorBidi"/>
                <w:b w:val="0"/>
                <w:iCs w:val="0"/>
                <w:sz w:val="22"/>
                <w:szCs w:val="22"/>
              </w:rPr>
              <w:tab/>
            </w:r>
            <w:r w:rsidR="00D016C4" w:rsidRPr="00DB1234">
              <w:rPr>
                <w:rStyle w:val="Hyperlink"/>
                <w:b w:val="0"/>
              </w:rPr>
              <w:t>Arhitectura SI Ticket</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_Toc86307508 \h </w:instrText>
            </w:r>
            <w:r w:rsidR="00D016C4" w:rsidRPr="00DB1234">
              <w:rPr>
                <w:b w:val="0"/>
                <w:webHidden/>
              </w:rPr>
            </w:r>
            <w:r w:rsidR="00D016C4" w:rsidRPr="00DB1234">
              <w:rPr>
                <w:b w:val="0"/>
                <w:webHidden/>
              </w:rPr>
              <w:fldChar w:fldCharType="separate"/>
            </w:r>
            <w:r w:rsidR="004066EE" w:rsidRPr="00DB1234">
              <w:rPr>
                <w:b w:val="0"/>
                <w:webHidden/>
              </w:rPr>
              <w:t>9</w:t>
            </w:r>
            <w:r w:rsidR="00D016C4" w:rsidRPr="00DB1234">
              <w:rPr>
                <w:b w:val="0"/>
                <w:webHidden/>
              </w:rPr>
              <w:fldChar w:fldCharType="end"/>
            </w:r>
          </w:hyperlink>
        </w:p>
        <w:p w14:paraId="36347F40" w14:textId="163F2E03"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09" w:history="1">
            <w:r w:rsidR="00D016C4" w:rsidRPr="00DB1234">
              <w:rPr>
                <w:rStyle w:val="Hyperlink"/>
                <w:b w:val="0"/>
                <w:bCs/>
              </w:rPr>
              <w:t>VI.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 xml:space="preserve">Părțile implicate și roluri ale sistemului </w:t>
            </w:r>
            <w:r w:rsidR="00D016C4" w:rsidRPr="00DB1234">
              <w:rPr>
                <w:rStyle w:val="Hyperlink"/>
                <w:b w:val="0"/>
                <w:bCs/>
              </w:rPr>
              <w:t>informațional</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_Toc86307509 \h </w:instrText>
            </w:r>
            <w:r w:rsidR="00D016C4" w:rsidRPr="00DB1234">
              <w:rPr>
                <w:b w:val="0"/>
                <w:webHidden/>
              </w:rPr>
            </w:r>
            <w:r w:rsidR="00D016C4" w:rsidRPr="00DB1234">
              <w:rPr>
                <w:b w:val="0"/>
                <w:webHidden/>
              </w:rPr>
              <w:fldChar w:fldCharType="separate"/>
            </w:r>
            <w:r w:rsidR="004066EE" w:rsidRPr="00DB1234">
              <w:rPr>
                <w:b w:val="0"/>
                <w:webHidden/>
              </w:rPr>
              <w:t>11</w:t>
            </w:r>
            <w:r w:rsidR="00D016C4" w:rsidRPr="00DB1234">
              <w:rPr>
                <w:b w:val="0"/>
                <w:webHidden/>
              </w:rPr>
              <w:fldChar w:fldCharType="end"/>
            </w:r>
          </w:hyperlink>
        </w:p>
        <w:p w14:paraId="170284E2" w14:textId="52DC044D" w:rsidR="00D016C4" w:rsidRPr="00DB1234" w:rsidRDefault="00201373">
          <w:pPr>
            <w:pStyle w:val="TOC1"/>
            <w:tabs>
              <w:tab w:val="left" w:pos="880"/>
            </w:tabs>
            <w:rPr>
              <w:rFonts w:asciiTheme="minorHAnsi" w:eastAsiaTheme="minorEastAsia" w:hAnsiTheme="minorHAnsi" w:cstheme="minorBidi"/>
              <w:b w:val="0"/>
              <w:iCs w:val="0"/>
              <w:sz w:val="22"/>
              <w:szCs w:val="22"/>
            </w:rPr>
          </w:pPr>
          <w:hyperlink w:anchor="_Toc86307510" w:history="1">
            <w:r w:rsidR="00D016C4" w:rsidRPr="00DB1234">
              <w:rPr>
                <w:rStyle w:val="Hyperlink"/>
                <w:b w:val="0"/>
              </w:rPr>
              <w:t>VII.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Modelul funcțional al SI Ticket</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_Toc86307510 \h </w:instrText>
            </w:r>
            <w:r w:rsidR="00D016C4" w:rsidRPr="00DB1234">
              <w:rPr>
                <w:b w:val="0"/>
                <w:webHidden/>
              </w:rPr>
            </w:r>
            <w:r w:rsidR="00D016C4" w:rsidRPr="00DB1234">
              <w:rPr>
                <w:b w:val="0"/>
                <w:webHidden/>
              </w:rPr>
              <w:fldChar w:fldCharType="separate"/>
            </w:r>
            <w:r w:rsidR="004066EE" w:rsidRPr="00DB1234">
              <w:rPr>
                <w:b w:val="0"/>
                <w:webHidden/>
              </w:rPr>
              <w:t>13</w:t>
            </w:r>
            <w:r w:rsidR="00D016C4" w:rsidRPr="00DB1234">
              <w:rPr>
                <w:b w:val="0"/>
                <w:webHidden/>
              </w:rPr>
              <w:fldChar w:fldCharType="end"/>
            </w:r>
          </w:hyperlink>
        </w:p>
        <w:p w14:paraId="56B08248" w14:textId="0D5E61DD" w:rsidR="00D016C4" w:rsidRPr="00DB1234" w:rsidRDefault="00201373">
          <w:pPr>
            <w:pStyle w:val="TOC1"/>
            <w:tabs>
              <w:tab w:val="left" w:pos="880"/>
            </w:tabs>
            <w:rPr>
              <w:rFonts w:asciiTheme="minorHAnsi" w:eastAsiaTheme="minorEastAsia" w:hAnsiTheme="minorHAnsi" w:cstheme="minorBidi"/>
              <w:b w:val="0"/>
              <w:iCs w:val="0"/>
              <w:sz w:val="22"/>
              <w:szCs w:val="22"/>
            </w:rPr>
          </w:pPr>
          <w:hyperlink w:anchor="_Toc86307511" w:history="1">
            <w:r w:rsidR="00D016C4" w:rsidRPr="00DB1234">
              <w:rPr>
                <w:rStyle w:val="Hyperlink"/>
                <w:b w:val="0"/>
              </w:rPr>
              <w:t>VIII.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Cerințele generale față SI Ticket</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_Toc86307511 \h </w:instrText>
            </w:r>
            <w:r w:rsidR="00D016C4" w:rsidRPr="00DB1234">
              <w:rPr>
                <w:b w:val="0"/>
                <w:webHidden/>
              </w:rPr>
            </w:r>
            <w:r w:rsidR="00D016C4" w:rsidRPr="00DB1234">
              <w:rPr>
                <w:b w:val="0"/>
                <w:webHidden/>
              </w:rPr>
              <w:fldChar w:fldCharType="separate"/>
            </w:r>
            <w:r w:rsidR="004066EE" w:rsidRPr="00DB1234">
              <w:rPr>
                <w:b w:val="0"/>
                <w:webHidden/>
              </w:rPr>
              <w:t>13</w:t>
            </w:r>
            <w:r w:rsidR="00D016C4" w:rsidRPr="00DB1234">
              <w:rPr>
                <w:b w:val="0"/>
                <w:webHidden/>
              </w:rPr>
              <w:fldChar w:fldCharType="end"/>
            </w:r>
          </w:hyperlink>
        </w:p>
        <w:p w14:paraId="4C82D621" w14:textId="55DF25BD" w:rsidR="00D016C4" w:rsidRPr="00DB1234" w:rsidRDefault="00201373">
          <w:pPr>
            <w:pStyle w:val="TOC2"/>
            <w:rPr>
              <w:rFonts w:asciiTheme="minorHAnsi" w:eastAsiaTheme="minorEastAsia" w:hAnsiTheme="minorHAnsi" w:cstheme="minorBidi"/>
              <w:iCs w:val="0"/>
              <w:sz w:val="22"/>
              <w:szCs w:val="22"/>
            </w:rPr>
          </w:pPr>
          <w:hyperlink w:anchor="_Toc86307512" w:history="1">
            <w:r w:rsidR="00D016C4" w:rsidRPr="00DB1234">
              <w:rPr>
                <w:rStyle w:val="Hyperlink"/>
              </w:rPr>
              <w:t>Cerințele funcționale ale SI Ticket</w:t>
            </w:r>
            <w:r w:rsidR="00D016C4" w:rsidRPr="00DB1234">
              <w:rPr>
                <w:webHidden/>
              </w:rPr>
              <w:tab/>
            </w:r>
            <w:r w:rsidR="00D016C4" w:rsidRPr="00DB1234">
              <w:rPr>
                <w:webHidden/>
              </w:rPr>
              <w:fldChar w:fldCharType="begin"/>
            </w:r>
            <w:r w:rsidR="00D016C4" w:rsidRPr="00DB1234">
              <w:rPr>
                <w:webHidden/>
              </w:rPr>
              <w:instrText xml:space="preserve"> PAGEREF _Toc86307512 \h </w:instrText>
            </w:r>
            <w:r w:rsidR="00D016C4" w:rsidRPr="00DB1234">
              <w:rPr>
                <w:webHidden/>
              </w:rPr>
            </w:r>
            <w:r w:rsidR="00D016C4" w:rsidRPr="00DB1234">
              <w:rPr>
                <w:webHidden/>
              </w:rPr>
              <w:fldChar w:fldCharType="separate"/>
            </w:r>
            <w:r w:rsidR="004066EE" w:rsidRPr="00DB1234">
              <w:rPr>
                <w:webHidden/>
              </w:rPr>
              <w:t>14</w:t>
            </w:r>
            <w:r w:rsidR="00D016C4" w:rsidRPr="00DB1234">
              <w:rPr>
                <w:webHidden/>
              </w:rPr>
              <w:fldChar w:fldCharType="end"/>
            </w:r>
          </w:hyperlink>
        </w:p>
        <w:p w14:paraId="525D7EE3" w14:textId="5F779740" w:rsidR="00D016C4" w:rsidRPr="00DB1234" w:rsidRDefault="00201373">
          <w:pPr>
            <w:pStyle w:val="TOC2"/>
            <w:rPr>
              <w:rFonts w:asciiTheme="minorHAnsi" w:eastAsiaTheme="minorEastAsia" w:hAnsiTheme="minorHAnsi" w:cstheme="minorBidi"/>
              <w:iCs w:val="0"/>
              <w:sz w:val="22"/>
              <w:szCs w:val="22"/>
            </w:rPr>
          </w:pPr>
          <w:hyperlink w:anchor="_Toc86307513" w:history="1">
            <w:r w:rsidR="00D016C4" w:rsidRPr="00DB1234">
              <w:rPr>
                <w:rStyle w:val="Hyperlink"/>
              </w:rPr>
              <w:t>Cerințele generale ale SI Ticket</w:t>
            </w:r>
            <w:r w:rsidR="00D016C4" w:rsidRPr="00DB1234">
              <w:rPr>
                <w:webHidden/>
              </w:rPr>
              <w:tab/>
            </w:r>
            <w:r w:rsidR="00D016C4" w:rsidRPr="00DB1234">
              <w:rPr>
                <w:webHidden/>
              </w:rPr>
              <w:fldChar w:fldCharType="begin"/>
            </w:r>
            <w:r w:rsidR="00D016C4" w:rsidRPr="00DB1234">
              <w:rPr>
                <w:webHidden/>
              </w:rPr>
              <w:instrText xml:space="preserve"> PAGEREF _Toc86307513 \h </w:instrText>
            </w:r>
            <w:r w:rsidR="00D016C4" w:rsidRPr="00DB1234">
              <w:rPr>
                <w:webHidden/>
              </w:rPr>
            </w:r>
            <w:r w:rsidR="00D016C4" w:rsidRPr="00DB1234">
              <w:rPr>
                <w:webHidden/>
              </w:rPr>
              <w:fldChar w:fldCharType="separate"/>
            </w:r>
            <w:r w:rsidR="004066EE" w:rsidRPr="00DB1234">
              <w:rPr>
                <w:webHidden/>
              </w:rPr>
              <w:t>19</w:t>
            </w:r>
            <w:r w:rsidR="00D016C4" w:rsidRPr="00DB1234">
              <w:rPr>
                <w:webHidden/>
              </w:rPr>
              <w:fldChar w:fldCharType="end"/>
            </w:r>
          </w:hyperlink>
        </w:p>
        <w:p w14:paraId="67D9AE91" w14:textId="32603D5E" w:rsidR="00D016C4" w:rsidRPr="00DB1234" w:rsidRDefault="00201373">
          <w:pPr>
            <w:pStyle w:val="TOC2"/>
            <w:rPr>
              <w:rFonts w:asciiTheme="minorHAnsi" w:eastAsiaTheme="minorEastAsia" w:hAnsiTheme="minorHAnsi" w:cstheme="minorBidi"/>
              <w:iCs w:val="0"/>
              <w:sz w:val="22"/>
              <w:szCs w:val="22"/>
            </w:rPr>
          </w:pPr>
          <w:hyperlink w:anchor="_Toc86307514" w:history="1">
            <w:r w:rsidR="00D016C4" w:rsidRPr="00DB1234">
              <w:rPr>
                <w:rStyle w:val="Hyperlink"/>
              </w:rPr>
              <w:t>Cerințele de performanță ale SI Ticket</w:t>
            </w:r>
            <w:r w:rsidR="00D016C4" w:rsidRPr="00DB1234">
              <w:rPr>
                <w:webHidden/>
              </w:rPr>
              <w:tab/>
            </w:r>
            <w:r w:rsidR="00D016C4" w:rsidRPr="00DB1234">
              <w:rPr>
                <w:webHidden/>
              </w:rPr>
              <w:fldChar w:fldCharType="begin"/>
            </w:r>
            <w:r w:rsidR="00D016C4" w:rsidRPr="00DB1234">
              <w:rPr>
                <w:webHidden/>
              </w:rPr>
              <w:instrText xml:space="preserve"> PAGEREF _Toc86307514 \h </w:instrText>
            </w:r>
            <w:r w:rsidR="00D016C4" w:rsidRPr="00DB1234">
              <w:rPr>
                <w:webHidden/>
              </w:rPr>
            </w:r>
            <w:r w:rsidR="00D016C4" w:rsidRPr="00DB1234">
              <w:rPr>
                <w:webHidden/>
              </w:rPr>
              <w:fldChar w:fldCharType="separate"/>
            </w:r>
            <w:r w:rsidR="004066EE" w:rsidRPr="00DB1234">
              <w:rPr>
                <w:webHidden/>
              </w:rPr>
              <w:t>20</w:t>
            </w:r>
            <w:r w:rsidR="00D016C4" w:rsidRPr="00DB1234">
              <w:rPr>
                <w:webHidden/>
              </w:rPr>
              <w:fldChar w:fldCharType="end"/>
            </w:r>
          </w:hyperlink>
        </w:p>
        <w:p w14:paraId="250AE44B" w14:textId="1233A665" w:rsidR="00D016C4" w:rsidRPr="00DB1234" w:rsidRDefault="00201373">
          <w:pPr>
            <w:pStyle w:val="TOC2"/>
            <w:rPr>
              <w:rFonts w:asciiTheme="minorHAnsi" w:eastAsiaTheme="minorEastAsia" w:hAnsiTheme="minorHAnsi" w:cstheme="minorBidi"/>
              <w:iCs w:val="0"/>
              <w:sz w:val="22"/>
              <w:szCs w:val="22"/>
            </w:rPr>
          </w:pPr>
          <w:hyperlink w:anchor="_Toc86307515" w:history="1">
            <w:r w:rsidR="00D016C4" w:rsidRPr="00DB1234">
              <w:rPr>
                <w:rStyle w:val="Hyperlink"/>
              </w:rPr>
              <w:t>Cerințe de securitate și audit</w:t>
            </w:r>
            <w:r w:rsidR="00D016C4" w:rsidRPr="00DB1234">
              <w:rPr>
                <w:webHidden/>
              </w:rPr>
              <w:tab/>
            </w:r>
            <w:r w:rsidR="00D016C4" w:rsidRPr="00DB1234">
              <w:rPr>
                <w:webHidden/>
              </w:rPr>
              <w:fldChar w:fldCharType="begin"/>
            </w:r>
            <w:r w:rsidR="00D016C4" w:rsidRPr="00DB1234">
              <w:rPr>
                <w:webHidden/>
              </w:rPr>
              <w:instrText xml:space="preserve"> PAGEREF _Toc86307515 \h </w:instrText>
            </w:r>
            <w:r w:rsidR="00D016C4" w:rsidRPr="00DB1234">
              <w:rPr>
                <w:webHidden/>
              </w:rPr>
            </w:r>
            <w:r w:rsidR="00D016C4" w:rsidRPr="00DB1234">
              <w:rPr>
                <w:webHidden/>
              </w:rPr>
              <w:fldChar w:fldCharType="separate"/>
            </w:r>
            <w:r w:rsidR="004066EE" w:rsidRPr="00DB1234">
              <w:rPr>
                <w:webHidden/>
              </w:rPr>
              <w:t>20</w:t>
            </w:r>
            <w:r w:rsidR="00D016C4" w:rsidRPr="00DB1234">
              <w:rPr>
                <w:webHidden/>
              </w:rPr>
              <w:fldChar w:fldCharType="end"/>
            </w:r>
          </w:hyperlink>
        </w:p>
        <w:p w14:paraId="2DE4CF23" w14:textId="5C3D5539" w:rsidR="00D016C4" w:rsidRPr="00DB1234" w:rsidRDefault="00201373">
          <w:pPr>
            <w:pStyle w:val="TOC2"/>
            <w:rPr>
              <w:rFonts w:asciiTheme="minorHAnsi" w:eastAsiaTheme="minorEastAsia" w:hAnsiTheme="minorHAnsi" w:cstheme="minorBidi"/>
              <w:iCs w:val="0"/>
              <w:sz w:val="22"/>
              <w:szCs w:val="22"/>
            </w:rPr>
          </w:pPr>
          <w:hyperlink w:anchor="_Toc86307516" w:history="1">
            <w:r w:rsidR="00D016C4" w:rsidRPr="00DB1234">
              <w:rPr>
                <w:rStyle w:val="Hyperlink"/>
              </w:rPr>
              <w:t>Cerințe software, hardware și canale de comunicație</w:t>
            </w:r>
            <w:r w:rsidR="00D016C4" w:rsidRPr="00DB1234">
              <w:rPr>
                <w:webHidden/>
              </w:rPr>
              <w:tab/>
            </w:r>
            <w:r w:rsidR="00D016C4" w:rsidRPr="00DB1234">
              <w:rPr>
                <w:webHidden/>
              </w:rPr>
              <w:fldChar w:fldCharType="begin"/>
            </w:r>
            <w:r w:rsidR="00D016C4" w:rsidRPr="00DB1234">
              <w:rPr>
                <w:webHidden/>
              </w:rPr>
              <w:instrText xml:space="preserve"> PAGEREF _Toc86307516 \h </w:instrText>
            </w:r>
            <w:r w:rsidR="00D016C4" w:rsidRPr="00DB1234">
              <w:rPr>
                <w:webHidden/>
              </w:rPr>
            </w:r>
            <w:r w:rsidR="00D016C4" w:rsidRPr="00DB1234">
              <w:rPr>
                <w:webHidden/>
              </w:rPr>
              <w:fldChar w:fldCharType="separate"/>
            </w:r>
            <w:r w:rsidR="004066EE" w:rsidRPr="00DB1234">
              <w:rPr>
                <w:webHidden/>
              </w:rPr>
              <w:t>23</w:t>
            </w:r>
            <w:r w:rsidR="00D016C4" w:rsidRPr="00DB1234">
              <w:rPr>
                <w:webHidden/>
              </w:rPr>
              <w:fldChar w:fldCharType="end"/>
            </w:r>
          </w:hyperlink>
        </w:p>
        <w:p w14:paraId="3DEB4CE7" w14:textId="3F348BAF" w:rsidR="00D016C4" w:rsidRPr="00DB1234" w:rsidRDefault="00201373">
          <w:pPr>
            <w:pStyle w:val="TOC2"/>
            <w:rPr>
              <w:rFonts w:asciiTheme="minorHAnsi" w:eastAsiaTheme="minorEastAsia" w:hAnsiTheme="minorHAnsi" w:cstheme="minorBidi"/>
              <w:iCs w:val="0"/>
              <w:sz w:val="22"/>
              <w:szCs w:val="22"/>
            </w:rPr>
          </w:pPr>
          <w:hyperlink w:anchor="_Toc86307517" w:history="1">
            <w:r w:rsidR="00D016C4" w:rsidRPr="00DB1234">
              <w:rPr>
                <w:rStyle w:val="Hyperlink"/>
              </w:rPr>
              <w:t>Cerințe de documentare a SI Ticket</w:t>
            </w:r>
            <w:r w:rsidR="00D016C4" w:rsidRPr="00DB1234">
              <w:rPr>
                <w:webHidden/>
              </w:rPr>
              <w:tab/>
            </w:r>
            <w:r w:rsidR="00D016C4" w:rsidRPr="00DB1234">
              <w:rPr>
                <w:webHidden/>
              </w:rPr>
              <w:fldChar w:fldCharType="begin"/>
            </w:r>
            <w:r w:rsidR="00D016C4" w:rsidRPr="00DB1234">
              <w:rPr>
                <w:webHidden/>
              </w:rPr>
              <w:instrText xml:space="preserve"> PAGEREF _Toc86307517 \h </w:instrText>
            </w:r>
            <w:r w:rsidR="00D016C4" w:rsidRPr="00DB1234">
              <w:rPr>
                <w:webHidden/>
              </w:rPr>
            </w:r>
            <w:r w:rsidR="00D016C4" w:rsidRPr="00DB1234">
              <w:rPr>
                <w:webHidden/>
              </w:rPr>
              <w:fldChar w:fldCharType="separate"/>
            </w:r>
            <w:r w:rsidR="004066EE" w:rsidRPr="00DB1234">
              <w:rPr>
                <w:webHidden/>
              </w:rPr>
              <w:t>24</w:t>
            </w:r>
            <w:r w:rsidR="00D016C4" w:rsidRPr="00DB1234">
              <w:rPr>
                <w:webHidden/>
              </w:rPr>
              <w:fldChar w:fldCharType="end"/>
            </w:r>
          </w:hyperlink>
        </w:p>
        <w:p w14:paraId="06F215EF" w14:textId="65F23350" w:rsidR="00D016C4" w:rsidRPr="00DB1234" w:rsidRDefault="00201373">
          <w:pPr>
            <w:pStyle w:val="TOC2"/>
            <w:rPr>
              <w:rFonts w:asciiTheme="minorHAnsi" w:eastAsiaTheme="minorEastAsia" w:hAnsiTheme="minorHAnsi" w:cstheme="minorBidi"/>
              <w:iCs w:val="0"/>
              <w:sz w:val="22"/>
              <w:szCs w:val="22"/>
            </w:rPr>
          </w:pPr>
          <w:hyperlink w:anchor="_Toc86307518" w:history="1">
            <w:r w:rsidR="00D016C4" w:rsidRPr="00DB1234">
              <w:rPr>
                <w:rStyle w:val="Hyperlink"/>
              </w:rPr>
              <w:t>Cerințe de mentenanța si suport</w:t>
            </w:r>
            <w:r w:rsidR="00D016C4" w:rsidRPr="00DB1234">
              <w:rPr>
                <w:webHidden/>
              </w:rPr>
              <w:tab/>
            </w:r>
            <w:r w:rsidR="00D016C4" w:rsidRPr="00DB1234">
              <w:rPr>
                <w:webHidden/>
              </w:rPr>
              <w:fldChar w:fldCharType="begin"/>
            </w:r>
            <w:r w:rsidR="00D016C4" w:rsidRPr="00DB1234">
              <w:rPr>
                <w:webHidden/>
              </w:rPr>
              <w:instrText xml:space="preserve"> PAGEREF _Toc86307518 \h </w:instrText>
            </w:r>
            <w:r w:rsidR="00D016C4" w:rsidRPr="00DB1234">
              <w:rPr>
                <w:webHidden/>
              </w:rPr>
            </w:r>
            <w:r w:rsidR="00D016C4" w:rsidRPr="00DB1234">
              <w:rPr>
                <w:webHidden/>
              </w:rPr>
              <w:fldChar w:fldCharType="separate"/>
            </w:r>
            <w:r w:rsidR="004066EE" w:rsidRPr="00DB1234">
              <w:rPr>
                <w:webHidden/>
              </w:rPr>
              <w:t>26</w:t>
            </w:r>
            <w:r w:rsidR="00D016C4" w:rsidRPr="00DB1234">
              <w:rPr>
                <w:webHidden/>
              </w:rPr>
              <w:fldChar w:fldCharType="end"/>
            </w:r>
          </w:hyperlink>
        </w:p>
        <w:p w14:paraId="10402767" w14:textId="105638B5"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19" w:history="1">
            <w:r w:rsidR="00D016C4" w:rsidRPr="00DB1234">
              <w:rPr>
                <w:rStyle w:val="Hyperlink"/>
                <w:b w:val="0"/>
              </w:rPr>
              <w:t>IX.</w:t>
            </w:r>
            <w:r w:rsidR="00D016C4" w:rsidRPr="00DB1234">
              <w:rPr>
                <w:rFonts w:asciiTheme="minorHAnsi" w:eastAsiaTheme="minorEastAsia" w:hAnsiTheme="minorHAnsi" w:cstheme="minorBidi"/>
                <w:b w:val="0"/>
                <w:iCs w:val="0"/>
                <w:sz w:val="22"/>
                <w:szCs w:val="22"/>
              </w:rPr>
              <w:tab/>
            </w:r>
            <w:r w:rsidR="00D016C4" w:rsidRPr="00DB1234">
              <w:rPr>
                <w:rStyle w:val="Hyperlink"/>
                <w:b w:val="0"/>
              </w:rPr>
              <w:t>Cerințe de dezvoltare, transfer de cunoștințe și consultanță</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_Toc86307519 \h </w:instrText>
            </w:r>
            <w:r w:rsidR="00D016C4" w:rsidRPr="00DB1234">
              <w:rPr>
                <w:b w:val="0"/>
                <w:webHidden/>
              </w:rPr>
            </w:r>
            <w:r w:rsidR="00D016C4" w:rsidRPr="00DB1234">
              <w:rPr>
                <w:b w:val="0"/>
                <w:webHidden/>
              </w:rPr>
              <w:fldChar w:fldCharType="separate"/>
            </w:r>
            <w:r w:rsidR="004066EE" w:rsidRPr="00DB1234">
              <w:rPr>
                <w:b w:val="0"/>
                <w:webHidden/>
              </w:rPr>
              <w:t>29</w:t>
            </w:r>
            <w:r w:rsidR="00D016C4" w:rsidRPr="00DB1234">
              <w:rPr>
                <w:b w:val="0"/>
                <w:webHidden/>
              </w:rPr>
              <w:fldChar w:fldCharType="end"/>
            </w:r>
          </w:hyperlink>
        </w:p>
        <w:p w14:paraId="08344907" w14:textId="24764D48" w:rsidR="00D016C4" w:rsidRPr="00DB1234" w:rsidRDefault="00201373">
          <w:pPr>
            <w:pStyle w:val="TOC2"/>
            <w:rPr>
              <w:rFonts w:asciiTheme="minorHAnsi" w:eastAsiaTheme="minorEastAsia" w:hAnsiTheme="minorHAnsi" w:cstheme="minorBidi"/>
              <w:iCs w:val="0"/>
              <w:sz w:val="22"/>
              <w:szCs w:val="22"/>
            </w:rPr>
          </w:pPr>
          <w:hyperlink w:anchor="_Toc86307520" w:history="1">
            <w:r w:rsidR="00D016C4" w:rsidRPr="00DB1234">
              <w:rPr>
                <w:rStyle w:val="Hyperlink"/>
              </w:rPr>
              <w:t>Produsul final și livrabile</w:t>
            </w:r>
            <w:r w:rsidR="00D016C4" w:rsidRPr="00DB1234">
              <w:rPr>
                <w:webHidden/>
              </w:rPr>
              <w:tab/>
            </w:r>
            <w:r w:rsidR="00D016C4" w:rsidRPr="00DB1234">
              <w:rPr>
                <w:webHidden/>
              </w:rPr>
              <w:fldChar w:fldCharType="begin"/>
            </w:r>
            <w:r w:rsidR="00D016C4" w:rsidRPr="00DB1234">
              <w:rPr>
                <w:webHidden/>
              </w:rPr>
              <w:instrText xml:space="preserve"> PAGEREF _Toc86307520 \h </w:instrText>
            </w:r>
            <w:r w:rsidR="00D016C4" w:rsidRPr="00DB1234">
              <w:rPr>
                <w:webHidden/>
              </w:rPr>
            </w:r>
            <w:r w:rsidR="00D016C4" w:rsidRPr="00DB1234">
              <w:rPr>
                <w:webHidden/>
              </w:rPr>
              <w:fldChar w:fldCharType="separate"/>
            </w:r>
            <w:r w:rsidR="004066EE" w:rsidRPr="00DB1234">
              <w:rPr>
                <w:webHidden/>
              </w:rPr>
              <w:t>31</w:t>
            </w:r>
            <w:r w:rsidR="00D016C4" w:rsidRPr="00DB1234">
              <w:rPr>
                <w:webHidden/>
              </w:rPr>
              <w:fldChar w:fldCharType="end"/>
            </w:r>
          </w:hyperlink>
        </w:p>
        <w:p w14:paraId="58E24445" w14:textId="5B9AA3A4"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21" w:history="1">
            <w:r w:rsidR="00D016C4" w:rsidRPr="00DB1234">
              <w:rPr>
                <w:rStyle w:val="Hyperlink"/>
                <w:b w:val="0"/>
              </w:rPr>
              <w:t>X.</w:t>
            </w:r>
            <w:r w:rsidR="00D016C4" w:rsidRPr="00DB1234">
              <w:rPr>
                <w:rFonts w:asciiTheme="minorHAnsi" w:eastAsiaTheme="minorEastAsia" w:hAnsiTheme="minorHAnsi" w:cstheme="minorBidi"/>
                <w:b w:val="0"/>
                <w:iCs w:val="0"/>
                <w:sz w:val="22"/>
                <w:szCs w:val="22"/>
              </w:rPr>
              <w:tab/>
            </w:r>
            <w:r w:rsidR="00D016C4" w:rsidRPr="00DB1234">
              <w:rPr>
                <w:rStyle w:val="Hyperlink"/>
                <w:b w:val="0"/>
              </w:rPr>
              <w:t>Etapele de implementare a SI Ticket</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_Toc86307521 \h </w:instrText>
            </w:r>
            <w:r w:rsidR="00D016C4" w:rsidRPr="00DB1234">
              <w:rPr>
                <w:b w:val="0"/>
                <w:webHidden/>
              </w:rPr>
            </w:r>
            <w:r w:rsidR="00D016C4" w:rsidRPr="00DB1234">
              <w:rPr>
                <w:b w:val="0"/>
                <w:webHidden/>
              </w:rPr>
              <w:fldChar w:fldCharType="separate"/>
            </w:r>
            <w:r w:rsidR="004066EE" w:rsidRPr="00DB1234">
              <w:rPr>
                <w:b w:val="0"/>
                <w:webHidden/>
              </w:rPr>
              <w:t>32</w:t>
            </w:r>
            <w:r w:rsidR="00D016C4" w:rsidRPr="00DB1234">
              <w:rPr>
                <w:b w:val="0"/>
                <w:webHidden/>
              </w:rPr>
              <w:fldChar w:fldCharType="end"/>
            </w:r>
          </w:hyperlink>
        </w:p>
        <w:p w14:paraId="7B61E3C7" w14:textId="3B64DA5E" w:rsidR="00D016C4" w:rsidRPr="00DB1234" w:rsidRDefault="00201373">
          <w:pPr>
            <w:pStyle w:val="TOC1"/>
            <w:tabs>
              <w:tab w:val="left" w:pos="660"/>
            </w:tabs>
            <w:rPr>
              <w:rFonts w:asciiTheme="minorHAnsi" w:eastAsiaTheme="minorEastAsia" w:hAnsiTheme="minorHAnsi" w:cstheme="minorBidi"/>
              <w:b w:val="0"/>
              <w:iCs w:val="0"/>
              <w:sz w:val="22"/>
              <w:szCs w:val="22"/>
            </w:rPr>
          </w:pPr>
          <w:hyperlink w:anchor="_Toc86307522" w:history="1">
            <w:r w:rsidR="00D016C4" w:rsidRPr="00DB1234">
              <w:rPr>
                <w:rStyle w:val="Hyperlink"/>
                <w:b w:val="0"/>
                <w:lang w:eastAsia="ru-RU"/>
              </w:rPr>
              <w:t>XI.</w:t>
            </w:r>
            <w:r w:rsidR="00D016C4" w:rsidRPr="00DB1234">
              <w:rPr>
                <w:rFonts w:asciiTheme="minorHAnsi" w:eastAsiaTheme="minorEastAsia" w:hAnsiTheme="minorHAnsi" w:cstheme="minorBidi"/>
                <w:b w:val="0"/>
                <w:iCs w:val="0"/>
                <w:sz w:val="22"/>
                <w:szCs w:val="22"/>
              </w:rPr>
              <w:tab/>
            </w:r>
            <w:r w:rsidR="00D016C4" w:rsidRPr="00DB1234">
              <w:rPr>
                <w:rStyle w:val="Hyperlink"/>
                <w:b w:val="0"/>
                <w:lang w:eastAsia="ru-RU"/>
              </w:rPr>
              <w:t xml:space="preserve">Cerințe obligatorii privind experiența </w:t>
            </w:r>
            <w:r w:rsidR="00D016C4" w:rsidRPr="00DB1234">
              <w:rPr>
                <w:rStyle w:val="Hyperlink"/>
                <w:b w:val="0"/>
              </w:rPr>
              <w:t>Operatorului economic</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_Toc86307522 \h </w:instrText>
            </w:r>
            <w:r w:rsidR="00D016C4" w:rsidRPr="00DB1234">
              <w:rPr>
                <w:b w:val="0"/>
                <w:webHidden/>
              </w:rPr>
            </w:r>
            <w:r w:rsidR="00D016C4" w:rsidRPr="00DB1234">
              <w:rPr>
                <w:b w:val="0"/>
                <w:webHidden/>
              </w:rPr>
              <w:fldChar w:fldCharType="separate"/>
            </w:r>
            <w:r w:rsidR="004066EE" w:rsidRPr="00DB1234">
              <w:rPr>
                <w:b w:val="0"/>
                <w:webHidden/>
              </w:rPr>
              <w:t>33</w:t>
            </w:r>
            <w:r w:rsidR="00D016C4" w:rsidRPr="00DB1234">
              <w:rPr>
                <w:b w:val="0"/>
                <w:webHidden/>
              </w:rPr>
              <w:fldChar w:fldCharType="end"/>
            </w:r>
          </w:hyperlink>
        </w:p>
        <w:p w14:paraId="756C4BE4" w14:textId="31E9E953" w:rsidR="00D016C4" w:rsidRPr="00DB1234" w:rsidRDefault="00201373">
          <w:pPr>
            <w:pStyle w:val="TOC1"/>
            <w:tabs>
              <w:tab w:val="left" w:pos="880"/>
            </w:tabs>
            <w:rPr>
              <w:rFonts w:asciiTheme="minorHAnsi" w:eastAsiaTheme="minorEastAsia" w:hAnsiTheme="minorHAnsi" w:cstheme="minorBidi"/>
              <w:b w:val="0"/>
              <w:iCs w:val="0"/>
              <w:sz w:val="22"/>
              <w:szCs w:val="22"/>
            </w:rPr>
          </w:pPr>
          <w:hyperlink w:anchor="_Toc86307523" w:history="1">
            <w:r w:rsidR="00D016C4" w:rsidRPr="00DB1234">
              <w:rPr>
                <w:rStyle w:val="Hyperlink"/>
                <w:b w:val="0"/>
              </w:rPr>
              <w:t>XII.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Echipa tehnică de dezvoltare și suport</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_Toc86307523 \h </w:instrText>
            </w:r>
            <w:r w:rsidR="00D016C4" w:rsidRPr="00DB1234">
              <w:rPr>
                <w:b w:val="0"/>
                <w:webHidden/>
              </w:rPr>
            </w:r>
            <w:r w:rsidR="00D016C4" w:rsidRPr="00DB1234">
              <w:rPr>
                <w:b w:val="0"/>
                <w:webHidden/>
              </w:rPr>
              <w:fldChar w:fldCharType="separate"/>
            </w:r>
            <w:r w:rsidR="004066EE" w:rsidRPr="00DB1234">
              <w:rPr>
                <w:b w:val="0"/>
                <w:webHidden/>
              </w:rPr>
              <w:t>33</w:t>
            </w:r>
            <w:r w:rsidR="00D016C4" w:rsidRPr="00DB1234">
              <w:rPr>
                <w:b w:val="0"/>
                <w:webHidden/>
              </w:rPr>
              <w:fldChar w:fldCharType="end"/>
            </w:r>
          </w:hyperlink>
        </w:p>
        <w:p w14:paraId="56A85ABE" w14:textId="68F18577" w:rsidR="00D016C4" w:rsidRPr="00DB1234" w:rsidRDefault="00201373">
          <w:pPr>
            <w:pStyle w:val="TOC1"/>
            <w:tabs>
              <w:tab w:val="left" w:pos="880"/>
            </w:tabs>
            <w:rPr>
              <w:rFonts w:asciiTheme="minorHAnsi" w:eastAsiaTheme="minorEastAsia" w:hAnsiTheme="minorHAnsi" w:cstheme="minorBidi"/>
              <w:b w:val="0"/>
              <w:iCs w:val="0"/>
              <w:sz w:val="22"/>
              <w:szCs w:val="22"/>
            </w:rPr>
          </w:pPr>
          <w:hyperlink w:anchor="_Toc86307524" w:history="1">
            <w:r w:rsidR="00D016C4" w:rsidRPr="00DB1234">
              <w:rPr>
                <w:rStyle w:val="Hyperlink"/>
                <w:b w:val="0"/>
              </w:rPr>
              <w:t>XIII.</w:t>
            </w:r>
            <w:r w:rsidR="00D016C4" w:rsidRPr="00DB1234">
              <w:rPr>
                <w:rFonts w:asciiTheme="minorHAnsi" w:eastAsiaTheme="minorEastAsia" w:hAnsiTheme="minorHAnsi" w:cstheme="minorBidi"/>
                <w:b w:val="0"/>
                <w:iCs w:val="0"/>
                <w:sz w:val="22"/>
                <w:szCs w:val="22"/>
              </w:rPr>
              <w:tab/>
            </w:r>
            <w:r w:rsidR="00D016C4" w:rsidRPr="00DB1234">
              <w:rPr>
                <w:rStyle w:val="Hyperlink"/>
                <w:b w:val="0"/>
              </w:rPr>
              <w:t>Criterii de evaluare</w:t>
            </w:r>
            <w:r w:rsidR="00D016C4" w:rsidRPr="00DB1234">
              <w:rPr>
                <w:b w:val="0"/>
                <w:webHidden/>
              </w:rPr>
              <w:tab/>
            </w:r>
            <w:r w:rsidR="00D016C4" w:rsidRPr="00DB1234">
              <w:rPr>
                <w:b w:val="0"/>
                <w:webHidden/>
              </w:rPr>
              <w:fldChar w:fldCharType="begin"/>
            </w:r>
            <w:r w:rsidR="00D016C4" w:rsidRPr="00DB1234">
              <w:rPr>
                <w:b w:val="0"/>
                <w:webHidden/>
              </w:rPr>
              <w:instrText xml:space="preserve"> PAGEREF _Toc86307524 \h </w:instrText>
            </w:r>
            <w:r w:rsidR="00D016C4" w:rsidRPr="00DB1234">
              <w:rPr>
                <w:b w:val="0"/>
                <w:webHidden/>
              </w:rPr>
            </w:r>
            <w:r w:rsidR="00D016C4" w:rsidRPr="00DB1234">
              <w:rPr>
                <w:b w:val="0"/>
                <w:webHidden/>
              </w:rPr>
              <w:fldChar w:fldCharType="separate"/>
            </w:r>
            <w:r w:rsidR="004066EE" w:rsidRPr="00DB1234">
              <w:rPr>
                <w:b w:val="0"/>
                <w:webHidden/>
              </w:rPr>
              <w:t>36</w:t>
            </w:r>
            <w:r w:rsidR="00D016C4" w:rsidRPr="00DB1234">
              <w:rPr>
                <w:b w:val="0"/>
                <w:webHidden/>
              </w:rPr>
              <w:fldChar w:fldCharType="end"/>
            </w:r>
          </w:hyperlink>
        </w:p>
        <w:p w14:paraId="7EA678F5" w14:textId="77777777" w:rsidR="009D1D9F" w:rsidRPr="00DB1234" w:rsidRDefault="009D1D9F" w:rsidP="003A1D38">
          <w:pPr>
            <w:spacing w:line="276" w:lineRule="auto"/>
          </w:pPr>
          <w:r w:rsidRPr="00DB1234">
            <w:fldChar w:fldCharType="end"/>
          </w:r>
        </w:p>
      </w:sdtContent>
    </w:sdt>
    <w:p w14:paraId="537B49A9" w14:textId="77777777" w:rsidR="005F2086" w:rsidRPr="00DB1234" w:rsidRDefault="005F2086" w:rsidP="003A1D38">
      <w:pPr>
        <w:spacing w:line="276" w:lineRule="auto"/>
        <w:jc w:val="left"/>
      </w:pPr>
      <w:r w:rsidRPr="00DB1234">
        <w:br w:type="page"/>
      </w:r>
    </w:p>
    <w:p w14:paraId="3BC5BF92" w14:textId="77777777" w:rsidR="00BA5B98" w:rsidRPr="00DB1234" w:rsidRDefault="00BA5B98" w:rsidP="003A1D38">
      <w:pPr>
        <w:pStyle w:val="Heading1"/>
      </w:pPr>
      <w:bookmarkStart w:id="0" w:name="_Toc34384532"/>
      <w:bookmarkStart w:id="1" w:name="_Toc86307504"/>
      <w:r w:rsidRPr="00DB1234">
        <w:lastRenderedPageBreak/>
        <w:t>Generalități</w:t>
      </w:r>
      <w:bookmarkEnd w:id="0"/>
      <w:bookmarkEnd w:id="1"/>
    </w:p>
    <w:p w14:paraId="4A91FE04" w14:textId="200D87FD" w:rsidR="006E2F07" w:rsidRPr="00DB1234" w:rsidRDefault="0020129B" w:rsidP="006E2F07">
      <w:r w:rsidRPr="00DB1234">
        <w:t>În cadrul Companiei Naționale de Asigurări în Medicină acționează</w:t>
      </w:r>
      <w:r w:rsidR="006E2F07" w:rsidRPr="00DB1234">
        <w:t xml:space="preserve"> Serviciului telefonic Info-CNAM (Centrul de apel al CNAM) pentru furnizarea </w:t>
      </w:r>
      <w:r w:rsidRPr="00DB1234">
        <w:t>informațiilor</w:t>
      </w:r>
      <w:r w:rsidR="006E2F07" w:rsidRPr="00DB1234">
        <w:t xml:space="preserve"> în domeniul asigură</w:t>
      </w:r>
      <w:r w:rsidRPr="00DB1234">
        <w:t>rii obligatorii de asistență me</w:t>
      </w:r>
      <w:r w:rsidR="006E2F07" w:rsidRPr="00DB1234">
        <w:t xml:space="preserve">dicală (AOAM). Prin intermediul acestui serviciu, </w:t>
      </w:r>
      <w:r w:rsidRPr="00DB1234">
        <w:t>benefi</w:t>
      </w:r>
      <w:r w:rsidR="006E2F07" w:rsidRPr="00DB1234">
        <w:t xml:space="preserve">ciarii sunt </w:t>
      </w:r>
      <w:r w:rsidRPr="00DB1234">
        <w:t>informați</w:t>
      </w:r>
      <w:r w:rsidR="006E2F07" w:rsidRPr="00DB1234">
        <w:t xml:space="preserve"> din prima sursă la ce nivel de </w:t>
      </w:r>
      <w:r w:rsidRPr="00DB1234">
        <w:t>asistență</w:t>
      </w:r>
      <w:r w:rsidR="006E2F07" w:rsidRPr="00DB1234">
        <w:t xml:space="preserve"> medicală să se adreseze </w:t>
      </w:r>
      <w:r w:rsidRPr="00DB1234">
        <w:t>și</w:t>
      </w:r>
      <w:r w:rsidR="006E2F07" w:rsidRPr="00DB1234">
        <w:t xml:space="preserve"> care le sunt drepturile în sistemul asigurării medicale, la ce </w:t>
      </w:r>
      <w:r w:rsidRPr="00DB1234">
        <w:t>instituție</w:t>
      </w:r>
      <w:r w:rsidR="006E2F07" w:rsidRPr="00DB1234">
        <w:t xml:space="preserve"> medicală </w:t>
      </w:r>
      <w:r w:rsidRPr="00DB1234">
        <w:t>și</w:t>
      </w:r>
      <w:r w:rsidR="006E2F07" w:rsidRPr="00DB1234">
        <w:t xml:space="preserve"> la care medic de familie sunt </w:t>
      </w:r>
      <w:r w:rsidRPr="00DB1234">
        <w:t>înregistrați</w:t>
      </w:r>
      <w:r w:rsidR="006E2F07" w:rsidRPr="00DB1234">
        <w:t>, care este statutul persoanei în siste</w:t>
      </w:r>
      <w:r w:rsidRPr="00DB1234">
        <w:t>m, cum să acceseze corect servi</w:t>
      </w:r>
      <w:r w:rsidR="006E2F07" w:rsidRPr="00DB1234">
        <w:t xml:space="preserve">ciile medicale incluse în Programul Unic al AOAM, unde </w:t>
      </w:r>
      <w:r w:rsidRPr="00DB1234">
        <w:t>și</w:t>
      </w:r>
      <w:r w:rsidR="006E2F07" w:rsidRPr="00DB1234">
        <w:t xml:space="preserve"> de ce reduceri poate beneficia la achitarea primei de AOAM</w:t>
      </w:r>
      <w:r w:rsidR="00AC040C" w:rsidRPr="00DB1234">
        <w:t>,</w:t>
      </w:r>
      <w:r w:rsidR="00C240F8" w:rsidRPr="00DB1234">
        <w:t xml:space="preserve"> etc</w:t>
      </w:r>
      <w:r w:rsidR="00F731D5" w:rsidRPr="00DB1234">
        <w:t>. Totodată prin intermediul acestui serviciu beneficiarii</w:t>
      </w:r>
      <w:r w:rsidR="006E2F07" w:rsidRPr="00DB1234">
        <w:t xml:space="preserve"> pot înainta sugestii </w:t>
      </w:r>
      <w:r w:rsidR="00F731D5" w:rsidRPr="00DB1234">
        <w:t>și</w:t>
      </w:r>
      <w:r w:rsidR="006E2F07" w:rsidRPr="00DB1234">
        <w:t xml:space="preserve"> </w:t>
      </w:r>
      <w:r w:rsidR="00F731D5" w:rsidRPr="00DB1234">
        <w:t>reclamații</w:t>
      </w:r>
      <w:r w:rsidR="006E2F07" w:rsidRPr="00DB1234">
        <w:t xml:space="preserve"> l</w:t>
      </w:r>
      <w:r w:rsidR="00F731D5" w:rsidRPr="00DB1234">
        <w:t>a adresa prestatorilor de servi</w:t>
      </w:r>
      <w:r w:rsidR="006E2F07" w:rsidRPr="00DB1234">
        <w:t xml:space="preserve">cii medicale </w:t>
      </w:r>
      <w:r w:rsidR="00F731D5" w:rsidRPr="00DB1234">
        <w:t>și</w:t>
      </w:r>
      <w:r w:rsidR="006E2F07" w:rsidRPr="00DB1234">
        <w:t xml:space="preserve"> farmaceutice </w:t>
      </w:r>
      <w:r w:rsidR="00F731D5" w:rsidRPr="00DB1234">
        <w:t>încadrați</w:t>
      </w:r>
      <w:r w:rsidR="006E2F07" w:rsidRPr="00DB1234">
        <w:t xml:space="preserve"> în sistemul AOAM etc. Misiunea de bază a Serviciului telefonic Info-CNAM este de a acorda suportul informațional ș</w:t>
      </w:r>
      <w:r w:rsidR="00F731D5" w:rsidRPr="00DB1234">
        <w:t>i consultativ, în limitele competențelor</w:t>
      </w:r>
      <w:r w:rsidR="006E2F07" w:rsidRPr="00DB1234">
        <w:t xml:space="preserve"> </w:t>
      </w:r>
      <w:r w:rsidR="00F731D5" w:rsidRPr="00DB1234">
        <w:t>funcționale</w:t>
      </w:r>
      <w:r w:rsidR="006E2F07" w:rsidRPr="00DB1234">
        <w:t xml:space="preserve"> ale CNAM.</w:t>
      </w:r>
    </w:p>
    <w:p w14:paraId="450825DC" w14:textId="3FD63E2A" w:rsidR="006E2F07" w:rsidRPr="00DB1234" w:rsidRDefault="00F731D5" w:rsidP="006E2F07">
      <w:r w:rsidRPr="00DB1234">
        <w:t>Tot</w:t>
      </w:r>
      <w:r w:rsidR="006E2F07" w:rsidRPr="00DB1234">
        <w:t xml:space="preserve"> prin intermediul Serviciului telefonic sunt adresate diferite întrebări, </w:t>
      </w:r>
      <w:r w:rsidRPr="00DB1234">
        <w:t>cât și alte su</w:t>
      </w:r>
      <w:r w:rsidR="006E2F07" w:rsidRPr="00DB1234">
        <w:t>biecte c</w:t>
      </w:r>
      <w:r w:rsidR="00A3197B" w:rsidRPr="00DB1234">
        <w:t>are</w:t>
      </w:r>
      <w:r w:rsidR="006E2F07" w:rsidRPr="00DB1234">
        <w:t xml:space="preserve"> nu </w:t>
      </w:r>
      <w:r w:rsidRPr="00DB1234">
        <w:t>tot timpul țin</w:t>
      </w:r>
      <w:r w:rsidR="006E2F07" w:rsidRPr="00DB1234">
        <w:t xml:space="preserve"> de </w:t>
      </w:r>
      <w:r w:rsidRPr="00DB1234">
        <w:t>competența</w:t>
      </w:r>
      <w:r w:rsidR="006E2F07" w:rsidRPr="00DB1234">
        <w:t xml:space="preserve"> nemijlocită a diviziunii gestionar al Centrului de Apel, astfel apare necesitatea </w:t>
      </w:r>
      <w:r w:rsidRPr="00DB1234">
        <w:t>redirecționării</w:t>
      </w:r>
      <w:r w:rsidR="006E2F07" w:rsidRPr="00DB1234">
        <w:t xml:space="preserve"> apelurilor sau consultarea altor diviziuni ale CNAM.</w:t>
      </w:r>
    </w:p>
    <w:p w14:paraId="52E28FC3" w14:textId="0CF058CF" w:rsidR="006E2F07" w:rsidRPr="00DB1234" w:rsidRDefault="006E2F07" w:rsidP="006E2F07">
      <w:r w:rsidRPr="00DB1234">
        <w:t xml:space="preserve">Actualmente, Serviciul telefonic al CNAM </w:t>
      </w:r>
      <w:r w:rsidR="00F731D5" w:rsidRPr="00DB1234">
        <w:t xml:space="preserve">asigură doar </w:t>
      </w:r>
      <w:r w:rsidR="00A3197B" w:rsidRPr="00DB1234">
        <w:t xml:space="preserve">instrumente </w:t>
      </w:r>
      <w:r w:rsidRPr="00DB1234">
        <w:t>m</w:t>
      </w:r>
      <w:r w:rsidR="00A3197B" w:rsidRPr="00DB1234">
        <w:t>inime de statistică și</w:t>
      </w:r>
      <w:r w:rsidRPr="00DB1234">
        <w:t xml:space="preserve"> î</w:t>
      </w:r>
      <w:r w:rsidR="00F731D5" w:rsidRPr="00DB1234">
        <w:t xml:space="preserve">nregistrare </w:t>
      </w:r>
      <w:r w:rsidR="00A3197B" w:rsidRPr="00DB1234">
        <w:t xml:space="preserve">a </w:t>
      </w:r>
      <w:r w:rsidR="00F731D5" w:rsidRPr="00DB1234">
        <w:t>apeluri</w:t>
      </w:r>
      <w:r w:rsidR="00A3197B" w:rsidRPr="00DB1234">
        <w:t>lor</w:t>
      </w:r>
      <w:r w:rsidR="00F731D5" w:rsidRPr="00DB1234">
        <w:t xml:space="preserve"> pentru o pe</w:t>
      </w:r>
      <w:r w:rsidRPr="00DB1234">
        <w:t>rioadă limitată. N</w:t>
      </w:r>
      <w:r w:rsidR="00F731D5" w:rsidRPr="00DB1234">
        <w:t>ecesitatea acestei soluții deri</w:t>
      </w:r>
      <w:r w:rsidRPr="00DB1234">
        <w:t xml:space="preserve">vă, inclusiv din numărul tot mai mare de apeluri și spectrul vast de </w:t>
      </w:r>
      <w:r w:rsidR="00A3197B" w:rsidRPr="00DB1234">
        <w:t>informații, fapt care im</w:t>
      </w:r>
      <w:r w:rsidRPr="00DB1234">
        <w:t>pune, prin prisma evoluției tehnologiilor digitale, identificarea și realizarea soluției respective.</w:t>
      </w:r>
    </w:p>
    <w:p w14:paraId="546DA18B" w14:textId="642CB7AF" w:rsidR="00621DFF" w:rsidRPr="00DB1234" w:rsidRDefault="006E2F07" w:rsidP="00A3197B">
      <w:r w:rsidRPr="00DB1234">
        <w:t xml:space="preserve">Soluția Software de </w:t>
      </w:r>
      <w:proofErr w:type="spellStart"/>
      <w:r w:rsidRPr="00DB1234">
        <w:t>Ticketing</w:t>
      </w:r>
      <w:proofErr w:type="spellEnd"/>
      <w:r w:rsidRPr="00DB1234">
        <w:t xml:space="preserve"> în cadrul Serviciului telefonic Info-CNAM</w:t>
      </w:r>
      <w:r w:rsidR="00A3197B" w:rsidRPr="00DB1234">
        <w:t xml:space="preserve"> va constitui </w:t>
      </w:r>
      <w:r w:rsidR="00621DFF" w:rsidRPr="00DB1234">
        <w:t xml:space="preserve">un sistem informațional de </w:t>
      </w:r>
      <w:r w:rsidR="00714962" w:rsidRPr="00DB1234">
        <w:t xml:space="preserve">evidență și gestionare a </w:t>
      </w:r>
      <w:proofErr w:type="spellStart"/>
      <w:r w:rsidR="00714962" w:rsidRPr="00DB1234">
        <w:t>ticketelor</w:t>
      </w:r>
      <w:proofErr w:type="spellEnd"/>
      <w:r w:rsidR="00621DFF" w:rsidRPr="00DB1234">
        <w:t xml:space="preserve"> </w:t>
      </w:r>
      <w:r w:rsidR="00A3197B" w:rsidRPr="00DB1234">
        <w:t xml:space="preserve">și de evidență și gestionare a apelurilor telefonice. </w:t>
      </w:r>
      <w:r w:rsidR="00621DFF" w:rsidRPr="00DB1234">
        <w:t>Repartizarea</w:t>
      </w:r>
      <w:r w:rsidR="00A3197B" w:rsidRPr="00DB1234">
        <w:t xml:space="preserve"> tichetelor</w:t>
      </w:r>
      <w:r w:rsidR="00621DFF" w:rsidRPr="00DB1234">
        <w:t xml:space="preserve"> direct spre executor</w:t>
      </w:r>
      <w:r w:rsidR="00714962" w:rsidRPr="00DB1234">
        <w:t>i</w:t>
      </w:r>
      <w:r w:rsidR="00621DFF" w:rsidRPr="00DB1234">
        <w:t xml:space="preserve"> </w:t>
      </w:r>
      <w:r w:rsidR="00A3197B" w:rsidRPr="00DB1234">
        <w:t xml:space="preserve">va îmbunătăți </w:t>
      </w:r>
      <w:r w:rsidR="00621DFF" w:rsidRPr="00DB1234">
        <w:t>timpii de soluționare a problemelor astfel oferind satisfacție clienților, datorită optimizării comunicării, transparenței și timpilor de răspuns.</w:t>
      </w:r>
      <w:r w:rsidR="00A3197B" w:rsidRPr="00DB1234">
        <w:t xml:space="preserve"> Totodată în urma evaluării statisticii apelurilor CNAM va putea aloca corect resurse domeniilor care necesită atenție sporită.</w:t>
      </w:r>
    </w:p>
    <w:p w14:paraId="2461ADBC" w14:textId="77777777" w:rsidR="00A3197B" w:rsidRPr="00DB1234" w:rsidRDefault="00A3197B" w:rsidP="00A3197B"/>
    <w:p w14:paraId="0C5D6A86" w14:textId="77777777" w:rsidR="001D196E" w:rsidRPr="00DB1234" w:rsidRDefault="001D196E" w:rsidP="003A1D38">
      <w:pPr>
        <w:pStyle w:val="Heading1"/>
      </w:pPr>
      <w:bookmarkStart w:id="2" w:name="_Toc86307505"/>
      <w:bookmarkStart w:id="3" w:name="_Toc34384533"/>
      <w:r w:rsidRPr="00DB1234">
        <w:t>Noțiuni utilizate în caietul de sarcini</w:t>
      </w:r>
      <w:bookmarkEnd w:id="2"/>
    </w:p>
    <w:p w14:paraId="7D9E4D65" w14:textId="77777777" w:rsidR="00714962" w:rsidRPr="00DB1234" w:rsidRDefault="00714962" w:rsidP="00714962">
      <w:pPr>
        <w:spacing w:line="276" w:lineRule="auto"/>
      </w:pPr>
      <w:r w:rsidRPr="00DB1234">
        <w:rPr>
          <w:b/>
        </w:rPr>
        <w:t xml:space="preserve">CNAM </w:t>
      </w:r>
      <w:r w:rsidRPr="00DB1234">
        <w:t>– Compania Națională de Asigurări în Medicină</w:t>
      </w:r>
    </w:p>
    <w:p w14:paraId="20052966" w14:textId="77777777" w:rsidR="00714962" w:rsidRPr="00DB1234" w:rsidRDefault="00714962" w:rsidP="00714962">
      <w:pPr>
        <w:spacing w:line="276" w:lineRule="auto"/>
        <w:rPr>
          <w:b/>
        </w:rPr>
      </w:pPr>
      <w:r w:rsidRPr="00DB1234">
        <w:rPr>
          <w:b/>
        </w:rPr>
        <w:t>SI</w:t>
      </w:r>
      <w:r w:rsidRPr="00DB1234">
        <w:t xml:space="preserve"> – Sistem Informațional, ansamblu de programe și echipamente (compartimentul sistemului informațional) care asigură prelucrarea automată a datelor</w:t>
      </w:r>
    </w:p>
    <w:p w14:paraId="264AECFA" w14:textId="0AA41428" w:rsidR="00714962" w:rsidRPr="00DB1234" w:rsidRDefault="00C240F8" w:rsidP="00714962">
      <w:pPr>
        <w:spacing w:line="276" w:lineRule="auto"/>
      </w:pPr>
      <w:r w:rsidRPr="00DB1234">
        <w:rPr>
          <w:b/>
        </w:rPr>
        <w:lastRenderedPageBreak/>
        <w:t xml:space="preserve">SI </w:t>
      </w:r>
      <w:proofErr w:type="spellStart"/>
      <w:r w:rsidRPr="00DB1234">
        <w:rPr>
          <w:b/>
        </w:rPr>
        <w:t>Ticket</w:t>
      </w:r>
      <w:proofErr w:type="spellEnd"/>
      <w:r w:rsidR="00714962" w:rsidRPr="00DB1234">
        <w:t xml:space="preserve"> – Sistem Informațional Automatizat </w:t>
      </w:r>
      <w:r w:rsidR="00FC27C4" w:rsidRPr="00DB1234">
        <w:t xml:space="preserve">de </w:t>
      </w:r>
      <w:proofErr w:type="spellStart"/>
      <w:r w:rsidR="00FC27C4" w:rsidRPr="00DB1234">
        <w:t>Ticketing</w:t>
      </w:r>
      <w:proofErr w:type="spellEnd"/>
      <w:r w:rsidR="00FC27C4" w:rsidRPr="00DB1234">
        <w:t xml:space="preserve"> în cadrul Serviciului telefonic Info-CNAM</w:t>
      </w:r>
    </w:p>
    <w:p w14:paraId="1A288BFA" w14:textId="4B2403EB" w:rsidR="001D196E" w:rsidRPr="00DB1234" w:rsidRDefault="001D196E" w:rsidP="003A1D38">
      <w:pPr>
        <w:spacing w:line="276" w:lineRule="auto"/>
      </w:pPr>
      <w:r w:rsidRPr="00DB1234">
        <w:rPr>
          <w:b/>
        </w:rPr>
        <w:t>BD</w:t>
      </w:r>
      <w:r w:rsidRPr="00DB1234">
        <w:t xml:space="preserve"> – Bază de Date, ansamblu de date organizat conform structurii conceptuale care descrie caracteristicele de bază și relația dintre entități</w:t>
      </w:r>
    </w:p>
    <w:p w14:paraId="208EAB79" w14:textId="3FB72D88" w:rsidR="001D196E" w:rsidRPr="00DB1234" w:rsidRDefault="001D196E" w:rsidP="003A1D38">
      <w:pPr>
        <w:spacing w:line="276" w:lineRule="auto"/>
      </w:pPr>
      <w:proofErr w:type="spellStart"/>
      <w:r w:rsidRPr="00DB1234">
        <w:rPr>
          <w:b/>
        </w:rPr>
        <w:t>Credențiale</w:t>
      </w:r>
      <w:proofErr w:type="spellEnd"/>
      <w:r w:rsidRPr="00DB1234">
        <w:t xml:space="preserve"> – Set de atribute ce stabilesc identitatea și autenticitatea utilizatorilor și sistemelor în cadrul sistemelor informaționale</w:t>
      </w:r>
    </w:p>
    <w:p w14:paraId="5A390ED1" w14:textId="0E431B95" w:rsidR="00BA5B98" w:rsidRPr="00DB1234" w:rsidRDefault="00BA5B98" w:rsidP="003A1D38">
      <w:pPr>
        <w:pStyle w:val="Heading1"/>
      </w:pPr>
      <w:bookmarkStart w:id="4" w:name="_Toc86307506"/>
      <w:r w:rsidRPr="00DB1234">
        <w:t>Referințe</w:t>
      </w:r>
      <w:bookmarkEnd w:id="3"/>
      <w:bookmarkEnd w:id="4"/>
    </w:p>
    <w:p w14:paraId="59FA5518" w14:textId="77777777" w:rsidR="0087034B" w:rsidRPr="00DB1234" w:rsidRDefault="0087034B" w:rsidP="003A1D38">
      <w:pPr>
        <w:spacing w:line="276" w:lineRule="auto"/>
      </w:pPr>
      <w:r w:rsidRPr="00DB1234">
        <w:t>Baza normativă sub care se desfășoară proiectul include legislația națională în vigoare, convențiile și tratatele internaționale, la care Republica Moldova este parte. Crearea și funcționarea sistemelor informaționale este reglementată de următoarele acte legislative și normative:</w:t>
      </w:r>
    </w:p>
    <w:p w14:paraId="4EE49F36"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131 din 03.07.2015 privind achizițiile publice;</w:t>
      </w:r>
    </w:p>
    <w:p w14:paraId="33BCAC84" w14:textId="065EDBD3"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142 din 19.07.2018 cu privire la schimbul de date și interoperabilitate;</w:t>
      </w:r>
    </w:p>
    <w:p w14:paraId="095BC555"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1069–XV din 22.06.2000 „Cu privire la informatică”;</w:t>
      </w:r>
    </w:p>
    <w:p w14:paraId="20ADF465"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467–XV din 21.11.2003 „Cu privire la informatizare și la resursele informaționale de stat”;</w:t>
      </w:r>
    </w:p>
    <w:p w14:paraId="4C85881A" w14:textId="78CE9FB2"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264–XV „Cu privire la documentul electronic și semnătura digitală” din 15.07.2004;</w:t>
      </w:r>
    </w:p>
    <w:p w14:paraId="39C33D3D" w14:textId="29D1670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982–XIV din 11.05.2000 „Privind accesul la informație”;</w:t>
      </w:r>
    </w:p>
    <w:p w14:paraId="1211274D" w14:textId="616A470A"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71 din 22.03.2007 cu privire la registre;</w:t>
      </w:r>
    </w:p>
    <w:p w14:paraId="371D7C28"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Legea nr. 133 din 18.07.2011 privind protecția datelor cu caracter personal;</w:t>
      </w:r>
    </w:p>
    <w:p w14:paraId="58548246" w14:textId="5DFAA062" w:rsidR="00C240F8" w:rsidRPr="00DB1234" w:rsidRDefault="00C240F8" w:rsidP="00C240F8">
      <w:pPr>
        <w:pStyle w:val="Standard"/>
        <w:numPr>
          <w:ilvl w:val="0"/>
          <w:numId w:val="21"/>
        </w:numPr>
        <w:spacing w:line="276" w:lineRule="auto"/>
        <w:ind w:right="4"/>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156 din 11.02.2002 cu privire la organizarea și funcționarea Companiei Naționale de Asigurări în Medicină;</w:t>
      </w:r>
    </w:p>
    <w:p w14:paraId="537A2718"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632 din 08.06.2004 cu privire la aprobarea Politicii de edificare a societății informaționale în Republica Moldova;</w:t>
      </w:r>
    </w:p>
    <w:p w14:paraId="103AA414"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733 din 28.06.2006 cu privire la aprobarea Concepției „Guvernării electronice”;</w:t>
      </w:r>
    </w:p>
    <w:p w14:paraId="34B55D5F"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844 din 26.07.2007 cu privire la aprobarea Concepției „Sistemului integrat de circulație a documentelor electronice”;</w:t>
      </w:r>
    </w:p>
    <w:p w14:paraId="2CCBD1A4"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101 din 05.02.2008 privind instituirea „Registrului de stat al formularelor medicale de strictă evidentă”;</w:t>
      </w:r>
    </w:p>
    <w:p w14:paraId="22364909" w14:textId="77777777"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656 din 05.09.2012 cu privire la aprobarea Programului privind cadrul de Interoperabilitate.</w:t>
      </w:r>
    </w:p>
    <w:p w14:paraId="179CAA8D" w14:textId="0357E09E"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lastRenderedPageBreak/>
        <w:t>Hotărârea Guvernului nr. 945 din 5 septembrie 2005 „Cu privire la centrele de certificare a cheilor publice” (Monitorul Oficial al Republicii Moldova, 2005, nr. 123–125, art.</w:t>
      </w:r>
      <w:r w:rsidR="00470E12" w:rsidRPr="00DB1234">
        <w:rPr>
          <w:rStyle w:val="FontStyle26"/>
          <w:rFonts w:eastAsia="Droid Sans Fallback"/>
          <w:i w:val="0"/>
          <w:color w:val="auto"/>
          <w:sz w:val="28"/>
          <w:szCs w:val="28"/>
        </w:rPr>
        <w:t xml:space="preserve"> </w:t>
      </w:r>
      <w:r w:rsidRPr="00DB1234">
        <w:rPr>
          <w:rStyle w:val="FontStyle26"/>
          <w:rFonts w:eastAsia="Droid Sans Fallback"/>
          <w:i w:val="0"/>
          <w:color w:val="auto"/>
          <w:sz w:val="28"/>
          <w:szCs w:val="28"/>
        </w:rPr>
        <w:t>1020);</w:t>
      </w:r>
    </w:p>
    <w:p w14:paraId="70479340" w14:textId="31782689"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320 din 28 martie 2006 „Pentru aprobarea Regulamentului privind ordinea de aplicare a semnăturii digitale în documentele electronice ale autorităților publice” (Monitorul Oficial al Republicii Moldova, 2006, nr. 51–54, art.</w:t>
      </w:r>
      <w:r w:rsidR="00470E12" w:rsidRPr="00DB1234">
        <w:rPr>
          <w:rStyle w:val="FontStyle26"/>
          <w:rFonts w:eastAsia="Droid Sans Fallback"/>
          <w:i w:val="0"/>
          <w:color w:val="auto"/>
          <w:sz w:val="28"/>
          <w:szCs w:val="28"/>
        </w:rPr>
        <w:t xml:space="preserve"> </w:t>
      </w:r>
      <w:r w:rsidRPr="00DB1234">
        <w:rPr>
          <w:rStyle w:val="FontStyle26"/>
          <w:rFonts w:eastAsia="Droid Sans Fallback"/>
          <w:i w:val="0"/>
          <w:color w:val="auto"/>
          <w:sz w:val="28"/>
          <w:szCs w:val="28"/>
        </w:rPr>
        <w:t>350);</w:t>
      </w:r>
    </w:p>
    <w:p w14:paraId="04E8E8A7" w14:textId="696B14C8"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733 din 28 iunie 2006 „Cu privire la Concepția guvernării electronice” (Monitorul Oficial al Republicii Moldova, 2006, nr. 106–111, art.</w:t>
      </w:r>
      <w:r w:rsidR="00470E12" w:rsidRPr="00DB1234">
        <w:rPr>
          <w:rStyle w:val="FontStyle26"/>
          <w:rFonts w:eastAsia="Droid Sans Fallback"/>
          <w:i w:val="0"/>
          <w:color w:val="auto"/>
          <w:sz w:val="28"/>
          <w:szCs w:val="28"/>
        </w:rPr>
        <w:t xml:space="preserve"> </w:t>
      </w:r>
      <w:r w:rsidRPr="00DB1234">
        <w:rPr>
          <w:rStyle w:val="FontStyle26"/>
          <w:rFonts w:eastAsia="Droid Sans Fallback"/>
          <w:i w:val="0"/>
          <w:color w:val="auto"/>
          <w:sz w:val="28"/>
          <w:szCs w:val="28"/>
        </w:rPr>
        <w:t>799);</w:t>
      </w:r>
    </w:p>
    <w:p w14:paraId="7631FF71" w14:textId="4C093F25" w:rsidR="00B832A7" w:rsidRPr="00DB1234" w:rsidRDefault="00B832A7" w:rsidP="005B5D88">
      <w:pPr>
        <w:pStyle w:val="Standard"/>
        <w:numPr>
          <w:ilvl w:val="0"/>
          <w:numId w:val="21"/>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Hotărârea Guvernului nr. 1123 din 14 decembrie 2010 „Privind aprobarea Cerințelor față de asigurarea securității datelor cu caracter personal la prelucrarea acestora în cadrul sistemelor informaționale de date cu caracter personal” (Monitorul Oficial al Republicii Moldova, 2010, nr. 254–256, art.</w:t>
      </w:r>
      <w:r w:rsidR="00470E12" w:rsidRPr="00DB1234">
        <w:rPr>
          <w:rStyle w:val="FontStyle26"/>
          <w:rFonts w:eastAsia="Droid Sans Fallback"/>
          <w:i w:val="0"/>
          <w:color w:val="auto"/>
          <w:sz w:val="28"/>
          <w:szCs w:val="28"/>
        </w:rPr>
        <w:t xml:space="preserve"> </w:t>
      </w:r>
      <w:r w:rsidRPr="00DB1234">
        <w:rPr>
          <w:rStyle w:val="FontStyle26"/>
          <w:rFonts w:eastAsia="Droid Sans Fallback"/>
          <w:i w:val="0"/>
          <w:color w:val="auto"/>
          <w:sz w:val="28"/>
          <w:szCs w:val="28"/>
        </w:rPr>
        <w:t>1282);</w:t>
      </w:r>
    </w:p>
    <w:p w14:paraId="036FB144" w14:textId="77777777" w:rsidR="00B832A7" w:rsidRPr="00DB1234" w:rsidRDefault="00B832A7" w:rsidP="003A1D38">
      <w:pPr>
        <w:pStyle w:val="Standard"/>
        <w:spacing w:line="276" w:lineRule="auto"/>
        <w:ind w:left="720" w:right="4"/>
        <w:jc w:val="both"/>
        <w:rPr>
          <w:rStyle w:val="FontStyle26"/>
          <w:rFonts w:eastAsia="Droid Sans Fallback"/>
          <w:color w:val="auto"/>
          <w:sz w:val="28"/>
          <w:szCs w:val="28"/>
        </w:rPr>
      </w:pPr>
    </w:p>
    <w:p w14:paraId="6EF03213" w14:textId="77777777" w:rsidR="00B832A7" w:rsidRPr="00DB1234" w:rsidRDefault="00B832A7" w:rsidP="003A1D38">
      <w:pPr>
        <w:autoSpaceDE w:val="0"/>
        <w:autoSpaceDN w:val="0"/>
        <w:adjustRightInd w:val="0"/>
        <w:spacing w:after="195" w:line="276" w:lineRule="auto"/>
        <w:ind w:left="720"/>
        <w:rPr>
          <w:b/>
          <w:bCs/>
          <w:szCs w:val="24"/>
        </w:rPr>
      </w:pPr>
      <w:r w:rsidRPr="00DB1234">
        <w:rPr>
          <w:b/>
          <w:bCs/>
          <w:szCs w:val="24"/>
        </w:rPr>
        <w:t>Standarde ale Republicii Moldova și Reglementări tehnice:</w:t>
      </w:r>
    </w:p>
    <w:p w14:paraId="0FBE01D6" w14:textId="77777777" w:rsidR="00B832A7" w:rsidRPr="00DB1234" w:rsidRDefault="00B832A7" w:rsidP="005B5D88">
      <w:pPr>
        <w:pStyle w:val="Standard"/>
        <w:numPr>
          <w:ilvl w:val="0"/>
          <w:numId w:val="22"/>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Standardul moldovean SM ISO/CEI 15288:2005 "Ingineria sistemelor. Procesele ciclului de viață al sistemului”;</w:t>
      </w:r>
    </w:p>
    <w:p w14:paraId="075916D5" w14:textId="77777777" w:rsidR="00B832A7" w:rsidRPr="00DB1234" w:rsidRDefault="00B832A7" w:rsidP="005B5D88">
      <w:pPr>
        <w:pStyle w:val="Standard"/>
        <w:numPr>
          <w:ilvl w:val="0"/>
          <w:numId w:val="22"/>
        </w:numPr>
        <w:spacing w:line="276" w:lineRule="auto"/>
        <w:ind w:left="1276" w:right="4" w:hanging="556"/>
        <w:jc w:val="both"/>
        <w:rPr>
          <w:rStyle w:val="FontStyle26"/>
          <w:rFonts w:eastAsia="Droid Sans Fallback"/>
          <w:i w:val="0"/>
          <w:color w:val="auto"/>
          <w:sz w:val="28"/>
          <w:szCs w:val="28"/>
        </w:rPr>
      </w:pPr>
      <w:r w:rsidRPr="00DB1234">
        <w:rPr>
          <w:rStyle w:val="FontStyle26"/>
          <w:rFonts w:eastAsia="Droid Sans Fallback"/>
          <w:i w:val="0"/>
          <w:color w:val="auto"/>
          <w:sz w:val="28"/>
          <w:szCs w:val="28"/>
        </w:rPr>
        <w:t>Reglementarea tehnică "Procesele ciclului de viață al software–ului" (RT 38370656–002:2006) aprobată prin Ordinul Ministrului Dezvoltării Informaționale №.78 din 01.06.2006;</w:t>
      </w:r>
    </w:p>
    <w:p w14:paraId="7FCDA3AB" w14:textId="77777777" w:rsidR="00B832A7" w:rsidRPr="00DB1234" w:rsidRDefault="00B832A7" w:rsidP="005B5D88">
      <w:pPr>
        <w:pStyle w:val="Standard"/>
        <w:numPr>
          <w:ilvl w:val="0"/>
          <w:numId w:val="22"/>
        </w:numPr>
        <w:spacing w:line="276" w:lineRule="auto"/>
        <w:ind w:left="1276" w:right="4" w:hanging="556"/>
        <w:jc w:val="both"/>
        <w:rPr>
          <w:rFonts w:ascii="Times New Roman" w:hAnsi="Times New Roman" w:cs="Times New Roman"/>
          <w:iCs/>
          <w:sz w:val="28"/>
          <w:szCs w:val="28"/>
        </w:rPr>
      </w:pPr>
      <w:proofErr w:type="spellStart"/>
      <w:r w:rsidRPr="00DB1234">
        <w:rPr>
          <w:rStyle w:val="FontStyle26"/>
          <w:rFonts w:eastAsia="Droid Sans Fallback"/>
          <w:i w:val="0"/>
          <w:color w:val="auto"/>
          <w:sz w:val="28"/>
          <w:szCs w:val="28"/>
        </w:rPr>
        <w:t>Prestandarde</w:t>
      </w:r>
      <w:proofErr w:type="spellEnd"/>
      <w:r w:rsidRPr="00DB1234">
        <w:rPr>
          <w:rStyle w:val="FontStyle26"/>
          <w:rFonts w:eastAsia="Droid Sans Fallback"/>
          <w:i w:val="0"/>
          <w:color w:val="auto"/>
          <w:sz w:val="28"/>
          <w:szCs w:val="28"/>
        </w:rPr>
        <w:t xml:space="preserve"> moldovene CEN, EN și ISO în domeniul informaticii medicale, aprobate de Institutul de Standardizare și Metrologie al Republicii Moldova;</w:t>
      </w:r>
    </w:p>
    <w:p w14:paraId="0F0CE377" w14:textId="77777777" w:rsidR="00BA5B98" w:rsidRPr="00DB1234" w:rsidRDefault="00BA5B98" w:rsidP="003A1D38">
      <w:pPr>
        <w:pStyle w:val="Heading1"/>
      </w:pPr>
      <w:bookmarkStart w:id="5" w:name="_Toc34384534"/>
      <w:bookmarkStart w:id="6" w:name="_Toc86307507"/>
      <w:r w:rsidRPr="00DB1234">
        <w:t>Obiectivul documentului</w:t>
      </w:r>
      <w:bookmarkEnd w:id="5"/>
      <w:bookmarkEnd w:id="6"/>
    </w:p>
    <w:p w14:paraId="104DFF83" w14:textId="21E3F081" w:rsidR="005C5FAF" w:rsidRPr="00DB1234" w:rsidRDefault="005C5FAF" w:rsidP="005C5FAF">
      <w:pPr>
        <w:spacing w:line="276" w:lineRule="auto"/>
      </w:pPr>
      <w:r w:rsidRPr="00DB1234">
        <w:t xml:space="preserve">Sistemul descris în continuare face obiectul achiziției serviciilor de dezvoltare a </w:t>
      </w:r>
      <w:r w:rsidR="00C240F8" w:rsidRPr="00DB1234">
        <w:t xml:space="preserve">Soluției </w:t>
      </w:r>
      <w:r w:rsidRPr="00DB1234">
        <w:t xml:space="preserve">Software de </w:t>
      </w:r>
      <w:proofErr w:type="spellStart"/>
      <w:r w:rsidRPr="00DB1234">
        <w:t>Ticketing</w:t>
      </w:r>
      <w:proofErr w:type="spellEnd"/>
      <w:r w:rsidRPr="00DB1234">
        <w:t xml:space="preserve"> (</w:t>
      </w:r>
      <w:r w:rsidR="00C240F8" w:rsidRPr="00DB1234">
        <w:t xml:space="preserve">SI  </w:t>
      </w:r>
      <w:proofErr w:type="spellStart"/>
      <w:r w:rsidRPr="00DB1234">
        <w:t>Ticket</w:t>
      </w:r>
      <w:proofErr w:type="spellEnd"/>
      <w:r w:rsidRPr="00DB1234">
        <w:t>) în cadrul Serviciului telefonic Info-CNAM și asigurarea bunei funcționări. În mod concret prezentul document are următoarele componente:</w:t>
      </w:r>
    </w:p>
    <w:p w14:paraId="66F35027" w14:textId="77777777" w:rsidR="005C5FAF" w:rsidRPr="00DB1234" w:rsidRDefault="005C5FAF" w:rsidP="00621D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2"/>
        <w:gridCol w:w="4330"/>
      </w:tblGrid>
      <w:tr w:rsidR="00406E97" w:rsidRPr="00DB1234" w14:paraId="25671871" w14:textId="77777777" w:rsidTr="00370CC9">
        <w:trPr>
          <w:trHeight w:val="20"/>
        </w:trPr>
        <w:tc>
          <w:tcPr>
            <w:tcW w:w="2611" w:type="pct"/>
            <w:shd w:val="clear" w:color="auto" w:fill="E7E6E6"/>
            <w:vAlign w:val="center"/>
          </w:tcPr>
          <w:p w14:paraId="3060C634" w14:textId="77777777" w:rsidR="00406E97" w:rsidRPr="00DB1234" w:rsidRDefault="00406E97" w:rsidP="003A1D38">
            <w:pPr>
              <w:spacing w:line="276" w:lineRule="auto"/>
              <w:ind w:left="137" w:right="151"/>
              <w:jc w:val="center"/>
              <w:rPr>
                <w:b/>
              </w:rPr>
            </w:pPr>
            <w:r w:rsidRPr="00DB1234">
              <w:rPr>
                <w:b/>
              </w:rPr>
              <w:t>Componenta proiect</w:t>
            </w:r>
          </w:p>
        </w:tc>
        <w:tc>
          <w:tcPr>
            <w:tcW w:w="2389" w:type="pct"/>
            <w:shd w:val="clear" w:color="auto" w:fill="E7E6E6"/>
            <w:vAlign w:val="center"/>
          </w:tcPr>
          <w:p w14:paraId="0BA072F7" w14:textId="77777777" w:rsidR="00406E97" w:rsidRPr="00DB1234" w:rsidRDefault="00406E97" w:rsidP="003A1D38">
            <w:pPr>
              <w:spacing w:line="276" w:lineRule="auto"/>
              <w:ind w:left="133" w:right="170"/>
              <w:jc w:val="center"/>
              <w:rPr>
                <w:b/>
              </w:rPr>
            </w:pPr>
            <w:r w:rsidRPr="00DB1234">
              <w:rPr>
                <w:b/>
              </w:rPr>
              <w:t>Descriere. Durata</w:t>
            </w:r>
          </w:p>
        </w:tc>
      </w:tr>
      <w:tr w:rsidR="00406E97" w:rsidRPr="00DB1234" w14:paraId="59804FCB" w14:textId="77777777" w:rsidTr="00370CC9">
        <w:trPr>
          <w:trHeight w:val="20"/>
        </w:trPr>
        <w:tc>
          <w:tcPr>
            <w:tcW w:w="2611" w:type="pct"/>
          </w:tcPr>
          <w:p w14:paraId="7F216F0E" w14:textId="408E3C63" w:rsidR="00406E97" w:rsidRPr="00DB1234" w:rsidRDefault="00406E97" w:rsidP="00C240F8">
            <w:pPr>
              <w:spacing w:line="276" w:lineRule="auto"/>
              <w:ind w:left="137" w:right="151"/>
            </w:pPr>
            <w:r w:rsidRPr="00DB1234">
              <w:t xml:space="preserve">Dezvoltarea și implementarea </w:t>
            </w:r>
            <w:r w:rsidR="00C240F8" w:rsidRPr="00DB1234">
              <w:t xml:space="preserve">SI  </w:t>
            </w:r>
            <w:proofErr w:type="spellStart"/>
            <w:r w:rsidR="005C5FAF" w:rsidRPr="00DB1234">
              <w:t>Ticket</w:t>
            </w:r>
            <w:proofErr w:type="spellEnd"/>
            <w:r w:rsidR="005C5FAF" w:rsidRPr="00DB1234">
              <w:t>.</w:t>
            </w:r>
          </w:p>
        </w:tc>
        <w:tc>
          <w:tcPr>
            <w:tcW w:w="2389" w:type="pct"/>
          </w:tcPr>
          <w:p w14:paraId="40AE5B48" w14:textId="2BAF6C4C" w:rsidR="00406E97" w:rsidRPr="00DB1234" w:rsidRDefault="00406E97" w:rsidP="003A1D38">
            <w:pPr>
              <w:spacing w:line="276" w:lineRule="auto"/>
              <w:ind w:left="133" w:right="170"/>
            </w:pPr>
            <w:r w:rsidRPr="00DB1234">
              <w:t xml:space="preserve">În prezentul proiect se solicita serviciile de dezvoltare si implementare a </w:t>
            </w:r>
            <w:r w:rsidR="00C240F8" w:rsidRPr="00DB1234">
              <w:t xml:space="preserve">SI  </w:t>
            </w:r>
            <w:proofErr w:type="spellStart"/>
            <w:r w:rsidR="005C5FAF" w:rsidRPr="00DB1234">
              <w:t>Ticket</w:t>
            </w:r>
            <w:proofErr w:type="spellEnd"/>
            <w:r w:rsidR="005C5FAF" w:rsidRPr="00DB1234">
              <w:t>.</w:t>
            </w:r>
          </w:p>
          <w:p w14:paraId="7BF0A1E9" w14:textId="77777777" w:rsidR="000D755E" w:rsidRPr="00DB1234" w:rsidRDefault="000D755E" w:rsidP="003A1D38">
            <w:pPr>
              <w:spacing w:line="276" w:lineRule="auto"/>
              <w:ind w:left="133" w:right="170"/>
            </w:pPr>
          </w:p>
        </w:tc>
      </w:tr>
      <w:tr w:rsidR="00406E97" w:rsidRPr="00DB1234" w14:paraId="64880D88" w14:textId="77777777" w:rsidTr="00370CC9">
        <w:trPr>
          <w:trHeight w:val="20"/>
        </w:trPr>
        <w:tc>
          <w:tcPr>
            <w:tcW w:w="2611" w:type="pct"/>
          </w:tcPr>
          <w:p w14:paraId="2A820B2B" w14:textId="55E4C7FB" w:rsidR="00406E97" w:rsidRPr="00DB1234" w:rsidRDefault="00406E97" w:rsidP="005C5FAF">
            <w:pPr>
              <w:spacing w:line="276" w:lineRule="auto"/>
              <w:ind w:left="137" w:right="151"/>
            </w:pPr>
            <w:r w:rsidRPr="00DB1234">
              <w:lastRenderedPageBreak/>
              <w:t xml:space="preserve">Instruirea unui grup de formatori în utilizarea </w:t>
            </w:r>
            <w:r w:rsidR="000D755E" w:rsidRPr="00DB1234">
              <w:t xml:space="preserve">Sistemului Informațional </w:t>
            </w:r>
          </w:p>
        </w:tc>
        <w:tc>
          <w:tcPr>
            <w:tcW w:w="2389" w:type="pct"/>
          </w:tcPr>
          <w:p w14:paraId="59F34417" w14:textId="03DA5A48" w:rsidR="00406E97" w:rsidRPr="00DB1234" w:rsidRDefault="00406E97" w:rsidP="00C240F8">
            <w:pPr>
              <w:spacing w:line="276" w:lineRule="auto"/>
              <w:ind w:left="133" w:right="170"/>
            </w:pPr>
            <w:r w:rsidRPr="00DB1234">
              <w:t>Fu</w:t>
            </w:r>
            <w:r w:rsidR="000D755E" w:rsidRPr="00DB1234">
              <w:t xml:space="preserve">rnizorul va instrui un grup de </w:t>
            </w:r>
            <w:r w:rsidR="005C5FAF" w:rsidRPr="00DB1234">
              <w:t>10</w:t>
            </w:r>
            <w:r w:rsidRPr="00DB1234">
              <w:t xml:space="preserve"> </w:t>
            </w:r>
            <w:r w:rsidR="000D755E" w:rsidRPr="00DB1234">
              <w:t>utilizatori/</w:t>
            </w:r>
            <w:r w:rsidRPr="00DB1234">
              <w:t xml:space="preserve">formatori în utilizarea </w:t>
            </w:r>
            <w:r w:rsidR="000D755E" w:rsidRPr="00DB1234">
              <w:t xml:space="preserve">Sistemului Informațional </w:t>
            </w:r>
            <w:r w:rsidR="00C240F8" w:rsidRPr="00DB1234">
              <w:t xml:space="preserve">SI  </w:t>
            </w:r>
            <w:proofErr w:type="spellStart"/>
            <w:r w:rsidR="005C5FAF" w:rsidRPr="00DB1234">
              <w:t>Ticket</w:t>
            </w:r>
            <w:proofErr w:type="spellEnd"/>
          </w:p>
        </w:tc>
      </w:tr>
      <w:tr w:rsidR="00406E97" w:rsidRPr="00DB1234" w14:paraId="594210AB" w14:textId="77777777" w:rsidTr="00370CC9">
        <w:trPr>
          <w:trHeight w:val="20"/>
        </w:trPr>
        <w:tc>
          <w:tcPr>
            <w:tcW w:w="2611" w:type="pct"/>
          </w:tcPr>
          <w:p w14:paraId="527BF8D1" w14:textId="77777777" w:rsidR="00406E97" w:rsidRPr="00DB1234" w:rsidRDefault="00406E97" w:rsidP="003A1D38">
            <w:pPr>
              <w:spacing w:line="276" w:lineRule="auto"/>
              <w:ind w:left="137" w:right="151"/>
            </w:pPr>
            <w:r w:rsidRPr="00DB1234">
              <w:t xml:space="preserve">Elaborarea documentației aferente proiectului </w:t>
            </w:r>
          </w:p>
        </w:tc>
        <w:tc>
          <w:tcPr>
            <w:tcW w:w="2389" w:type="pct"/>
          </w:tcPr>
          <w:p w14:paraId="79053EAB" w14:textId="77777777" w:rsidR="00406E97" w:rsidRPr="00DB1234" w:rsidRDefault="00406E97" w:rsidP="003A1D38">
            <w:pPr>
              <w:spacing w:line="276" w:lineRule="auto"/>
              <w:ind w:left="133" w:right="170"/>
            </w:pPr>
            <w:r w:rsidRPr="00DB1234">
              <w:t>Furnizorul va elabora documentația aferentă proiectului (plan de proiect, document de analiză și proiectare, plan de testare, rezultatele testelor funcționale, de performanță, și top 10 OWASP vulnerabilități), completa manualele de utilizare și ghiduri de instalare.</w:t>
            </w:r>
          </w:p>
        </w:tc>
      </w:tr>
      <w:tr w:rsidR="00406E97" w:rsidRPr="00DB1234" w14:paraId="60381C67" w14:textId="77777777" w:rsidTr="00370CC9">
        <w:trPr>
          <w:trHeight w:val="20"/>
        </w:trPr>
        <w:tc>
          <w:tcPr>
            <w:tcW w:w="2611" w:type="pct"/>
          </w:tcPr>
          <w:p w14:paraId="56865559" w14:textId="77777777" w:rsidR="00406E97" w:rsidRPr="00DB1234" w:rsidRDefault="00406E97" w:rsidP="003A1D38">
            <w:pPr>
              <w:spacing w:line="276" w:lineRule="auto"/>
              <w:ind w:left="137" w:right="151"/>
            </w:pPr>
            <w:r w:rsidRPr="00DB1234">
              <w:t>Instalarea aplicației pe mediul de test și producție</w:t>
            </w:r>
          </w:p>
        </w:tc>
        <w:tc>
          <w:tcPr>
            <w:tcW w:w="2389" w:type="pct"/>
          </w:tcPr>
          <w:p w14:paraId="7A852061" w14:textId="77777777" w:rsidR="00406E97" w:rsidRPr="00DB1234" w:rsidRDefault="00406E97" w:rsidP="003A1D38">
            <w:pPr>
              <w:spacing w:line="276" w:lineRule="auto"/>
              <w:ind w:left="133" w:right="170"/>
            </w:pPr>
            <w:r w:rsidRPr="00DB1234">
              <w:t xml:space="preserve">Furnizorul va configura și instala aplicația pe mediul de test și producție pe platforma guvernamentală </w:t>
            </w:r>
            <w:proofErr w:type="spellStart"/>
            <w:r w:rsidRPr="00DB1234">
              <w:t>MCloud</w:t>
            </w:r>
            <w:proofErr w:type="spellEnd"/>
          </w:p>
        </w:tc>
      </w:tr>
      <w:tr w:rsidR="00406E97" w:rsidRPr="00DB1234" w14:paraId="3C31396B" w14:textId="77777777" w:rsidTr="00370CC9">
        <w:trPr>
          <w:trHeight w:val="20"/>
        </w:trPr>
        <w:tc>
          <w:tcPr>
            <w:tcW w:w="2611" w:type="pct"/>
          </w:tcPr>
          <w:p w14:paraId="63A67C4C" w14:textId="77777777" w:rsidR="00406E97" w:rsidRPr="00DB1234" w:rsidRDefault="00406E97" w:rsidP="003A1D38">
            <w:pPr>
              <w:spacing w:line="276" w:lineRule="auto"/>
              <w:ind w:left="137" w:right="151"/>
            </w:pPr>
            <w:r w:rsidRPr="00DB1234">
              <w:t>Asigurarea suportului</w:t>
            </w:r>
          </w:p>
        </w:tc>
        <w:tc>
          <w:tcPr>
            <w:tcW w:w="2389" w:type="pct"/>
          </w:tcPr>
          <w:p w14:paraId="04FB6A7F" w14:textId="77777777" w:rsidR="00406E97" w:rsidRPr="00DB1234" w:rsidRDefault="00406E97" w:rsidP="003A1D38">
            <w:pPr>
              <w:spacing w:line="276" w:lineRule="auto"/>
              <w:ind w:left="133" w:right="170"/>
            </w:pPr>
            <w:r w:rsidRPr="00DB1234">
              <w:t>Furnizorul va asigura activitățile de suport  pe toată perioada de garanție</w:t>
            </w:r>
          </w:p>
        </w:tc>
      </w:tr>
    </w:tbl>
    <w:p w14:paraId="477488F3" w14:textId="77777777" w:rsidR="00406E97" w:rsidRPr="00DB1234" w:rsidRDefault="00406E97" w:rsidP="003A1D38">
      <w:pPr>
        <w:spacing w:line="276" w:lineRule="auto"/>
      </w:pPr>
    </w:p>
    <w:p w14:paraId="5CB6AC44" w14:textId="294BFAF5" w:rsidR="009F3DDE" w:rsidRPr="00DB1234" w:rsidRDefault="009F3DDE" w:rsidP="003A1D38">
      <w:pPr>
        <w:spacing w:after="0" w:line="276" w:lineRule="auto"/>
      </w:pPr>
      <w:r w:rsidRPr="00DB1234">
        <w:t>Beneficiar al sistemul</w:t>
      </w:r>
      <w:r w:rsidR="004A748D" w:rsidRPr="00DB1234">
        <w:t>ui</w:t>
      </w:r>
      <w:r w:rsidRPr="00DB1234">
        <w:t xml:space="preserve"> este </w:t>
      </w:r>
      <w:r w:rsidR="000421FB" w:rsidRPr="00DB1234">
        <w:t>Compania Națională de Asigurări Medicale</w:t>
      </w:r>
      <w:r w:rsidRPr="00DB1234">
        <w:t xml:space="preserve">. </w:t>
      </w:r>
      <w:r w:rsidR="000421FB" w:rsidRPr="00DB1234">
        <w:t xml:space="preserve">Posesor și </w:t>
      </w:r>
      <w:r w:rsidRPr="00DB1234">
        <w:t xml:space="preserve">Deținător la </w:t>
      </w:r>
      <w:r w:rsidR="00C240F8" w:rsidRPr="00DB1234">
        <w:t xml:space="preserve">SI </w:t>
      </w:r>
      <w:proofErr w:type="spellStart"/>
      <w:r w:rsidR="00C240F8" w:rsidRPr="00DB1234">
        <w:t>Ticket</w:t>
      </w:r>
      <w:proofErr w:type="spellEnd"/>
      <w:r w:rsidRPr="00DB1234">
        <w:t xml:space="preserve"> este Compania Națională de Asigurări în Medicină (CNAM). Documentul de Analiză elaborat de Furnizor va constitui primul livrabil și va fi supus aprobării și acceptării de către </w:t>
      </w:r>
      <w:r w:rsidR="004C6E19" w:rsidRPr="00DB1234">
        <w:t>CNAM</w:t>
      </w:r>
      <w:r w:rsidRPr="00DB1234">
        <w:t xml:space="preserve"> în comun cu </w:t>
      </w:r>
      <w:r w:rsidR="000D755E" w:rsidRPr="00DB1234">
        <w:t>grupul de lucru desemnat în acest sens</w:t>
      </w:r>
      <w:r w:rsidRPr="00DB1234">
        <w:t xml:space="preserve">. </w:t>
      </w:r>
      <w:r w:rsidR="003B142F" w:rsidRPr="00DB1234">
        <w:t xml:space="preserve">În etapa de analiză și proiectare Dezvoltatorul de comun cu Beneficiarul vor definitiva fluxurile de date, entitățile, proprietăților lor, nivelul de acces și rapoartele care vor fi generate de către sistem. </w:t>
      </w:r>
      <w:r w:rsidRPr="00DB1234">
        <w:t xml:space="preserve">Documentul de analiză aprobat de către </w:t>
      </w:r>
      <w:r w:rsidR="004C6E19" w:rsidRPr="00DB1234">
        <w:t>CNAM</w:t>
      </w:r>
      <w:r w:rsidRPr="00DB1234">
        <w:t xml:space="preserve"> în comun cu </w:t>
      </w:r>
      <w:r w:rsidR="000D755E" w:rsidRPr="00DB1234">
        <w:t>grupul de lucru</w:t>
      </w:r>
      <w:r w:rsidRPr="00DB1234">
        <w:t xml:space="preserve"> va fi reperul pentru Acceptanța Finală, primând </w:t>
      </w:r>
      <w:r w:rsidR="00370188" w:rsidRPr="00DB1234">
        <w:t>î</w:t>
      </w:r>
      <w:r w:rsidRPr="00DB1234">
        <w:t>n fa</w:t>
      </w:r>
      <w:r w:rsidR="00370188" w:rsidRPr="00DB1234">
        <w:t>ț</w:t>
      </w:r>
      <w:r w:rsidRPr="00DB1234">
        <w:t>a oricărui alt document tehnic. Documentul de Analiză va fi întocmit de către Furnizor, cu implicarea specialiștilor Beneficiarului și va cuprinde:</w:t>
      </w:r>
    </w:p>
    <w:p w14:paraId="66FB8C4F"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situația existentă As-</w:t>
      </w:r>
      <w:proofErr w:type="spellStart"/>
      <w:r w:rsidRPr="00DB1234">
        <w:rPr>
          <w:rStyle w:val="FontStyle26"/>
          <w:rFonts w:eastAsia="Droid Sans Fallback"/>
          <w:i w:val="0"/>
          <w:sz w:val="28"/>
        </w:rPr>
        <w:t>Is</w:t>
      </w:r>
      <w:proofErr w:type="spellEnd"/>
      <w:r w:rsidRPr="00DB1234">
        <w:rPr>
          <w:rStyle w:val="FontStyle26"/>
          <w:rFonts w:eastAsia="Droid Sans Fallback"/>
          <w:i w:val="0"/>
          <w:sz w:val="28"/>
        </w:rPr>
        <w:t>;</w:t>
      </w:r>
    </w:p>
    <w:p w14:paraId="50608647" w14:textId="77777777" w:rsidR="00370188"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 xml:space="preserve">detalii concrete ale arhitecturii sistemului; </w:t>
      </w:r>
    </w:p>
    <w:p w14:paraId="5B42AA35" w14:textId="4D3A4B1D"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dimensionare, conexiuni în infrastructură, caracteristici de securitate etc;</w:t>
      </w:r>
    </w:p>
    <w:p w14:paraId="2788A898"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modelarea fluxurilor de date, design al proceselor, interacțiunile logice între actorii sistemului, detalii despre datele manipulate;</w:t>
      </w:r>
    </w:p>
    <w:p w14:paraId="40B893EE"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șabloane de documente, nomenclatoare;</w:t>
      </w:r>
    </w:p>
    <w:p w14:paraId="040FDA98"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lastRenderedPageBreak/>
        <w:t>cazuri de utilizare „</w:t>
      </w:r>
      <w:proofErr w:type="spellStart"/>
      <w:r w:rsidRPr="00DB1234">
        <w:rPr>
          <w:rStyle w:val="FontStyle26"/>
          <w:rFonts w:eastAsia="Droid Sans Fallback"/>
          <w:i w:val="0"/>
          <w:sz w:val="28"/>
        </w:rPr>
        <w:t>use</w:t>
      </w:r>
      <w:proofErr w:type="spellEnd"/>
      <w:r w:rsidRPr="00DB1234">
        <w:rPr>
          <w:rStyle w:val="FontStyle26"/>
          <w:rFonts w:eastAsia="Droid Sans Fallback"/>
          <w:i w:val="0"/>
          <w:sz w:val="28"/>
        </w:rPr>
        <w:t>-case”, roluri, drepturi de acces asupra entităților;</w:t>
      </w:r>
    </w:p>
    <w:p w14:paraId="6F41B77B"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tipul datelor, structura tabelelor, conexiunile între tabele;</w:t>
      </w:r>
    </w:p>
    <w:p w14:paraId="4728E7B6"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design de ecrane aplicație;</w:t>
      </w:r>
    </w:p>
    <w:p w14:paraId="074E1F0A" w14:textId="77777777" w:rsidR="009F3DDE" w:rsidRPr="00DB1234" w:rsidRDefault="009F3DDE" w:rsidP="003A1D38">
      <w:pPr>
        <w:pStyle w:val="Standard"/>
        <w:numPr>
          <w:ilvl w:val="0"/>
          <w:numId w:val="1"/>
        </w:numPr>
        <w:spacing w:line="276" w:lineRule="auto"/>
        <w:ind w:right="4" w:hanging="450"/>
        <w:jc w:val="both"/>
        <w:rPr>
          <w:rStyle w:val="FontStyle26"/>
          <w:rFonts w:eastAsia="Droid Sans Fallback"/>
          <w:i w:val="0"/>
          <w:sz w:val="28"/>
        </w:rPr>
      </w:pPr>
      <w:r w:rsidRPr="00DB1234">
        <w:rPr>
          <w:rStyle w:val="FontStyle26"/>
          <w:rFonts w:eastAsia="Droid Sans Fallback"/>
          <w:i w:val="0"/>
          <w:sz w:val="28"/>
        </w:rPr>
        <w:t>detalii privind conexiunile cu alte sisteme: tipuri de date, programarea schimbului de date, modalitatea de acces etc.</w:t>
      </w:r>
    </w:p>
    <w:p w14:paraId="4A9ED8BE" w14:textId="77777777" w:rsidR="00370188" w:rsidRPr="00DB1234" w:rsidRDefault="00370188" w:rsidP="003A1D38">
      <w:pPr>
        <w:spacing w:after="0" w:line="276" w:lineRule="auto"/>
      </w:pPr>
    </w:p>
    <w:p w14:paraId="5B098804" w14:textId="5168BCA6" w:rsidR="009F3DDE" w:rsidRPr="00DB1234" w:rsidRDefault="009F3DDE" w:rsidP="003A1D38">
      <w:pPr>
        <w:spacing w:after="0" w:line="276" w:lineRule="auto"/>
      </w:pPr>
      <w:r w:rsidRPr="00DB1234">
        <w:t xml:space="preserve">Procesul de dezvoltare </w:t>
      </w:r>
      <w:r w:rsidR="00C240F8" w:rsidRPr="00DB1234">
        <w:t xml:space="preserve">SI </w:t>
      </w:r>
      <w:proofErr w:type="spellStart"/>
      <w:r w:rsidR="00C240F8" w:rsidRPr="00DB1234">
        <w:t>Ticket</w:t>
      </w:r>
      <w:proofErr w:type="spellEnd"/>
      <w:r w:rsidRPr="00DB1234">
        <w:t xml:space="preserve"> trebuie să țină cont de următoarele principii: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369"/>
        <w:gridCol w:w="6004"/>
      </w:tblGrid>
      <w:tr w:rsidR="009F3DDE" w:rsidRPr="00DB1234" w14:paraId="125E3371" w14:textId="77777777" w:rsidTr="00370CC9">
        <w:trPr>
          <w:trHeight w:val="484"/>
          <w:tblHeader/>
        </w:trPr>
        <w:tc>
          <w:tcPr>
            <w:tcW w:w="704" w:type="dxa"/>
            <w:shd w:val="clear" w:color="auto" w:fill="F2F2F2" w:themeFill="background1" w:themeFillShade="F2"/>
            <w:vAlign w:val="center"/>
          </w:tcPr>
          <w:p w14:paraId="6B15D0B9" w14:textId="77777777" w:rsidR="009F3DDE" w:rsidRPr="00DB1234" w:rsidRDefault="009F3DDE" w:rsidP="003A1D38">
            <w:pPr>
              <w:spacing w:after="0" w:line="276" w:lineRule="auto"/>
            </w:pPr>
            <w:r w:rsidRPr="00DB1234">
              <w:t>Nr.</w:t>
            </w:r>
          </w:p>
        </w:tc>
        <w:tc>
          <w:tcPr>
            <w:tcW w:w="2410" w:type="dxa"/>
            <w:shd w:val="clear" w:color="auto" w:fill="F2F2F2" w:themeFill="background1" w:themeFillShade="F2"/>
            <w:vAlign w:val="center"/>
          </w:tcPr>
          <w:p w14:paraId="3EF54A9C" w14:textId="77777777" w:rsidR="009F3DDE" w:rsidRPr="00DB1234" w:rsidRDefault="009F3DDE" w:rsidP="003A1D38">
            <w:pPr>
              <w:spacing w:after="0" w:line="276" w:lineRule="auto"/>
            </w:pPr>
            <w:r w:rsidRPr="00DB1234">
              <w:t>Denumire</w:t>
            </w:r>
          </w:p>
        </w:tc>
        <w:tc>
          <w:tcPr>
            <w:tcW w:w="6520" w:type="dxa"/>
            <w:shd w:val="clear" w:color="auto" w:fill="F2F2F2" w:themeFill="background1" w:themeFillShade="F2"/>
            <w:vAlign w:val="center"/>
          </w:tcPr>
          <w:p w14:paraId="633C10D2" w14:textId="77777777" w:rsidR="009F3DDE" w:rsidRPr="00DB1234" w:rsidRDefault="009F3DDE" w:rsidP="003A1D38">
            <w:pPr>
              <w:spacing w:after="0" w:line="276" w:lineRule="auto"/>
            </w:pPr>
            <w:r w:rsidRPr="00DB1234">
              <w:t>Explicație</w:t>
            </w:r>
          </w:p>
        </w:tc>
      </w:tr>
      <w:tr w:rsidR="009F3DDE" w:rsidRPr="00DB1234" w14:paraId="674628F1" w14:textId="77777777" w:rsidTr="00370CC9">
        <w:tc>
          <w:tcPr>
            <w:tcW w:w="704" w:type="dxa"/>
          </w:tcPr>
          <w:p w14:paraId="42E81FC9" w14:textId="77777777" w:rsidR="009F3DDE" w:rsidRPr="00DB1234" w:rsidRDefault="009F3DDE" w:rsidP="003A1D38">
            <w:pPr>
              <w:spacing w:after="0" w:line="276" w:lineRule="auto"/>
            </w:pPr>
            <w:r w:rsidRPr="00DB1234">
              <w:t>1</w:t>
            </w:r>
          </w:p>
        </w:tc>
        <w:tc>
          <w:tcPr>
            <w:tcW w:w="2410" w:type="dxa"/>
          </w:tcPr>
          <w:p w14:paraId="5E184287" w14:textId="77777777" w:rsidR="009F3DDE" w:rsidRPr="00DB1234" w:rsidRDefault="009F3DDE" w:rsidP="003A1D38">
            <w:pPr>
              <w:spacing w:after="0" w:line="276" w:lineRule="auto"/>
            </w:pPr>
            <w:r w:rsidRPr="00DB1234">
              <w:t>Principiul legitimității</w:t>
            </w:r>
          </w:p>
        </w:tc>
        <w:tc>
          <w:tcPr>
            <w:tcW w:w="6520" w:type="dxa"/>
          </w:tcPr>
          <w:p w14:paraId="63BD0D15" w14:textId="5D0B1BAE" w:rsidR="009F3DDE" w:rsidRPr="00DB1234" w:rsidRDefault="009F3DDE" w:rsidP="003A1D38">
            <w:pPr>
              <w:spacing w:after="0" w:line="276" w:lineRule="auto"/>
            </w:pPr>
            <w:r w:rsidRPr="00DB1234">
              <w:t>Potrivit acestui principiu funcțiile și operațiile efectuate de utilizatori sunt legale și conforme cu legislația națională în vigoare</w:t>
            </w:r>
            <w:r w:rsidR="00312ED4" w:rsidRPr="00DB1234">
              <w:t>.</w:t>
            </w:r>
          </w:p>
          <w:p w14:paraId="66ABC8E0" w14:textId="77777777" w:rsidR="009F3DDE" w:rsidRPr="00DB1234" w:rsidRDefault="009F3DDE" w:rsidP="003A1D38">
            <w:pPr>
              <w:spacing w:after="0" w:line="276" w:lineRule="auto"/>
            </w:pPr>
          </w:p>
        </w:tc>
      </w:tr>
      <w:tr w:rsidR="009F3DDE" w:rsidRPr="00DB1234" w14:paraId="4ED918C2" w14:textId="77777777" w:rsidTr="00370CC9">
        <w:tc>
          <w:tcPr>
            <w:tcW w:w="704" w:type="dxa"/>
          </w:tcPr>
          <w:p w14:paraId="099D9127" w14:textId="77777777" w:rsidR="009F3DDE" w:rsidRPr="00DB1234" w:rsidRDefault="009F3DDE" w:rsidP="003A1D38">
            <w:pPr>
              <w:spacing w:after="0" w:line="276" w:lineRule="auto"/>
            </w:pPr>
            <w:r w:rsidRPr="00DB1234">
              <w:t>2</w:t>
            </w:r>
          </w:p>
        </w:tc>
        <w:tc>
          <w:tcPr>
            <w:tcW w:w="2410" w:type="dxa"/>
          </w:tcPr>
          <w:p w14:paraId="7CD63259" w14:textId="77777777" w:rsidR="009F3DDE" w:rsidRPr="00DB1234" w:rsidRDefault="009F3DDE" w:rsidP="003A1D38">
            <w:pPr>
              <w:spacing w:after="0" w:line="276" w:lineRule="auto"/>
              <w:rPr>
                <w:u w:val="single"/>
              </w:rPr>
            </w:pPr>
            <w:r w:rsidRPr="00DB1234">
              <w:t>Principiul autenticității datelor</w:t>
            </w:r>
          </w:p>
        </w:tc>
        <w:tc>
          <w:tcPr>
            <w:tcW w:w="6520" w:type="dxa"/>
          </w:tcPr>
          <w:p w14:paraId="28946787" w14:textId="3A1A1E92" w:rsidR="009F3DDE" w:rsidRPr="00DB1234" w:rsidRDefault="009F3DDE" w:rsidP="003A1D38">
            <w:pPr>
              <w:spacing w:after="0" w:line="276" w:lineRule="auto"/>
            </w:pPr>
            <w:r w:rsidRPr="00DB1234">
              <w:t xml:space="preserve">Presupune că informațiile păstrate pe dispozitive de stocare a datelor sau pe suport de hârtie corespund stării reale a obiectelor din </w:t>
            </w:r>
            <w:r w:rsidR="00C240F8" w:rsidRPr="00DB1234">
              <w:t xml:space="preserve">SI </w:t>
            </w:r>
            <w:proofErr w:type="spellStart"/>
            <w:r w:rsidR="00C240F8" w:rsidRPr="00DB1234">
              <w:t>Ticket</w:t>
            </w:r>
            <w:proofErr w:type="spellEnd"/>
            <w:r w:rsidR="00312ED4" w:rsidRPr="00DB1234">
              <w:t>.</w:t>
            </w:r>
          </w:p>
          <w:p w14:paraId="40566E7A" w14:textId="0E31D3BB" w:rsidR="005C5FAF" w:rsidRPr="00DB1234" w:rsidRDefault="005C5FAF" w:rsidP="003A1D38">
            <w:pPr>
              <w:spacing w:after="0" w:line="276" w:lineRule="auto"/>
            </w:pPr>
          </w:p>
        </w:tc>
      </w:tr>
      <w:tr w:rsidR="009F3DDE" w:rsidRPr="00DB1234" w14:paraId="506BF01A" w14:textId="77777777" w:rsidTr="00370CC9">
        <w:tc>
          <w:tcPr>
            <w:tcW w:w="704" w:type="dxa"/>
          </w:tcPr>
          <w:p w14:paraId="7997AD87" w14:textId="77777777" w:rsidR="009F3DDE" w:rsidRPr="00DB1234" w:rsidRDefault="009F3DDE" w:rsidP="003A1D38">
            <w:pPr>
              <w:spacing w:after="0" w:line="276" w:lineRule="auto"/>
            </w:pPr>
            <w:r w:rsidRPr="00DB1234">
              <w:t>3</w:t>
            </w:r>
          </w:p>
        </w:tc>
        <w:tc>
          <w:tcPr>
            <w:tcW w:w="2410" w:type="dxa"/>
          </w:tcPr>
          <w:p w14:paraId="4AE91931" w14:textId="77777777" w:rsidR="009F3DDE" w:rsidRPr="00DB1234" w:rsidRDefault="009F3DDE" w:rsidP="003A1D38">
            <w:pPr>
              <w:spacing w:after="0" w:line="276" w:lineRule="auto"/>
              <w:rPr>
                <w:u w:val="single"/>
              </w:rPr>
            </w:pPr>
            <w:r w:rsidRPr="00DB1234">
              <w:t>Principiul identificării</w:t>
            </w:r>
          </w:p>
        </w:tc>
        <w:tc>
          <w:tcPr>
            <w:tcW w:w="6520" w:type="dxa"/>
          </w:tcPr>
          <w:p w14:paraId="6B783E18" w14:textId="0E6367A5" w:rsidR="009F3DDE" w:rsidRPr="00DB1234" w:rsidRDefault="009F3DDE" w:rsidP="003A1D38">
            <w:pPr>
              <w:spacing w:after="0" w:line="276" w:lineRule="auto"/>
            </w:pPr>
            <w:r w:rsidRPr="00DB1234">
              <w:t>Pachetelor informaționale li se atribuie un cod de clasificare la nivel de sistem, prin care este posibilă identificarea univocă și raportarea la acestea</w:t>
            </w:r>
            <w:r w:rsidR="00312ED4" w:rsidRPr="00DB1234">
              <w:t>.</w:t>
            </w:r>
          </w:p>
          <w:p w14:paraId="7EF321FD" w14:textId="77777777" w:rsidR="009F3DDE" w:rsidRPr="00DB1234" w:rsidRDefault="009F3DDE" w:rsidP="003A1D38">
            <w:pPr>
              <w:spacing w:after="0" w:line="276" w:lineRule="auto"/>
            </w:pPr>
          </w:p>
        </w:tc>
      </w:tr>
      <w:tr w:rsidR="009F3DDE" w:rsidRPr="00DB1234" w14:paraId="78406AFE" w14:textId="77777777" w:rsidTr="00370CC9">
        <w:tc>
          <w:tcPr>
            <w:tcW w:w="704" w:type="dxa"/>
          </w:tcPr>
          <w:p w14:paraId="57E705C3" w14:textId="77777777" w:rsidR="009F3DDE" w:rsidRPr="00DB1234" w:rsidRDefault="009F3DDE" w:rsidP="003A1D38">
            <w:pPr>
              <w:spacing w:after="0" w:line="276" w:lineRule="auto"/>
            </w:pPr>
            <w:r w:rsidRPr="00DB1234">
              <w:t>4</w:t>
            </w:r>
          </w:p>
        </w:tc>
        <w:tc>
          <w:tcPr>
            <w:tcW w:w="2410" w:type="dxa"/>
          </w:tcPr>
          <w:p w14:paraId="54D4EE65" w14:textId="77777777" w:rsidR="009F3DDE" w:rsidRPr="00DB1234" w:rsidRDefault="009F3DDE" w:rsidP="003A1D38">
            <w:pPr>
              <w:spacing w:after="0" w:line="276" w:lineRule="auto"/>
            </w:pPr>
            <w:r w:rsidRPr="00DB1234">
              <w:t>Principiul temeiniciei datelor</w:t>
            </w:r>
          </w:p>
        </w:tc>
        <w:tc>
          <w:tcPr>
            <w:tcW w:w="6520" w:type="dxa"/>
          </w:tcPr>
          <w:p w14:paraId="07CA6965" w14:textId="1713A0F5" w:rsidR="009F3DDE" w:rsidRPr="00DB1234" w:rsidRDefault="009F3DDE" w:rsidP="003A1D38">
            <w:pPr>
              <w:spacing w:after="0" w:line="276" w:lineRule="auto"/>
            </w:pPr>
            <w:r w:rsidRPr="00DB1234">
              <w:t xml:space="preserve">Prevede că introducerea datelor în </w:t>
            </w:r>
            <w:r w:rsidR="00C240F8" w:rsidRPr="00DB1234">
              <w:t xml:space="preserve">SI </w:t>
            </w:r>
            <w:proofErr w:type="spellStart"/>
            <w:r w:rsidR="00C240F8" w:rsidRPr="00DB1234">
              <w:t>Ticket</w:t>
            </w:r>
            <w:proofErr w:type="spellEnd"/>
            <w:r w:rsidR="00997E1A" w:rsidRPr="00DB1234">
              <w:t xml:space="preserve"> </w:t>
            </w:r>
            <w:r w:rsidRPr="00DB1234">
              <w:t>se efectuează doar în baza înscrierilor din documentele acceptate ca surse de informații</w:t>
            </w:r>
            <w:r w:rsidR="00312ED4" w:rsidRPr="00DB1234">
              <w:t>.</w:t>
            </w:r>
          </w:p>
          <w:p w14:paraId="7B39ECDA" w14:textId="77777777" w:rsidR="009F3DDE" w:rsidRPr="00DB1234" w:rsidRDefault="009F3DDE" w:rsidP="003A1D38">
            <w:pPr>
              <w:spacing w:after="0" w:line="276" w:lineRule="auto"/>
            </w:pPr>
          </w:p>
        </w:tc>
      </w:tr>
      <w:tr w:rsidR="009F3DDE" w:rsidRPr="00DB1234" w14:paraId="47584984" w14:textId="77777777" w:rsidTr="00370CC9">
        <w:tc>
          <w:tcPr>
            <w:tcW w:w="704" w:type="dxa"/>
          </w:tcPr>
          <w:p w14:paraId="5A557F98" w14:textId="77777777" w:rsidR="009F3DDE" w:rsidRPr="00DB1234" w:rsidRDefault="009F3DDE" w:rsidP="003A1D38">
            <w:pPr>
              <w:spacing w:after="0" w:line="276" w:lineRule="auto"/>
            </w:pPr>
            <w:r w:rsidRPr="00DB1234">
              <w:t>5</w:t>
            </w:r>
          </w:p>
        </w:tc>
        <w:tc>
          <w:tcPr>
            <w:tcW w:w="2410" w:type="dxa"/>
          </w:tcPr>
          <w:p w14:paraId="1D0CC4A9" w14:textId="77777777" w:rsidR="009F3DDE" w:rsidRPr="00DB1234" w:rsidRDefault="009F3DDE" w:rsidP="003A1D38">
            <w:pPr>
              <w:spacing w:after="0" w:line="276" w:lineRule="auto"/>
            </w:pPr>
            <w:r w:rsidRPr="00DB1234">
              <w:t>Principiul auditului sistemului</w:t>
            </w:r>
          </w:p>
        </w:tc>
        <w:tc>
          <w:tcPr>
            <w:tcW w:w="6520" w:type="dxa"/>
          </w:tcPr>
          <w:p w14:paraId="0DE14417" w14:textId="0C6AC486" w:rsidR="009F3DDE" w:rsidRPr="00DB1234" w:rsidRDefault="009F3DDE" w:rsidP="003A1D38">
            <w:pPr>
              <w:spacing w:after="0" w:line="276" w:lineRule="auto"/>
            </w:pPr>
            <w:r w:rsidRPr="00DB1234">
              <w:t>Presupune înregistrarea informației despre schimbările care au loc, pentru a face posibilă reconstituirea istoriei unui document sau starea lui la o etapă anterioară</w:t>
            </w:r>
            <w:r w:rsidR="00312ED4" w:rsidRPr="00DB1234">
              <w:t>.</w:t>
            </w:r>
          </w:p>
          <w:p w14:paraId="15FDDEC8" w14:textId="77777777" w:rsidR="009F3DDE" w:rsidRPr="00DB1234" w:rsidRDefault="009F3DDE" w:rsidP="003A1D38">
            <w:pPr>
              <w:spacing w:after="0" w:line="276" w:lineRule="auto"/>
            </w:pPr>
          </w:p>
        </w:tc>
      </w:tr>
      <w:tr w:rsidR="009F3DDE" w:rsidRPr="00DB1234" w14:paraId="359FC81D" w14:textId="77777777" w:rsidTr="00370CC9">
        <w:tc>
          <w:tcPr>
            <w:tcW w:w="704" w:type="dxa"/>
          </w:tcPr>
          <w:p w14:paraId="210922E6" w14:textId="77777777" w:rsidR="009F3DDE" w:rsidRPr="00DB1234" w:rsidRDefault="009F3DDE" w:rsidP="003A1D38">
            <w:pPr>
              <w:spacing w:after="0" w:line="276" w:lineRule="auto"/>
            </w:pPr>
            <w:r w:rsidRPr="00DB1234">
              <w:t>6</w:t>
            </w:r>
          </w:p>
        </w:tc>
        <w:tc>
          <w:tcPr>
            <w:tcW w:w="2410" w:type="dxa"/>
          </w:tcPr>
          <w:p w14:paraId="768C9224" w14:textId="77777777" w:rsidR="009F3DDE" w:rsidRPr="00DB1234" w:rsidRDefault="009F3DDE" w:rsidP="003A1D38">
            <w:pPr>
              <w:spacing w:after="0" w:line="276" w:lineRule="auto"/>
            </w:pPr>
            <w:r w:rsidRPr="00DB1234">
              <w:t>Principiul independenței de platforma software</w:t>
            </w:r>
          </w:p>
        </w:tc>
        <w:tc>
          <w:tcPr>
            <w:tcW w:w="6520" w:type="dxa"/>
          </w:tcPr>
          <w:p w14:paraId="09CF5EF3" w14:textId="67128947" w:rsidR="009F3DDE" w:rsidRPr="00DB1234" w:rsidRDefault="009F3DDE" w:rsidP="003A1D38">
            <w:pPr>
              <w:spacing w:after="0" w:line="276" w:lineRule="auto"/>
            </w:pPr>
            <w:r w:rsidRPr="00DB1234">
              <w:t xml:space="preserve">Conform acestei reguli, </w:t>
            </w:r>
            <w:r w:rsidR="00C240F8" w:rsidRPr="00DB1234">
              <w:t xml:space="preserve">SI </w:t>
            </w:r>
            <w:proofErr w:type="spellStart"/>
            <w:r w:rsidR="00C240F8" w:rsidRPr="00DB1234">
              <w:t>Ticket</w:t>
            </w:r>
            <w:proofErr w:type="spellEnd"/>
            <w:r w:rsidR="00997E1A" w:rsidRPr="00DB1234">
              <w:t xml:space="preserve"> </w:t>
            </w:r>
            <w:r w:rsidRPr="00DB1234">
              <w:t>poate fi construit pe baza modulelor elaborate la comandă (</w:t>
            </w:r>
            <w:proofErr w:type="spellStart"/>
            <w:r w:rsidRPr="00DB1234">
              <w:t>Custom</w:t>
            </w:r>
            <w:proofErr w:type="spellEnd"/>
            <w:r w:rsidRPr="00DB1234">
              <w:t>) sau a produselor software existente (COTS). Conceptul nu limitează în nici un fel abordarea dezvoltării sistemului atât timp cât sunt satisfăcute nevoile identificate și se oferă cea mai mare valoare pentru prețul oferit.</w:t>
            </w:r>
          </w:p>
          <w:p w14:paraId="737A4B18" w14:textId="77777777" w:rsidR="009F3DDE" w:rsidRPr="00DB1234" w:rsidRDefault="009F3DDE" w:rsidP="003A1D38">
            <w:pPr>
              <w:spacing w:after="0" w:line="276" w:lineRule="auto"/>
            </w:pPr>
          </w:p>
        </w:tc>
      </w:tr>
      <w:tr w:rsidR="009F3DDE" w:rsidRPr="00DB1234" w14:paraId="6707053A" w14:textId="77777777" w:rsidTr="00370CC9">
        <w:tc>
          <w:tcPr>
            <w:tcW w:w="704" w:type="dxa"/>
          </w:tcPr>
          <w:p w14:paraId="4DCCC5B2" w14:textId="77777777" w:rsidR="009F3DDE" w:rsidRPr="00DB1234" w:rsidRDefault="009F3DDE" w:rsidP="003A1D38">
            <w:pPr>
              <w:spacing w:after="0" w:line="276" w:lineRule="auto"/>
            </w:pPr>
            <w:r w:rsidRPr="00DB1234">
              <w:lastRenderedPageBreak/>
              <w:t>7</w:t>
            </w:r>
          </w:p>
        </w:tc>
        <w:tc>
          <w:tcPr>
            <w:tcW w:w="2410" w:type="dxa"/>
          </w:tcPr>
          <w:p w14:paraId="43C90A3E" w14:textId="77777777" w:rsidR="009F3DDE" w:rsidRPr="00DB1234" w:rsidRDefault="009F3DDE" w:rsidP="003A1D38">
            <w:pPr>
              <w:spacing w:after="0" w:line="276" w:lineRule="auto"/>
              <w:rPr>
                <w:u w:val="single"/>
              </w:rPr>
            </w:pPr>
            <w:r w:rsidRPr="00DB1234">
              <w:t>Principiul accesibilității și integrabilității</w:t>
            </w:r>
          </w:p>
        </w:tc>
        <w:tc>
          <w:tcPr>
            <w:tcW w:w="6520" w:type="dxa"/>
          </w:tcPr>
          <w:p w14:paraId="129AB86E" w14:textId="4D29646D" w:rsidR="009F3DDE" w:rsidRPr="00DB1234" w:rsidRDefault="009F3DDE" w:rsidP="003A1D38">
            <w:pPr>
              <w:spacing w:after="0" w:line="276" w:lineRule="auto"/>
            </w:pPr>
            <w:r w:rsidRPr="00DB1234">
              <w:t xml:space="preserve">Presupune că </w:t>
            </w:r>
            <w:r w:rsidR="00C240F8" w:rsidRPr="00DB1234">
              <w:t xml:space="preserve">SI </w:t>
            </w:r>
            <w:proofErr w:type="spellStart"/>
            <w:r w:rsidR="00C240F8" w:rsidRPr="00DB1234">
              <w:t>Ticket</w:t>
            </w:r>
            <w:proofErr w:type="spellEnd"/>
            <w:r w:rsidRPr="00DB1234">
              <w:t xml:space="preserve"> este construit ca un element integral și folosit de utilizatori prin intermediul unei interfețe unice. Mai mult decât atât, acest principiu prevede că expansiunea și dezvoltarea sistemului se vor face prin protocoale și puncte de conexiune proiectate din start.</w:t>
            </w:r>
          </w:p>
          <w:p w14:paraId="54A20783" w14:textId="77777777" w:rsidR="009F3DDE" w:rsidRPr="00DB1234" w:rsidRDefault="009F3DDE" w:rsidP="003A1D38">
            <w:pPr>
              <w:spacing w:after="0" w:line="276" w:lineRule="auto"/>
            </w:pPr>
          </w:p>
        </w:tc>
      </w:tr>
      <w:tr w:rsidR="009F3DDE" w:rsidRPr="00DB1234" w14:paraId="2DF58257" w14:textId="77777777" w:rsidTr="00370CC9">
        <w:tc>
          <w:tcPr>
            <w:tcW w:w="704" w:type="dxa"/>
          </w:tcPr>
          <w:p w14:paraId="13607DB4" w14:textId="77777777" w:rsidR="009F3DDE" w:rsidRPr="00DB1234" w:rsidRDefault="009F3DDE" w:rsidP="003A1D38">
            <w:pPr>
              <w:spacing w:after="0" w:line="276" w:lineRule="auto"/>
            </w:pPr>
            <w:r w:rsidRPr="00DB1234">
              <w:t>8</w:t>
            </w:r>
          </w:p>
        </w:tc>
        <w:tc>
          <w:tcPr>
            <w:tcW w:w="2410" w:type="dxa"/>
          </w:tcPr>
          <w:p w14:paraId="77C330FD" w14:textId="77777777" w:rsidR="009F3DDE" w:rsidRPr="00DB1234" w:rsidRDefault="009F3DDE" w:rsidP="003A1D38">
            <w:pPr>
              <w:spacing w:after="0" w:line="276" w:lineRule="auto"/>
            </w:pPr>
            <w:r w:rsidRPr="00DB1234">
              <w:t>Principiul confidențialității informației</w:t>
            </w:r>
          </w:p>
        </w:tc>
        <w:tc>
          <w:tcPr>
            <w:tcW w:w="6520" w:type="dxa"/>
          </w:tcPr>
          <w:p w14:paraId="163B4882" w14:textId="77777777" w:rsidR="009F3DDE" w:rsidRPr="00DB1234" w:rsidRDefault="009F3DDE" w:rsidP="003A1D38">
            <w:pPr>
              <w:spacing w:after="0" w:line="276" w:lineRule="auto"/>
            </w:pPr>
            <w:r w:rsidRPr="00DB1234">
              <w:t>Prevede răspunderea personală, în conformitate cu legislația în vigoare, a colaboratorilor responsabili de prelucrarea informației în sistem pentru utilizarea și difuzarea neautorizată a informației.</w:t>
            </w:r>
          </w:p>
          <w:p w14:paraId="7B595A98" w14:textId="77777777" w:rsidR="009F3DDE" w:rsidRPr="00DB1234" w:rsidRDefault="009F3DDE" w:rsidP="003A1D38">
            <w:pPr>
              <w:spacing w:after="0" w:line="276" w:lineRule="auto"/>
            </w:pPr>
          </w:p>
        </w:tc>
      </w:tr>
      <w:tr w:rsidR="009F3DDE" w:rsidRPr="00DB1234" w14:paraId="56FB7698" w14:textId="77777777" w:rsidTr="00370CC9">
        <w:tc>
          <w:tcPr>
            <w:tcW w:w="704" w:type="dxa"/>
          </w:tcPr>
          <w:p w14:paraId="3E9606AB" w14:textId="77777777" w:rsidR="009F3DDE" w:rsidRPr="00DB1234" w:rsidRDefault="009F3DDE" w:rsidP="003A1D38">
            <w:pPr>
              <w:spacing w:after="0" w:line="276" w:lineRule="auto"/>
            </w:pPr>
            <w:r w:rsidRPr="00DB1234">
              <w:t>9</w:t>
            </w:r>
          </w:p>
        </w:tc>
        <w:tc>
          <w:tcPr>
            <w:tcW w:w="2410" w:type="dxa"/>
          </w:tcPr>
          <w:p w14:paraId="1C8A9767" w14:textId="77777777" w:rsidR="009F3DDE" w:rsidRPr="00DB1234" w:rsidRDefault="009F3DDE" w:rsidP="003A1D38">
            <w:pPr>
              <w:spacing w:after="0" w:line="276" w:lineRule="auto"/>
            </w:pPr>
            <w:r w:rsidRPr="00DB1234">
              <w:t>Principiul compatibilității</w:t>
            </w:r>
          </w:p>
        </w:tc>
        <w:tc>
          <w:tcPr>
            <w:tcW w:w="6520" w:type="dxa"/>
          </w:tcPr>
          <w:p w14:paraId="0BDF16A0" w14:textId="47FE7833" w:rsidR="009F3DDE" w:rsidRPr="00DB1234" w:rsidRDefault="009F3DDE" w:rsidP="003A1D38">
            <w:pPr>
              <w:spacing w:after="0" w:line="276" w:lineRule="auto"/>
            </w:pPr>
            <w:r w:rsidRPr="00DB1234">
              <w:t xml:space="preserve">Conform acestui principiu, </w:t>
            </w:r>
            <w:r w:rsidR="00C240F8" w:rsidRPr="00DB1234">
              <w:t xml:space="preserve">SI </w:t>
            </w:r>
            <w:proofErr w:type="spellStart"/>
            <w:r w:rsidR="00C240F8" w:rsidRPr="00DB1234">
              <w:t>Ticket</w:t>
            </w:r>
            <w:proofErr w:type="spellEnd"/>
            <w:r w:rsidRPr="00DB1234">
              <w:t xml:space="preserve"> trebuie să fie compatibil cu sistemele existente moderne.</w:t>
            </w:r>
          </w:p>
          <w:p w14:paraId="0873A130" w14:textId="77777777" w:rsidR="009F3DDE" w:rsidRPr="00DB1234" w:rsidRDefault="009F3DDE" w:rsidP="003A1D38">
            <w:pPr>
              <w:spacing w:after="0" w:line="276" w:lineRule="auto"/>
            </w:pPr>
          </w:p>
        </w:tc>
      </w:tr>
      <w:tr w:rsidR="009F3DDE" w:rsidRPr="00DB1234" w14:paraId="0F9C9695" w14:textId="77777777" w:rsidTr="00370CC9">
        <w:tc>
          <w:tcPr>
            <w:tcW w:w="704" w:type="dxa"/>
          </w:tcPr>
          <w:p w14:paraId="08017BFD" w14:textId="77777777" w:rsidR="009F3DDE" w:rsidRPr="00DB1234" w:rsidRDefault="009F3DDE" w:rsidP="003A1D38">
            <w:pPr>
              <w:spacing w:after="0" w:line="276" w:lineRule="auto"/>
            </w:pPr>
            <w:r w:rsidRPr="00DB1234">
              <w:t>10</w:t>
            </w:r>
          </w:p>
        </w:tc>
        <w:tc>
          <w:tcPr>
            <w:tcW w:w="2410" w:type="dxa"/>
          </w:tcPr>
          <w:p w14:paraId="3BFE596D" w14:textId="77777777" w:rsidR="009F3DDE" w:rsidRPr="00DB1234" w:rsidRDefault="009F3DDE" w:rsidP="003A1D38">
            <w:pPr>
              <w:spacing w:after="0" w:line="276" w:lineRule="auto"/>
            </w:pPr>
            <w:r w:rsidRPr="00DB1234">
              <w:t>Principiul orientării spre utilizator</w:t>
            </w:r>
          </w:p>
        </w:tc>
        <w:tc>
          <w:tcPr>
            <w:tcW w:w="6520" w:type="dxa"/>
          </w:tcPr>
          <w:p w14:paraId="27B96D23" w14:textId="7701F915" w:rsidR="009F3DDE" w:rsidRPr="00DB1234" w:rsidRDefault="009F3DDE" w:rsidP="003A1D38">
            <w:pPr>
              <w:spacing w:after="0" w:line="276" w:lineRule="auto"/>
            </w:pPr>
            <w:r w:rsidRPr="00DB1234">
              <w:t xml:space="preserve">Potrivit acestui principiu, structura, conținutul, </w:t>
            </w:r>
            <w:r w:rsidR="00312ED4" w:rsidRPr="00DB1234">
              <w:t xml:space="preserve">accesibilitatea vizuală, accesibilitatea informațiilor, </w:t>
            </w:r>
            <w:r w:rsidRPr="00DB1234">
              <w:t>mijloacele de acces</w:t>
            </w:r>
            <w:r w:rsidR="002B3297" w:rsidRPr="00DB1234">
              <w:t xml:space="preserve"> </w:t>
            </w:r>
            <w:r w:rsidRPr="00DB1234">
              <w:t>și navigarea sunt focalizate spre utilizatori</w:t>
            </w:r>
            <w:r w:rsidR="00312ED4" w:rsidRPr="00DB1234">
              <w:t>.</w:t>
            </w:r>
            <w:r w:rsidRPr="00DB1234">
              <w:br/>
            </w:r>
          </w:p>
        </w:tc>
      </w:tr>
      <w:tr w:rsidR="009F3DDE" w:rsidRPr="00DB1234" w14:paraId="50868739" w14:textId="77777777" w:rsidTr="00370CC9">
        <w:tc>
          <w:tcPr>
            <w:tcW w:w="704" w:type="dxa"/>
          </w:tcPr>
          <w:p w14:paraId="054994D2" w14:textId="77777777" w:rsidR="009F3DDE" w:rsidRPr="00DB1234" w:rsidRDefault="009F3DDE" w:rsidP="003A1D38">
            <w:pPr>
              <w:spacing w:after="0" w:line="276" w:lineRule="auto"/>
            </w:pPr>
            <w:r w:rsidRPr="00DB1234">
              <w:t>11</w:t>
            </w:r>
          </w:p>
        </w:tc>
        <w:tc>
          <w:tcPr>
            <w:tcW w:w="2410" w:type="dxa"/>
          </w:tcPr>
          <w:p w14:paraId="72DEE2B9" w14:textId="77777777" w:rsidR="009F3DDE" w:rsidRPr="00DB1234" w:rsidRDefault="009F3DDE" w:rsidP="003A1D38">
            <w:pPr>
              <w:spacing w:after="0" w:line="276" w:lineRule="auto"/>
            </w:pPr>
            <w:r w:rsidRPr="00DB1234">
              <w:t>Principiul extensibilității</w:t>
            </w:r>
          </w:p>
        </w:tc>
        <w:tc>
          <w:tcPr>
            <w:tcW w:w="6520" w:type="dxa"/>
          </w:tcPr>
          <w:p w14:paraId="6BACDA60" w14:textId="085604C3" w:rsidR="009F3DDE" w:rsidRPr="00DB1234" w:rsidRDefault="009F3DDE" w:rsidP="003A1D38">
            <w:pPr>
              <w:spacing w:after="0" w:line="276" w:lineRule="auto"/>
            </w:pPr>
            <w:r w:rsidRPr="00DB1234">
              <w:t xml:space="preserve">Conform căruia </w:t>
            </w:r>
            <w:r w:rsidR="00C240F8" w:rsidRPr="00DB1234">
              <w:t xml:space="preserve">SI </w:t>
            </w:r>
            <w:proofErr w:type="spellStart"/>
            <w:r w:rsidR="00C240F8" w:rsidRPr="00DB1234">
              <w:t>Ticket</w:t>
            </w:r>
            <w:proofErr w:type="spellEnd"/>
            <w:r w:rsidRPr="00DB1234">
              <w:t xml:space="preserve"> oferă facilități de ajustare și extindere a funcționalităților existente pentru conformare cu necesitățile în continuă schimbare.</w:t>
            </w:r>
          </w:p>
          <w:p w14:paraId="614288CA" w14:textId="77777777" w:rsidR="009F3DDE" w:rsidRPr="00DB1234" w:rsidRDefault="009F3DDE" w:rsidP="003A1D38">
            <w:pPr>
              <w:spacing w:after="0" w:line="276" w:lineRule="auto"/>
            </w:pPr>
          </w:p>
        </w:tc>
      </w:tr>
      <w:tr w:rsidR="009F3DDE" w:rsidRPr="00DB1234" w14:paraId="16F300C7" w14:textId="77777777" w:rsidTr="00370CC9">
        <w:tc>
          <w:tcPr>
            <w:tcW w:w="704" w:type="dxa"/>
          </w:tcPr>
          <w:p w14:paraId="53FE6761" w14:textId="77777777" w:rsidR="009F3DDE" w:rsidRPr="00DB1234" w:rsidRDefault="009F3DDE" w:rsidP="003A1D38">
            <w:pPr>
              <w:spacing w:after="0" w:line="276" w:lineRule="auto"/>
            </w:pPr>
            <w:r w:rsidRPr="00DB1234">
              <w:t>12</w:t>
            </w:r>
          </w:p>
        </w:tc>
        <w:tc>
          <w:tcPr>
            <w:tcW w:w="2410" w:type="dxa"/>
          </w:tcPr>
          <w:p w14:paraId="61D0CDA0" w14:textId="77777777" w:rsidR="009F3DDE" w:rsidRPr="00DB1234" w:rsidRDefault="009F3DDE" w:rsidP="003A1D38">
            <w:pPr>
              <w:spacing w:after="0" w:line="276" w:lineRule="auto"/>
            </w:pPr>
            <w:r w:rsidRPr="00DB1234">
              <w:t>Principiul dezvoltării progresive</w:t>
            </w:r>
          </w:p>
        </w:tc>
        <w:tc>
          <w:tcPr>
            <w:tcW w:w="6520" w:type="dxa"/>
          </w:tcPr>
          <w:p w14:paraId="226D67B7" w14:textId="77777777" w:rsidR="009F3DDE" w:rsidRPr="00DB1234" w:rsidRDefault="009F3DDE" w:rsidP="003A1D38">
            <w:pPr>
              <w:spacing w:after="0" w:line="276" w:lineRule="auto"/>
            </w:pPr>
            <w:r w:rsidRPr="00DB1234">
              <w:t>Potrivit acestei reguli elaborarea sistemului și modificarea permanentă a componentelor sale se efectuează în conformitate cu tehnologiile informaționale avansate.</w:t>
            </w:r>
          </w:p>
          <w:p w14:paraId="5A30A33B" w14:textId="77777777" w:rsidR="009F3DDE" w:rsidRPr="00DB1234" w:rsidRDefault="009F3DDE" w:rsidP="003A1D38">
            <w:pPr>
              <w:spacing w:after="0" w:line="276" w:lineRule="auto"/>
            </w:pPr>
          </w:p>
        </w:tc>
      </w:tr>
      <w:tr w:rsidR="009F3DDE" w:rsidRPr="00DB1234" w14:paraId="1F03DC5E" w14:textId="77777777" w:rsidTr="00370CC9">
        <w:tc>
          <w:tcPr>
            <w:tcW w:w="704" w:type="dxa"/>
          </w:tcPr>
          <w:p w14:paraId="03718CD1" w14:textId="77777777" w:rsidR="009F3DDE" w:rsidRPr="00DB1234" w:rsidRDefault="009F3DDE" w:rsidP="003A1D38">
            <w:pPr>
              <w:spacing w:after="0" w:line="276" w:lineRule="auto"/>
            </w:pPr>
            <w:r w:rsidRPr="00DB1234">
              <w:t>13</w:t>
            </w:r>
          </w:p>
        </w:tc>
        <w:tc>
          <w:tcPr>
            <w:tcW w:w="2410" w:type="dxa"/>
          </w:tcPr>
          <w:p w14:paraId="3633DC15" w14:textId="77777777" w:rsidR="009F3DDE" w:rsidRPr="00DB1234" w:rsidRDefault="009F3DDE" w:rsidP="003A1D38">
            <w:pPr>
              <w:spacing w:after="0" w:line="276" w:lineRule="auto"/>
            </w:pPr>
            <w:r w:rsidRPr="00DB1234">
              <w:t>Principiul consecutivității</w:t>
            </w:r>
          </w:p>
          <w:p w14:paraId="7E8EE745" w14:textId="77777777" w:rsidR="009F3DDE" w:rsidRPr="00DB1234" w:rsidRDefault="009F3DDE" w:rsidP="003A1D38">
            <w:pPr>
              <w:spacing w:after="0" w:line="276" w:lineRule="auto"/>
            </w:pPr>
          </w:p>
        </w:tc>
        <w:tc>
          <w:tcPr>
            <w:tcW w:w="6520" w:type="dxa"/>
          </w:tcPr>
          <w:p w14:paraId="4B4B3382" w14:textId="77777777" w:rsidR="009F3DDE" w:rsidRPr="00DB1234" w:rsidRDefault="009F3DDE" w:rsidP="003A1D38">
            <w:pPr>
              <w:spacing w:after="0" w:line="276" w:lineRule="auto"/>
              <w:rPr>
                <w:u w:val="single"/>
              </w:rPr>
            </w:pPr>
            <w:r w:rsidRPr="00DB1234">
              <w:t>Presupune elaborarea și implementarea proiectului pe etape.</w:t>
            </w:r>
          </w:p>
        </w:tc>
      </w:tr>
      <w:tr w:rsidR="009F3DDE" w:rsidRPr="00DB1234" w14:paraId="5DF8A242" w14:textId="77777777" w:rsidTr="00370CC9">
        <w:tc>
          <w:tcPr>
            <w:tcW w:w="704" w:type="dxa"/>
          </w:tcPr>
          <w:p w14:paraId="7229C954" w14:textId="77777777" w:rsidR="009F3DDE" w:rsidRPr="00DB1234" w:rsidRDefault="009F3DDE" w:rsidP="003A1D38">
            <w:pPr>
              <w:spacing w:after="0" w:line="276" w:lineRule="auto"/>
            </w:pPr>
            <w:r w:rsidRPr="00DB1234">
              <w:t>14</w:t>
            </w:r>
          </w:p>
        </w:tc>
        <w:tc>
          <w:tcPr>
            <w:tcW w:w="2410" w:type="dxa"/>
          </w:tcPr>
          <w:p w14:paraId="481D8AC9" w14:textId="77777777" w:rsidR="009F3DDE" w:rsidRPr="00DB1234" w:rsidRDefault="009F3DDE" w:rsidP="003A1D38">
            <w:pPr>
              <w:spacing w:after="0" w:line="276" w:lineRule="auto"/>
            </w:pPr>
            <w:r w:rsidRPr="00DB1234">
              <w:t>Principiul eficienței funcționării</w:t>
            </w:r>
          </w:p>
          <w:p w14:paraId="306210D2" w14:textId="77777777" w:rsidR="009F3DDE" w:rsidRPr="00DB1234" w:rsidRDefault="009F3DDE" w:rsidP="003A1D38">
            <w:pPr>
              <w:spacing w:after="0" w:line="276" w:lineRule="auto"/>
            </w:pPr>
          </w:p>
        </w:tc>
        <w:tc>
          <w:tcPr>
            <w:tcW w:w="6520" w:type="dxa"/>
          </w:tcPr>
          <w:p w14:paraId="3D2C0CED" w14:textId="77777777" w:rsidR="009F3DDE" w:rsidRPr="00DB1234" w:rsidRDefault="009F3DDE" w:rsidP="003A1D38">
            <w:pPr>
              <w:spacing w:after="0" w:line="276" w:lineRule="auto"/>
              <w:rPr>
                <w:u w:val="single"/>
              </w:rPr>
            </w:pPr>
            <w:r w:rsidRPr="00DB1234">
              <w:t>Presupune optimizarea raportului dintre calitate și cost.</w:t>
            </w:r>
          </w:p>
        </w:tc>
      </w:tr>
      <w:tr w:rsidR="009F3DDE" w:rsidRPr="00DB1234" w14:paraId="7811C1D4" w14:textId="77777777" w:rsidTr="00370CC9">
        <w:tc>
          <w:tcPr>
            <w:tcW w:w="704" w:type="dxa"/>
          </w:tcPr>
          <w:p w14:paraId="2675A6BA" w14:textId="77777777" w:rsidR="009F3DDE" w:rsidRPr="00DB1234" w:rsidRDefault="009F3DDE" w:rsidP="003A1D38">
            <w:pPr>
              <w:spacing w:after="0" w:line="276" w:lineRule="auto"/>
            </w:pPr>
            <w:r w:rsidRPr="00DB1234">
              <w:lastRenderedPageBreak/>
              <w:t>15</w:t>
            </w:r>
          </w:p>
        </w:tc>
        <w:tc>
          <w:tcPr>
            <w:tcW w:w="2410" w:type="dxa"/>
          </w:tcPr>
          <w:p w14:paraId="0A8A04DE" w14:textId="77777777" w:rsidR="009F3DDE" w:rsidRPr="00DB1234" w:rsidRDefault="009F3DDE" w:rsidP="003A1D38">
            <w:pPr>
              <w:spacing w:after="0" w:line="276" w:lineRule="auto"/>
            </w:pPr>
            <w:r w:rsidRPr="00DB1234">
              <w:t>Principiul utilizării standardelor deschise</w:t>
            </w:r>
          </w:p>
        </w:tc>
        <w:tc>
          <w:tcPr>
            <w:tcW w:w="6520" w:type="dxa"/>
          </w:tcPr>
          <w:p w14:paraId="6BE95D36" w14:textId="77777777" w:rsidR="009F3DDE" w:rsidRPr="00DB1234" w:rsidRDefault="009F3DDE" w:rsidP="003A1D38">
            <w:pPr>
              <w:spacing w:after="0" w:line="276" w:lineRule="auto"/>
            </w:pPr>
            <w:r w:rsidRPr="00DB1234">
              <w:t>Se aplică pentru a asigura atât interoperabilitatea cu sistemele externe, cât și păstrarea informației, în conformitate cu normele în vigoare.</w:t>
            </w:r>
          </w:p>
          <w:p w14:paraId="72A9D308" w14:textId="77777777" w:rsidR="009F3DDE" w:rsidRPr="00DB1234" w:rsidRDefault="009F3DDE" w:rsidP="003A1D38">
            <w:pPr>
              <w:spacing w:after="0" w:line="276" w:lineRule="auto"/>
            </w:pPr>
          </w:p>
        </w:tc>
      </w:tr>
      <w:tr w:rsidR="009F3DDE" w:rsidRPr="00DB1234" w14:paraId="552ACA3F" w14:textId="77777777" w:rsidTr="00370CC9">
        <w:tc>
          <w:tcPr>
            <w:tcW w:w="704" w:type="dxa"/>
          </w:tcPr>
          <w:p w14:paraId="5C45DFD2" w14:textId="77777777" w:rsidR="009F3DDE" w:rsidRPr="00DB1234" w:rsidRDefault="009F3DDE" w:rsidP="003A1D38">
            <w:pPr>
              <w:spacing w:after="0" w:line="276" w:lineRule="auto"/>
            </w:pPr>
            <w:r w:rsidRPr="00DB1234">
              <w:t>16</w:t>
            </w:r>
          </w:p>
        </w:tc>
        <w:tc>
          <w:tcPr>
            <w:tcW w:w="2410" w:type="dxa"/>
          </w:tcPr>
          <w:p w14:paraId="7FA8543A" w14:textId="77777777" w:rsidR="009F3DDE" w:rsidRPr="00DB1234" w:rsidRDefault="009F3DDE" w:rsidP="003A1D38">
            <w:pPr>
              <w:spacing w:after="0" w:line="276" w:lineRule="auto"/>
            </w:pPr>
            <w:r w:rsidRPr="00DB1234">
              <w:t>Principiul securității informaționale</w:t>
            </w:r>
          </w:p>
        </w:tc>
        <w:tc>
          <w:tcPr>
            <w:tcW w:w="6520" w:type="dxa"/>
          </w:tcPr>
          <w:p w14:paraId="172CC3D5" w14:textId="67016436" w:rsidR="009F3DDE" w:rsidRPr="00DB1234" w:rsidRDefault="009F3DDE" w:rsidP="003A1D38">
            <w:pPr>
              <w:spacing w:after="0" w:line="276" w:lineRule="auto"/>
            </w:pPr>
            <w:r w:rsidRPr="00DB1234">
              <w:t xml:space="preserve">Presupune asigurarea nivelului dorit de integritate, exclusivitate, accesibilitate și eficiență a protecției datelor împotriva pierderii, denaturării, distrugerii și utilizării neautorizate. Securitatea sistemului presupune rezistența la atacuri și protecția caracterului secret, a integrității și pregătirii pentru lucru atât a </w:t>
            </w:r>
            <w:r w:rsidR="00C240F8" w:rsidRPr="00DB1234">
              <w:rPr>
                <w:rStyle w:val="docheader"/>
                <w:bCs/>
                <w:szCs w:val="28"/>
              </w:rPr>
              <w:t xml:space="preserve">SI </w:t>
            </w:r>
            <w:proofErr w:type="spellStart"/>
            <w:r w:rsidR="00C240F8" w:rsidRPr="00DB1234">
              <w:rPr>
                <w:rStyle w:val="docheader"/>
                <w:bCs/>
                <w:szCs w:val="28"/>
              </w:rPr>
              <w:t>Ticket</w:t>
            </w:r>
            <w:proofErr w:type="spellEnd"/>
            <w:r w:rsidRPr="00DB1234">
              <w:t>, cât și a datelor acestuia.</w:t>
            </w:r>
          </w:p>
          <w:p w14:paraId="77B42635" w14:textId="7F72E119" w:rsidR="00676AAF" w:rsidRPr="00DB1234" w:rsidRDefault="00676AAF" w:rsidP="003A1D38">
            <w:pPr>
              <w:spacing w:after="0" w:line="276" w:lineRule="auto"/>
            </w:pPr>
          </w:p>
        </w:tc>
      </w:tr>
    </w:tbl>
    <w:p w14:paraId="659DAAA0" w14:textId="77777777" w:rsidR="009F3DDE" w:rsidRPr="00DB1234" w:rsidRDefault="009F3DDE" w:rsidP="003A1D38">
      <w:pPr>
        <w:spacing w:line="276" w:lineRule="auto"/>
      </w:pPr>
    </w:p>
    <w:p w14:paraId="7D30D1D5" w14:textId="11C17BCA" w:rsidR="009F3DDE" w:rsidRPr="00DB1234" w:rsidRDefault="006F03DD" w:rsidP="003A1D38">
      <w:pPr>
        <w:pStyle w:val="Heading1"/>
      </w:pPr>
      <w:bookmarkStart w:id="7" w:name="_Toc86307508"/>
      <w:r w:rsidRPr="00DB1234">
        <w:t xml:space="preserve">Arhitectura </w:t>
      </w:r>
      <w:r w:rsidR="00C240F8" w:rsidRPr="00DB1234">
        <w:t xml:space="preserve">SI </w:t>
      </w:r>
      <w:proofErr w:type="spellStart"/>
      <w:r w:rsidR="00C240F8" w:rsidRPr="00DB1234">
        <w:t>Ticket</w:t>
      </w:r>
      <w:bookmarkEnd w:id="7"/>
      <w:proofErr w:type="spellEnd"/>
    </w:p>
    <w:p w14:paraId="54EEC27A" w14:textId="46B6AFBA" w:rsidR="006F03DD" w:rsidRPr="00DB1234" w:rsidRDefault="00C240F8" w:rsidP="003A1D38">
      <w:pPr>
        <w:spacing w:line="276" w:lineRule="auto"/>
      </w:pPr>
      <w:r w:rsidRPr="00DB1234">
        <w:t xml:space="preserve">SI </w:t>
      </w:r>
      <w:proofErr w:type="spellStart"/>
      <w:r w:rsidRPr="00DB1234">
        <w:t>Ticket</w:t>
      </w:r>
      <w:proofErr w:type="spellEnd"/>
      <w:r w:rsidR="006F03DD" w:rsidRPr="00DB1234">
        <w:t xml:space="preserve"> trebuie să furnizeze o interfață WEB, accesibilă prin intermediul unui explorator Internet de largă utilizare (Microsoft Internet Ex</w:t>
      </w:r>
      <w:r w:rsidR="004D7A09" w:rsidRPr="00DB1234">
        <w:t>p</w:t>
      </w:r>
      <w:r w:rsidR="006F03DD" w:rsidRPr="00DB1234">
        <w:t xml:space="preserve">lorer, </w:t>
      </w:r>
      <w:proofErr w:type="spellStart"/>
      <w:r w:rsidR="006F03DD" w:rsidRPr="00DB1234">
        <w:t>Mozil</w:t>
      </w:r>
      <w:r w:rsidR="004D7A09" w:rsidRPr="00DB1234">
        <w:t>l</w:t>
      </w:r>
      <w:r w:rsidR="006F03DD" w:rsidRPr="00DB1234">
        <w:t>a</w:t>
      </w:r>
      <w:proofErr w:type="spellEnd"/>
      <w:r w:rsidR="006F03DD" w:rsidRPr="00DB1234">
        <w:t xml:space="preserve"> </w:t>
      </w:r>
      <w:proofErr w:type="spellStart"/>
      <w:r w:rsidR="006F03DD" w:rsidRPr="00DB1234">
        <w:t>FireFox</w:t>
      </w:r>
      <w:proofErr w:type="spellEnd"/>
      <w:r w:rsidR="006F03DD" w:rsidRPr="00DB1234">
        <w:t xml:space="preserve">, Opera, Google </w:t>
      </w:r>
      <w:proofErr w:type="spellStart"/>
      <w:r w:rsidR="006F03DD" w:rsidRPr="00DB1234">
        <w:t>Chrome</w:t>
      </w:r>
      <w:proofErr w:type="spellEnd"/>
      <w:r w:rsidR="006F03DD" w:rsidRPr="00DB1234">
        <w:t xml:space="preserve"> sau Safari).</w:t>
      </w:r>
    </w:p>
    <w:p w14:paraId="66A7A3F3" w14:textId="77777777" w:rsidR="006F03DD" w:rsidRPr="00DB1234" w:rsidRDefault="006F03DD" w:rsidP="003A1D38">
      <w:pPr>
        <w:spacing w:line="276" w:lineRule="auto"/>
      </w:pPr>
      <w:r w:rsidRPr="00DB1234">
        <w:t>Din punct de vedere funcțional se va dezvolta o soluție fiabilă și scalabilă atât în cazul creșterii numărului de utilizatori, cât și în cazul creșterii volumului de informație gestionată de acesta.</w:t>
      </w:r>
    </w:p>
    <w:p w14:paraId="4849951E" w14:textId="69804703" w:rsidR="006F03DD" w:rsidRPr="00DB1234" w:rsidRDefault="006F03DD" w:rsidP="003A1D38">
      <w:pPr>
        <w:spacing w:line="276" w:lineRule="auto"/>
      </w:pPr>
      <w:r w:rsidRPr="00DB1234">
        <w:t xml:space="preserve">Ar fi binevenit dacă </w:t>
      </w:r>
      <w:r w:rsidR="00C240F8" w:rsidRPr="00DB1234">
        <w:t xml:space="preserve">SI </w:t>
      </w:r>
      <w:proofErr w:type="spellStart"/>
      <w:r w:rsidR="00C240F8" w:rsidRPr="00DB1234">
        <w:t>Ticket</w:t>
      </w:r>
      <w:proofErr w:type="spellEnd"/>
      <w:r w:rsidRPr="00DB1234">
        <w:t xml:space="preserve"> va fi construit utilizând soluții și standarde deschise, neproprietare, specifice aplicațiilor WEB (XML, XSL, XHTML, WSDL, SOAP, LDAP, J2EE, </w:t>
      </w:r>
      <w:r w:rsidR="00676AAF" w:rsidRPr="00DB1234">
        <w:t xml:space="preserve">PHP, </w:t>
      </w:r>
      <w:r w:rsidRPr="00DB1234">
        <w:t>etc.) și să permită dezvoltarea facilă de componente pentru sisteme de tip portal.</w:t>
      </w:r>
    </w:p>
    <w:p w14:paraId="49EA72B2" w14:textId="79313320" w:rsidR="006F03DD" w:rsidRPr="00DB1234" w:rsidRDefault="006F03DD" w:rsidP="003A1D38">
      <w:pPr>
        <w:spacing w:line="276" w:lineRule="auto"/>
      </w:pPr>
      <w:r w:rsidRPr="00DB1234">
        <w:t xml:space="preserve">Deoarece </w:t>
      </w:r>
      <w:r w:rsidR="00C240F8" w:rsidRPr="00DB1234">
        <w:t xml:space="preserve">SI </w:t>
      </w:r>
      <w:proofErr w:type="spellStart"/>
      <w:r w:rsidR="00C240F8" w:rsidRPr="00DB1234">
        <w:t>Ticket</w:t>
      </w:r>
      <w:proofErr w:type="spellEnd"/>
      <w:r w:rsidRPr="00DB1234">
        <w:t xml:space="preserve"> nu este o soluție informatică izolată, ci va interacționa cu alte sisteme informaționale ale </w:t>
      </w:r>
      <w:r w:rsidR="00094DBB" w:rsidRPr="00DB1234">
        <w:t>CNAM</w:t>
      </w:r>
      <w:r w:rsidRPr="00DB1234">
        <w:t xml:space="preserve">, sau sisteme informaționale </w:t>
      </w:r>
      <w:r w:rsidR="008E2B33" w:rsidRPr="00DB1234">
        <w:t>externe</w:t>
      </w:r>
      <w:r w:rsidRPr="00DB1234">
        <w:t>, soluția informatică dezvoltată trebuie să ofere suport pentru integrarea cu alte sisteme informaționale.</w:t>
      </w:r>
    </w:p>
    <w:p w14:paraId="423EE57D" w14:textId="41231619" w:rsidR="006F03DD" w:rsidRPr="00DB1234" w:rsidRDefault="006F03DD" w:rsidP="003A1D38">
      <w:pPr>
        <w:spacing w:line="276" w:lineRule="auto"/>
      </w:pPr>
      <w:r w:rsidRPr="00DB1234">
        <w:t>Întru asigurarea unui nivel adecvat al securității informaționale soluția informatică livrată trebuie să permită realizarea de conexiuni securizate între stațiile client și serverul de aplicație pentru asigurarea siguranței informației expediate.</w:t>
      </w:r>
      <w:r w:rsidR="00545BAC" w:rsidRPr="00DB1234" w:rsidDel="00545BAC">
        <w:t xml:space="preserve"> </w:t>
      </w:r>
    </w:p>
    <w:p w14:paraId="01F6C98D" w14:textId="2BA67035" w:rsidR="00C95DE8" w:rsidRPr="00DB1234" w:rsidRDefault="0057563A" w:rsidP="0057563A">
      <w:pPr>
        <w:spacing w:line="276" w:lineRule="auto"/>
      </w:pPr>
      <w:r w:rsidRPr="00DB1234">
        <w:object w:dxaOrig="9246" w:dyaOrig="12390" w14:anchorId="07F68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1pt;height:608.1pt" o:ole="">
            <v:imagedata r:id="rId8" o:title=""/>
          </v:shape>
          <o:OLEObject Type="Embed" ProgID="Visio.Drawing.15" ShapeID="_x0000_i1025" DrawAspect="Content" ObjectID="_1701585013" r:id="rId9"/>
        </w:object>
      </w:r>
    </w:p>
    <w:p w14:paraId="739ED13B" w14:textId="6E46EA9F" w:rsidR="00C95DE8" w:rsidRPr="00DB1234" w:rsidRDefault="00C95DE8" w:rsidP="003A1D38">
      <w:pPr>
        <w:pStyle w:val="Caption"/>
        <w:spacing w:line="276" w:lineRule="auto"/>
        <w:rPr>
          <w:rFonts w:ascii="Times New Roman" w:hAnsi="Times New Roman"/>
          <w:b w:val="0"/>
          <w:sz w:val="28"/>
          <w:szCs w:val="28"/>
          <w:lang w:val="ro-RO"/>
        </w:rPr>
      </w:pPr>
      <w:r w:rsidRPr="00DB1234">
        <w:rPr>
          <w:rFonts w:ascii="Times New Roman" w:hAnsi="Times New Roman"/>
          <w:b w:val="0"/>
          <w:sz w:val="28"/>
          <w:szCs w:val="28"/>
          <w:lang w:val="ro-RO"/>
        </w:rPr>
        <w:t xml:space="preserve">Figura </w:t>
      </w:r>
      <w:r w:rsidRPr="00DB1234">
        <w:rPr>
          <w:rFonts w:ascii="Times New Roman" w:hAnsi="Times New Roman"/>
          <w:b w:val="0"/>
          <w:sz w:val="28"/>
          <w:szCs w:val="28"/>
          <w:lang w:val="ro-RO"/>
        </w:rPr>
        <w:fldChar w:fldCharType="begin"/>
      </w:r>
      <w:r w:rsidRPr="00DB1234">
        <w:rPr>
          <w:rFonts w:ascii="Times New Roman" w:hAnsi="Times New Roman"/>
          <w:b w:val="0"/>
          <w:sz w:val="28"/>
          <w:szCs w:val="28"/>
          <w:lang w:val="ro-RO"/>
        </w:rPr>
        <w:instrText xml:space="preserve"> SEQ Figure \* ARABIC </w:instrText>
      </w:r>
      <w:r w:rsidRPr="00DB1234">
        <w:rPr>
          <w:rFonts w:ascii="Times New Roman" w:hAnsi="Times New Roman"/>
          <w:b w:val="0"/>
          <w:sz w:val="28"/>
          <w:szCs w:val="28"/>
          <w:lang w:val="ro-RO"/>
        </w:rPr>
        <w:fldChar w:fldCharType="separate"/>
      </w:r>
      <w:r w:rsidR="004066EE" w:rsidRPr="00DB1234">
        <w:rPr>
          <w:rFonts w:ascii="Times New Roman" w:hAnsi="Times New Roman"/>
          <w:b w:val="0"/>
          <w:sz w:val="28"/>
          <w:szCs w:val="28"/>
          <w:lang w:val="ro-RO"/>
        </w:rPr>
        <w:t>1</w:t>
      </w:r>
      <w:r w:rsidRPr="00DB1234">
        <w:rPr>
          <w:rFonts w:ascii="Times New Roman" w:hAnsi="Times New Roman"/>
          <w:b w:val="0"/>
          <w:sz w:val="28"/>
          <w:szCs w:val="28"/>
          <w:lang w:val="ro-RO"/>
        </w:rPr>
        <w:fldChar w:fldCharType="end"/>
      </w:r>
      <w:r w:rsidRPr="00DB1234">
        <w:rPr>
          <w:rFonts w:ascii="Times New Roman" w:hAnsi="Times New Roman"/>
          <w:b w:val="0"/>
          <w:sz w:val="28"/>
          <w:szCs w:val="28"/>
          <w:lang w:val="ro-RO"/>
        </w:rPr>
        <w:t xml:space="preserve"> – Arhitectura </w:t>
      </w:r>
      <w:r w:rsidR="00C240F8" w:rsidRPr="00DB1234">
        <w:rPr>
          <w:rFonts w:ascii="Times New Roman" w:hAnsi="Times New Roman"/>
          <w:b w:val="0"/>
          <w:sz w:val="28"/>
          <w:szCs w:val="28"/>
          <w:lang w:val="ro-RO"/>
        </w:rPr>
        <w:t xml:space="preserve">SI </w:t>
      </w:r>
      <w:proofErr w:type="spellStart"/>
      <w:r w:rsidR="00C240F8" w:rsidRPr="00DB1234">
        <w:rPr>
          <w:rFonts w:ascii="Times New Roman" w:hAnsi="Times New Roman"/>
          <w:b w:val="0"/>
          <w:sz w:val="28"/>
          <w:szCs w:val="28"/>
          <w:lang w:val="ro-RO"/>
        </w:rPr>
        <w:t>Ticket</w:t>
      </w:r>
      <w:proofErr w:type="spellEnd"/>
    </w:p>
    <w:p w14:paraId="2ECDA851" w14:textId="77777777" w:rsidR="00C95DE8" w:rsidRPr="00DB1234" w:rsidRDefault="00C95DE8" w:rsidP="003A1D38">
      <w:pPr>
        <w:spacing w:line="276" w:lineRule="auto"/>
        <w:rPr>
          <w:lang w:eastAsia="x-none"/>
        </w:rPr>
      </w:pPr>
    </w:p>
    <w:p w14:paraId="22BEFAC7" w14:textId="7A139293" w:rsidR="00C95DE8" w:rsidRPr="00DB1234" w:rsidRDefault="00C95DE8" w:rsidP="003A1D38">
      <w:pPr>
        <w:spacing w:line="276" w:lineRule="auto"/>
        <w:rPr>
          <w:lang w:eastAsia="x-none"/>
        </w:rPr>
      </w:pPr>
      <w:r w:rsidRPr="00DB1234">
        <w:rPr>
          <w:lang w:eastAsia="x-none"/>
        </w:rPr>
        <w:t xml:space="preserve">Asigurarea funcționării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se efectuează pe 3 categorii de noduri distincte:</w:t>
      </w:r>
    </w:p>
    <w:p w14:paraId="13A7657C" w14:textId="7A206871" w:rsidR="00C95DE8" w:rsidRPr="00DB1234" w:rsidRDefault="00C95DE8" w:rsidP="005B5D88">
      <w:pPr>
        <w:pStyle w:val="ListParagraph"/>
        <w:numPr>
          <w:ilvl w:val="0"/>
          <w:numId w:val="25"/>
        </w:numPr>
        <w:spacing w:line="276" w:lineRule="auto"/>
        <w:rPr>
          <w:lang w:eastAsia="x-none"/>
        </w:rPr>
      </w:pPr>
      <w:r w:rsidRPr="00DB1234">
        <w:rPr>
          <w:b/>
          <w:bCs/>
          <w:lang w:eastAsia="x-none"/>
        </w:rPr>
        <w:t xml:space="preserve">Centru de Date STISC </w:t>
      </w:r>
      <w:r w:rsidRPr="00DB1234">
        <w:rPr>
          <w:lang w:eastAsia="x-none"/>
        </w:rPr>
        <w:t xml:space="preserve">– centrul de date al Serviciului Tehnologia Informației și Securitate Cibernetică, care cuprinde infrastructura TIC a </w:t>
      </w:r>
      <w:r w:rsidRPr="00DB1234">
        <w:rPr>
          <w:lang w:eastAsia="x-none"/>
        </w:rPr>
        <w:lastRenderedPageBreak/>
        <w:t xml:space="preserve">platformei tehnologice guvernamentale comune care formează </w:t>
      </w:r>
      <w:proofErr w:type="spellStart"/>
      <w:r w:rsidRPr="00DB1234">
        <w:rPr>
          <w:lang w:eastAsia="x-none"/>
        </w:rPr>
        <w:t>cloud-ul</w:t>
      </w:r>
      <w:proofErr w:type="spellEnd"/>
      <w:r w:rsidRPr="00DB1234">
        <w:rPr>
          <w:lang w:eastAsia="x-none"/>
        </w:rPr>
        <w:t xml:space="preserve"> guvernamental (</w:t>
      </w:r>
      <w:proofErr w:type="spellStart"/>
      <w:r w:rsidRPr="00DB1234">
        <w:rPr>
          <w:lang w:eastAsia="x-none"/>
        </w:rPr>
        <w:t>MCloud</w:t>
      </w:r>
      <w:proofErr w:type="spellEnd"/>
      <w:r w:rsidRPr="00DB1234">
        <w:rPr>
          <w:lang w:eastAsia="x-none"/>
        </w:rPr>
        <w:t xml:space="preserve">) unde sunt găzduite un șir de sisteme informatice cu care va interacționa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sau serviciile cărora vor fi consumate de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w:t>
      </w:r>
    </w:p>
    <w:p w14:paraId="17ECFA93" w14:textId="4853A6C5" w:rsidR="00C95DE8" w:rsidRPr="00DB1234" w:rsidRDefault="00C240F8" w:rsidP="005B5D88">
      <w:pPr>
        <w:pStyle w:val="ListParagraph"/>
        <w:numPr>
          <w:ilvl w:val="0"/>
          <w:numId w:val="25"/>
        </w:numPr>
        <w:spacing w:line="276" w:lineRule="auto"/>
        <w:rPr>
          <w:lang w:eastAsia="x-none"/>
        </w:rPr>
      </w:pPr>
      <w:r w:rsidRPr="00DB1234">
        <w:rPr>
          <w:b/>
          <w:bCs/>
          <w:lang w:eastAsia="x-none"/>
        </w:rPr>
        <w:t xml:space="preserve">SI </w:t>
      </w:r>
      <w:proofErr w:type="spellStart"/>
      <w:r w:rsidRPr="00DB1234">
        <w:rPr>
          <w:b/>
          <w:bCs/>
          <w:lang w:eastAsia="x-none"/>
        </w:rPr>
        <w:t>Ticket</w:t>
      </w:r>
      <w:proofErr w:type="spellEnd"/>
      <w:r w:rsidR="00C95DE8" w:rsidRPr="00DB1234">
        <w:rPr>
          <w:b/>
          <w:bCs/>
          <w:lang w:eastAsia="x-none"/>
        </w:rPr>
        <w:t xml:space="preserve"> </w:t>
      </w:r>
      <w:r w:rsidR="00C95DE8" w:rsidRPr="00DB1234">
        <w:rPr>
          <w:lang w:eastAsia="x-none"/>
        </w:rPr>
        <w:t xml:space="preserve">– Sistemul Informațional </w:t>
      </w:r>
      <w:r w:rsidR="00180226" w:rsidRPr="00DB1234">
        <w:rPr>
          <w:lang w:eastAsia="x-none"/>
        </w:rPr>
        <w:t xml:space="preserve">de gestionare a </w:t>
      </w:r>
      <w:proofErr w:type="spellStart"/>
      <w:r w:rsidR="00180226" w:rsidRPr="00DB1234">
        <w:rPr>
          <w:lang w:eastAsia="x-none"/>
        </w:rPr>
        <w:t>ticketelor</w:t>
      </w:r>
      <w:proofErr w:type="spellEnd"/>
      <w:r w:rsidR="00180226" w:rsidRPr="00DB1234">
        <w:rPr>
          <w:lang w:eastAsia="x-none"/>
        </w:rPr>
        <w:t xml:space="preserve"> </w:t>
      </w:r>
      <w:r w:rsidR="00C95DE8" w:rsidRPr="00DB1234">
        <w:rPr>
          <w:lang w:eastAsia="x-none"/>
        </w:rPr>
        <w:t xml:space="preserve">cu toate componentele necesare funcționării (Front </w:t>
      </w:r>
      <w:proofErr w:type="spellStart"/>
      <w:r w:rsidR="00C95DE8" w:rsidRPr="00DB1234">
        <w:rPr>
          <w:lang w:eastAsia="x-none"/>
        </w:rPr>
        <w:t>end</w:t>
      </w:r>
      <w:proofErr w:type="spellEnd"/>
      <w:r w:rsidR="00C95DE8" w:rsidRPr="00DB1234">
        <w:rPr>
          <w:lang w:eastAsia="x-none"/>
        </w:rPr>
        <w:t xml:space="preserve">, Back </w:t>
      </w:r>
      <w:proofErr w:type="spellStart"/>
      <w:r w:rsidR="00C95DE8" w:rsidRPr="00DB1234">
        <w:rPr>
          <w:lang w:eastAsia="x-none"/>
        </w:rPr>
        <w:t>end</w:t>
      </w:r>
      <w:proofErr w:type="spellEnd"/>
      <w:r w:rsidR="00C95DE8" w:rsidRPr="00DB1234">
        <w:rPr>
          <w:lang w:eastAsia="x-none"/>
        </w:rPr>
        <w:t xml:space="preserve">, BD) </w:t>
      </w:r>
    </w:p>
    <w:p w14:paraId="7955998A" w14:textId="4C31A6D0" w:rsidR="00C95DE8" w:rsidRPr="00DB1234" w:rsidRDefault="00C95DE8" w:rsidP="005B5D88">
      <w:pPr>
        <w:pStyle w:val="ListParagraph"/>
        <w:numPr>
          <w:ilvl w:val="0"/>
          <w:numId w:val="25"/>
        </w:numPr>
        <w:spacing w:line="276" w:lineRule="auto"/>
        <w:rPr>
          <w:lang w:eastAsia="x-none"/>
        </w:rPr>
      </w:pPr>
      <w:r w:rsidRPr="00DB1234">
        <w:rPr>
          <w:b/>
          <w:bCs/>
          <w:lang w:eastAsia="x-none"/>
        </w:rPr>
        <w:t xml:space="preserve">Calculatoarele client </w:t>
      </w:r>
      <w:r w:rsidRPr="00DB1234">
        <w:rPr>
          <w:lang w:eastAsia="x-none"/>
        </w:rPr>
        <w:t xml:space="preserve">– calculatoarele, de la care se va accesa de către utilizatori (în funcție de drepturi și roluri) funcționalitățile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w:t>
      </w:r>
    </w:p>
    <w:p w14:paraId="63F02F8D" w14:textId="77777777" w:rsidR="00C95DE8" w:rsidRPr="00DB1234" w:rsidRDefault="00C95DE8" w:rsidP="003A1D38">
      <w:pPr>
        <w:spacing w:line="276" w:lineRule="auto"/>
        <w:rPr>
          <w:lang w:eastAsia="x-none"/>
        </w:rPr>
      </w:pPr>
    </w:p>
    <w:p w14:paraId="105D2E22" w14:textId="27D94BD6" w:rsidR="00C95DE8" w:rsidRPr="00DB1234" w:rsidRDefault="00C95DE8" w:rsidP="003A1D38">
      <w:pPr>
        <w:spacing w:line="276" w:lineRule="auto"/>
        <w:rPr>
          <w:lang w:eastAsia="x-none"/>
        </w:rPr>
      </w:pPr>
      <w:r w:rsidRPr="00DB1234">
        <w:rPr>
          <w:lang w:eastAsia="x-none"/>
        </w:rPr>
        <w:t xml:space="preserve">Calculatoarele client trebuie să folosească în calitate de aplicație client pentru accesarea și utilizarea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cele mai populare exploratoare Internet (</w:t>
      </w:r>
      <w:r w:rsidR="00AB45A3" w:rsidRPr="00DB1234">
        <w:t>Microsoft Internet Ex</w:t>
      </w:r>
      <w:r w:rsidR="004D7A09" w:rsidRPr="00DB1234">
        <w:t>p</w:t>
      </w:r>
      <w:r w:rsidR="00AB45A3" w:rsidRPr="00DB1234">
        <w:t xml:space="preserve">lorer, </w:t>
      </w:r>
      <w:proofErr w:type="spellStart"/>
      <w:r w:rsidR="00AB45A3" w:rsidRPr="00DB1234">
        <w:t>Mozil</w:t>
      </w:r>
      <w:r w:rsidR="004D7A09" w:rsidRPr="00DB1234">
        <w:t>l</w:t>
      </w:r>
      <w:r w:rsidR="00AB45A3" w:rsidRPr="00DB1234">
        <w:t>a</w:t>
      </w:r>
      <w:proofErr w:type="spellEnd"/>
      <w:r w:rsidR="00AB45A3" w:rsidRPr="00DB1234">
        <w:t xml:space="preserve"> </w:t>
      </w:r>
      <w:proofErr w:type="spellStart"/>
      <w:r w:rsidR="00AB45A3" w:rsidRPr="00DB1234">
        <w:t>FireFox</w:t>
      </w:r>
      <w:proofErr w:type="spellEnd"/>
      <w:r w:rsidR="00AB45A3" w:rsidRPr="00DB1234">
        <w:t xml:space="preserve">, Opera, Google </w:t>
      </w:r>
      <w:proofErr w:type="spellStart"/>
      <w:r w:rsidR="00AB45A3" w:rsidRPr="00DB1234">
        <w:t>Chrome</w:t>
      </w:r>
      <w:proofErr w:type="spellEnd"/>
      <w:r w:rsidR="00AB45A3" w:rsidRPr="00DB1234">
        <w:t xml:space="preserve"> sau Safari</w:t>
      </w:r>
      <w:r w:rsidRPr="00DB1234">
        <w:rPr>
          <w:lang w:eastAsia="x-none"/>
        </w:rPr>
        <w:t xml:space="preserve">). Interfața și funcționalitățile livrate fiecărui utilizator în parte va depinde de nivelul utilizatorului, drepturile și rolurile acestuia. </w:t>
      </w:r>
    </w:p>
    <w:p w14:paraId="61BF9622" w14:textId="41873613" w:rsidR="00C95DE8" w:rsidRPr="00DB1234" w:rsidRDefault="00C95DE8" w:rsidP="003A1D38">
      <w:pPr>
        <w:spacing w:line="276" w:lineRule="auto"/>
        <w:rPr>
          <w:lang w:eastAsia="x-none"/>
        </w:rPr>
      </w:pPr>
      <w:r w:rsidRPr="00DB1234">
        <w:rPr>
          <w:lang w:eastAsia="x-none"/>
        </w:rPr>
        <w:t xml:space="preserve">Din punct de vedere funcțional pot fi distinse </w:t>
      </w:r>
      <w:r w:rsidR="00FF4082" w:rsidRPr="00DB1234">
        <w:rPr>
          <w:lang w:eastAsia="x-none"/>
        </w:rPr>
        <w:t>3</w:t>
      </w:r>
      <w:r w:rsidRPr="00DB1234">
        <w:rPr>
          <w:lang w:eastAsia="x-none"/>
        </w:rPr>
        <w:t xml:space="preserve"> categorii principale de utilizatori ai sistemului: Administratori, Operator </w:t>
      </w:r>
      <w:r w:rsidR="00FF4082" w:rsidRPr="00DB1234">
        <w:rPr>
          <w:lang w:eastAsia="x-none"/>
        </w:rPr>
        <w:t xml:space="preserve">gestionare </w:t>
      </w:r>
      <w:proofErr w:type="spellStart"/>
      <w:r w:rsidR="00FF4082" w:rsidRPr="00DB1234">
        <w:rPr>
          <w:lang w:eastAsia="x-none"/>
        </w:rPr>
        <w:t>tickete</w:t>
      </w:r>
      <w:proofErr w:type="spellEnd"/>
      <w:r w:rsidR="00FF4082" w:rsidRPr="00DB1234">
        <w:rPr>
          <w:lang w:eastAsia="x-none"/>
        </w:rPr>
        <w:t>, Auditor</w:t>
      </w:r>
      <w:r w:rsidRPr="00DB1234">
        <w:rPr>
          <w:lang w:eastAsia="x-none"/>
        </w:rPr>
        <w:t xml:space="preserve">. </w:t>
      </w:r>
    </w:p>
    <w:p w14:paraId="0DEF70A5" w14:textId="563F1527" w:rsidR="00C95DE8" w:rsidRPr="00DB1234" w:rsidRDefault="00C95DE8" w:rsidP="003A1D38">
      <w:pPr>
        <w:spacing w:line="276" w:lineRule="auto"/>
        <w:rPr>
          <w:lang w:eastAsia="x-none"/>
        </w:rPr>
      </w:pPr>
      <w:r w:rsidRPr="00DB1234">
        <w:rPr>
          <w:lang w:eastAsia="x-none"/>
        </w:rPr>
        <w:t xml:space="preserve">Indiferent de nivelul de acces al utilizatorilor toate conexiunile utilizatorilor la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se vor efectua prin intermediul conexiunilor sigure.</w:t>
      </w:r>
    </w:p>
    <w:p w14:paraId="35C118B3" w14:textId="77777777" w:rsidR="00E965EB" w:rsidRPr="00DB1234" w:rsidRDefault="00E965EB" w:rsidP="003A1D38">
      <w:pPr>
        <w:spacing w:line="276" w:lineRule="auto"/>
        <w:rPr>
          <w:lang w:eastAsia="x-none"/>
        </w:rPr>
      </w:pPr>
    </w:p>
    <w:p w14:paraId="4BDD4BB1" w14:textId="77777777" w:rsidR="00E965EB" w:rsidRPr="00DB1234" w:rsidRDefault="00E965EB" w:rsidP="003A1D38">
      <w:pPr>
        <w:pStyle w:val="Heading1"/>
        <w:rPr>
          <w:bCs/>
        </w:rPr>
      </w:pPr>
      <w:bookmarkStart w:id="8" w:name="_Toc86307509"/>
      <w:r w:rsidRPr="00DB1234">
        <w:t xml:space="preserve">Părțile implicate și roluri ale sistemului </w:t>
      </w:r>
      <w:r w:rsidRPr="00DB1234">
        <w:rPr>
          <w:bCs/>
        </w:rPr>
        <w:t>informațional</w:t>
      </w:r>
      <w:bookmarkEnd w:id="8"/>
    </w:p>
    <w:p w14:paraId="03AD95C7" w14:textId="0E0131EE" w:rsidR="00DF1BE2" w:rsidRPr="00DB1234" w:rsidRDefault="00DF1BE2" w:rsidP="003A1D38">
      <w:pPr>
        <w:spacing w:line="276" w:lineRule="auto"/>
        <w:rPr>
          <w:b/>
          <w:bCs/>
          <w:szCs w:val="28"/>
        </w:rPr>
      </w:pPr>
      <w:r w:rsidRPr="00DB1234">
        <w:rPr>
          <w:szCs w:val="28"/>
        </w:rPr>
        <w:t xml:space="preserve">Următoarele entități sunt interesate sau trebuie implicate în procesul de elaborare și exploatare </w:t>
      </w:r>
      <w:r w:rsidRPr="00DB1234">
        <w:rPr>
          <w:iCs w:val="0"/>
          <w:szCs w:val="28"/>
        </w:rPr>
        <w:t xml:space="preserve">Sistemului Informațional Automatizat </w:t>
      </w:r>
      <w:r w:rsidR="00FC27C4" w:rsidRPr="00DB1234">
        <w:rPr>
          <w:iCs w:val="0"/>
          <w:szCs w:val="28"/>
        </w:rPr>
        <w:t xml:space="preserve">de </w:t>
      </w:r>
      <w:proofErr w:type="spellStart"/>
      <w:r w:rsidR="00FC27C4" w:rsidRPr="00DB1234">
        <w:rPr>
          <w:iCs w:val="0"/>
          <w:szCs w:val="28"/>
        </w:rPr>
        <w:t>Ticketing</w:t>
      </w:r>
      <w:proofErr w:type="spellEnd"/>
      <w:r w:rsidR="00FC27C4" w:rsidRPr="00DB1234">
        <w:rPr>
          <w:iCs w:val="0"/>
          <w:szCs w:val="28"/>
        </w:rPr>
        <w:t xml:space="preserve"> în cadrul Serviciului telefonic Info-CNAM</w:t>
      </w:r>
      <w:r w:rsidRPr="00DB1234">
        <w:rPr>
          <w:szCs w:val="28"/>
        </w:rPr>
        <w:t>:</w:t>
      </w:r>
    </w:p>
    <w:p w14:paraId="7F1E5FCE" w14:textId="4D1B4CCA" w:rsidR="00DF1BE2" w:rsidRPr="00DB1234" w:rsidRDefault="00DF1BE2" w:rsidP="005B5D88">
      <w:pPr>
        <w:pStyle w:val="ListParagraph"/>
        <w:numPr>
          <w:ilvl w:val="0"/>
          <w:numId w:val="26"/>
        </w:numPr>
        <w:spacing w:line="276" w:lineRule="auto"/>
      </w:pPr>
      <w:r w:rsidRPr="00DB1234">
        <w:rPr>
          <w:b/>
        </w:rPr>
        <w:t>Compania Națională de Asigurări în Medicină</w:t>
      </w:r>
      <w:r w:rsidRPr="00DB1234">
        <w:t xml:space="preserve"> – în calitate de deținător al </w:t>
      </w:r>
      <w:r w:rsidR="00C240F8" w:rsidRPr="00DB1234">
        <w:t xml:space="preserve">SI </w:t>
      </w:r>
      <w:proofErr w:type="spellStart"/>
      <w:r w:rsidR="00C240F8" w:rsidRPr="00DB1234">
        <w:t>Ticket</w:t>
      </w:r>
      <w:proofErr w:type="spellEnd"/>
      <w:r w:rsidRPr="00DB1234">
        <w:t xml:space="preserve"> și instituție cheie reprezentanții căreia vor administra sistemul informatic</w:t>
      </w:r>
      <w:r w:rsidR="00877FFA" w:rsidRPr="00DB1234">
        <w:t>;</w:t>
      </w:r>
      <w:r w:rsidRPr="00DB1234">
        <w:t xml:space="preserve"> </w:t>
      </w:r>
    </w:p>
    <w:p w14:paraId="16118E0B" w14:textId="44D1949F" w:rsidR="00DF1BE2" w:rsidRPr="00DB1234" w:rsidRDefault="00DF1BE2" w:rsidP="005B5D88">
      <w:pPr>
        <w:pStyle w:val="ListParagraph"/>
        <w:numPr>
          <w:ilvl w:val="0"/>
          <w:numId w:val="26"/>
        </w:numPr>
        <w:spacing w:line="276" w:lineRule="auto"/>
      </w:pPr>
      <w:r w:rsidRPr="00DB1234">
        <w:rPr>
          <w:b/>
          <w:bCs/>
        </w:rPr>
        <w:t xml:space="preserve">Agenția de Guvernare Electronică </w:t>
      </w:r>
      <w:r w:rsidRPr="00DB1234">
        <w:t xml:space="preserve">– în calitate de organism abilitat cu elaborarea și implementarea politicii de </w:t>
      </w:r>
      <w:proofErr w:type="spellStart"/>
      <w:r w:rsidRPr="00DB1234">
        <w:t>eTransformare</w:t>
      </w:r>
      <w:proofErr w:type="spellEnd"/>
      <w:r w:rsidRPr="00DB1234">
        <w:t xml:space="preserve"> și platformei guvernamentale comune </w:t>
      </w:r>
      <w:proofErr w:type="spellStart"/>
      <w:r w:rsidRPr="00DB1234">
        <w:t>MCloud</w:t>
      </w:r>
      <w:proofErr w:type="spellEnd"/>
      <w:r w:rsidRPr="00DB1234">
        <w:t xml:space="preserve"> care furnizează prin intermediul cadrului de interoperabilitate </w:t>
      </w:r>
      <w:proofErr w:type="spellStart"/>
      <w:r w:rsidRPr="00DB1234">
        <w:t>MConnect</w:t>
      </w:r>
      <w:proofErr w:type="spellEnd"/>
      <w:r w:rsidRPr="00DB1234">
        <w:t xml:space="preserve"> acces la un șir de servicii și sisteme informatice cu care se va integra </w:t>
      </w:r>
      <w:r w:rsidR="00C240F8" w:rsidRPr="00DB1234">
        <w:t xml:space="preserve">SI </w:t>
      </w:r>
      <w:proofErr w:type="spellStart"/>
      <w:r w:rsidR="00C240F8" w:rsidRPr="00DB1234">
        <w:t>Ticket</w:t>
      </w:r>
      <w:proofErr w:type="spellEnd"/>
      <w:r w:rsidR="00877FFA" w:rsidRPr="00DB1234">
        <w:t>;</w:t>
      </w:r>
      <w:r w:rsidRPr="00DB1234">
        <w:t xml:space="preserve"> </w:t>
      </w:r>
    </w:p>
    <w:p w14:paraId="3A82EDE6" w14:textId="373F76B2" w:rsidR="002C7C54" w:rsidRPr="00DB1234" w:rsidRDefault="00DF1BE2" w:rsidP="005B5D88">
      <w:pPr>
        <w:pStyle w:val="ListParagraph"/>
        <w:numPr>
          <w:ilvl w:val="0"/>
          <w:numId w:val="26"/>
        </w:numPr>
        <w:spacing w:line="276" w:lineRule="auto"/>
      </w:pPr>
      <w:r w:rsidRPr="00DB1234">
        <w:rPr>
          <w:b/>
          <w:bCs/>
        </w:rPr>
        <w:t xml:space="preserve">Serviciului Tehnologia Informației și Securitate Cibernetică (STISC) </w:t>
      </w:r>
      <w:r w:rsidRPr="00DB1234">
        <w:t xml:space="preserve">- în calitate de entitate care administrează soluția </w:t>
      </w:r>
      <w:proofErr w:type="spellStart"/>
      <w:r w:rsidRPr="00DB1234">
        <w:t>MCloud</w:t>
      </w:r>
      <w:proofErr w:type="spellEnd"/>
      <w:r w:rsidRPr="00DB1234">
        <w:t xml:space="preserve"> care va furniza platforma de interoperabilitate prin intermediul căreia </w:t>
      </w:r>
      <w:r w:rsidR="00C240F8" w:rsidRPr="00DB1234">
        <w:t xml:space="preserve">SI </w:t>
      </w:r>
      <w:proofErr w:type="spellStart"/>
      <w:r w:rsidR="00C240F8" w:rsidRPr="00DB1234">
        <w:t>Ticket</w:t>
      </w:r>
      <w:proofErr w:type="spellEnd"/>
      <w:r w:rsidRPr="00DB1234">
        <w:t xml:space="preserve"> se va integra cu serviciile electronice relevante.</w:t>
      </w:r>
    </w:p>
    <w:p w14:paraId="26CC3B40" w14:textId="7094E17D" w:rsidR="004A2495" w:rsidRPr="00DB1234" w:rsidRDefault="004A2495" w:rsidP="005B5D88">
      <w:pPr>
        <w:pStyle w:val="ListParagraph"/>
        <w:numPr>
          <w:ilvl w:val="0"/>
          <w:numId w:val="26"/>
        </w:numPr>
        <w:spacing w:line="276" w:lineRule="auto"/>
      </w:pPr>
      <w:r w:rsidRPr="00DB1234">
        <w:rPr>
          <w:b/>
          <w:bCs/>
        </w:rPr>
        <w:lastRenderedPageBreak/>
        <w:t>Cetățenii R</w:t>
      </w:r>
      <w:r w:rsidRPr="00DB1234">
        <w:rPr>
          <w:b/>
        </w:rPr>
        <w:t xml:space="preserve">. Moldova </w:t>
      </w:r>
      <w:r w:rsidRPr="00DB1234">
        <w:t>– care vor solicita suportul CNAM apelând la serviciul telefonic Info-CNAM.</w:t>
      </w:r>
    </w:p>
    <w:p w14:paraId="4BED6958" w14:textId="77777777" w:rsidR="00F255DA" w:rsidRPr="00DB1234" w:rsidRDefault="00F255DA" w:rsidP="003A1D38">
      <w:pPr>
        <w:spacing w:line="276" w:lineRule="auto"/>
      </w:pPr>
    </w:p>
    <w:p w14:paraId="6DEF382C" w14:textId="18B969D3" w:rsidR="00F255DA" w:rsidRPr="00DB1234" w:rsidRDefault="00F255DA" w:rsidP="003A1D38">
      <w:pPr>
        <w:spacing w:line="276" w:lineRule="auto"/>
      </w:pPr>
      <w:r w:rsidRPr="00DB1234">
        <w:t xml:space="preserve">În cadrul </w:t>
      </w:r>
      <w:r w:rsidR="00C240F8" w:rsidRPr="00DB1234">
        <w:t xml:space="preserve">SI </w:t>
      </w:r>
      <w:proofErr w:type="spellStart"/>
      <w:r w:rsidR="00C240F8" w:rsidRPr="00DB1234">
        <w:t>Ticket</w:t>
      </w:r>
      <w:proofErr w:type="spellEnd"/>
      <w:r w:rsidRPr="00DB1234">
        <w:t xml:space="preserve"> vor fi definite următoarele roluri umane și sisteme informaționale:</w:t>
      </w:r>
    </w:p>
    <w:p w14:paraId="0D4ADCB5" w14:textId="422881CF" w:rsidR="00566FA8" w:rsidRPr="00DB1234" w:rsidRDefault="0057563A" w:rsidP="003A1D38">
      <w:pPr>
        <w:keepNext/>
        <w:spacing w:line="276" w:lineRule="auto"/>
        <w:jc w:val="center"/>
      </w:pPr>
      <w:r w:rsidRPr="00DB1234">
        <w:object w:dxaOrig="11640" w:dyaOrig="6006" w14:anchorId="2B07F64D">
          <v:shape id="_x0000_i1026" type="#_x0000_t75" style="width:454.1pt;height:233.8pt" o:ole="">
            <v:imagedata r:id="rId10" o:title=""/>
          </v:shape>
          <o:OLEObject Type="Embed" ProgID="Visio.Drawing.15" ShapeID="_x0000_i1026" DrawAspect="Content" ObjectID="_1701585014" r:id="rId11"/>
        </w:object>
      </w:r>
    </w:p>
    <w:p w14:paraId="0C01D4D0" w14:textId="2172195F" w:rsidR="00F255DA" w:rsidRPr="00DB1234" w:rsidRDefault="00F255DA" w:rsidP="003A1D38">
      <w:pPr>
        <w:pStyle w:val="Caption"/>
        <w:spacing w:line="276" w:lineRule="auto"/>
        <w:rPr>
          <w:rFonts w:ascii="Times New Roman" w:hAnsi="Times New Roman"/>
          <w:b w:val="0"/>
          <w:sz w:val="28"/>
          <w:szCs w:val="28"/>
          <w:lang w:val="ro-RO"/>
        </w:rPr>
      </w:pPr>
      <w:r w:rsidRPr="00DB1234">
        <w:rPr>
          <w:rFonts w:ascii="Times New Roman" w:hAnsi="Times New Roman"/>
          <w:b w:val="0"/>
          <w:sz w:val="28"/>
          <w:szCs w:val="28"/>
          <w:lang w:val="ro-RO"/>
        </w:rPr>
        <w:t xml:space="preserve">Figura </w:t>
      </w:r>
      <w:r w:rsidRPr="00DB1234">
        <w:rPr>
          <w:rFonts w:ascii="Times New Roman" w:hAnsi="Times New Roman"/>
          <w:b w:val="0"/>
          <w:sz w:val="28"/>
          <w:szCs w:val="28"/>
          <w:lang w:val="ro-RO"/>
        </w:rPr>
        <w:fldChar w:fldCharType="begin"/>
      </w:r>
      <w:r w:rsidRPr="00DB1234">
        <w:rPr>
          <w:rFonts w:ascii="Times New Roman" w:hAnsi="Times New Roman"/>
          <w:b w:val="0"/>
          <w:sz w:val="28"/>
          <w:szCs w:val="28"/>
          <w:lang w:val="ro-RO"/>
        </w:rPr>
        <w:instrText xml:space="preserve"> SEQ Figure \* ARABIC </w:instrText>
      </w:r>
      <w:r w:rsidRPr="00DB1234">
        <w:rPr>
          <w:rFonts w:ascii="Times New Roman" w:hAnsi="Times New Roman"/>
          <w:b w:val="0"/>
          <w:sz w:val="28"/>
          <w:szCs w:val="28"/>
          <w:lang w:val="ro-RO"/>
        </w:rPr>
        <w:fldChar w:fldCharType="separate"/>
      </w:r>
      <w:r w:rsidR="004066EE" w:rsidRPr="00DB1234">
        <w:rPr>
          <w:rFonts w:ascii="Times New Roman" w:hAnsi="Times New Roman"/>
          <w:b w:val="0"/>
          <w:sz w:val="28"/>
          <w:szCs w:val="28"/>
          <w:lang w:val="ro-RO"/>
        </w:rPr>
        <w:t>2</w:t>
      </w:r>
      <w:r w:rsidRPr="00DB1234">
        <w:rPr>
          <w:rFonts w:ascii="Times New Roman" w:hAnsi="Times New Roman"/>
          <w:b w:val="0"/>
          <w:sz w:val="28"/>
          <w:szCs w:val="28"/>
          <w:lang w:val="ro-RO"/>
        </w:rPr>
        <w:fldChar w:fldCharType="end"/>
      </w:r>
      <w:r w:rsidRPr="00DB1234">
        <w:rPr>
          <w:rFonts w:ascii="Times New Roman" w:hAnsi="Times New Roman"/>
          <w:b w:val="0"/>
          <w:sz w:val="28"/>
          <w:szCs w:val="28"/>
          <w:lang w:val="ro-RO"/>
        </w:rPr>
        <w:t xml:space="preserve"> – Totalitatea actorilor sistemului informațional</w:t>
      </w:r>
    </w:p>
    <w:p w14:paraId="3D4DE6DC" w14:textId="77777777" w:rsidR="00566FA8" w:rsidRPr="00DB1234" w:rsidRDefault="00566FA8" w:rsidP="003A1D38">
      <w:pPr>
        <w:spacing w:line="276" w:lineRule="auto"/>
        <w:rPr>
          <w:lang w:eastAsia="x-none"/>
        </w:rPr>
      </w:pPr>
    </w:p>
    <w:p w14:paraId="709E61B5" w14:textId="77777777" w:rsidR="003D00FA" w:rsidRPr="00DB1234" w:rsidRDefault="003D00FA" w:rsidP="003A1D38">
      <w:pPr>
        <w:spacing w:line="276" w:lineRule="auto"/>
        <w:rPr>
          <w:lang w:eastAsia="x-none"/>
        </w:rPr>
      </w:pPr>
      <w:r w:rsidRPr="00DB1234">
        <w:rPr>
          <w:lang w:eastAsia="x-none"/>
        </w:rPr>
        <w:t>Actori umani:</w:t>
      </w:r>
    </w:p>
    <w:p w14:paraId="07174A27" w14:textId="355E1166" w:rsidR="00843A70" w:rsidRPr="00DB1234" w:rsidRDefault="00843A70" w:rsidP="005B5D88">
      <w:pPr>
        <w:pStyle w:val="ListParagraph"/>
        <w:numPr>
          <w:ilvl w:val="0"/>
          <w:numId w:val="27"/>
        </w:numPr>
        <w:spacing w:line="276" w:lineRule="auto"/>
        <w:rPr>
          <w:lang w:eastAsia="x-none"/>
        </w:rPr>
      </w:pPr>
      <w:r w:rsidRPr="00DB1234">
        <w:rPr>
          <w:lang w:eastAsia="x-none"/>
        </w:rPr>
        <w:t xml:space="preserve">Administrator – actor uman responsabil de gestionarea </w:t>
      </w:r>
      <w:r w:rsidR="00C240F8" w:rsidRPr="00DB1234">
        <w:rPr>
          <w:lang w:eastAsia="x-none"/>
        </w:rPr>
        <w:t xml:space="preserve">SI </w:t>
      </w:r>
      <w:proofErr w:type="spellStart"/>
      <w:r w:rsidR="00C240F8" w:rsidRPr="00DB1234">
        <w:rPr>
          <w:lang w:eastAsia="x-none"/>
        </w:rPr>
        <w:t>Ticket</w:t>
      </w:r>
      <w:proofErr w:type="spellEnd"/>
      <w:r w:rsidRPr="00DB1234">
        <w:rPr>
          <w:lang w:eastAsia="x-none"/>
        </w:rPr>
        <w:t xml:space="preserve"> (utilizatori, nomenclatoare, audit al datelor și acțiunilor utilizatorilor în sistem)</w:t>
      </w:r>
      <w:r w:rsidR="003D00FA" w:rsidRPr="00DB1234">
        <w:rPr>
          <w:lang w:eastAsia="x-none"/>
        </w:rPr>
        <w:t>.</w:t>
      </w:r>
    </w:p>
    <w:p w14:paraId="23847523" w14:textId="357E8F41" w:rsidR="003D00FA" w:rsidRPr="00DB1234" w:rsidRDefault="003D00FA" w:rsidP="005B5D88">
      <w:pPr>
        <w:pStyle w:val="ListParagraph"/>
        <w:numPr>
          <w:ilvl w:val="0"/>
          <w:numId w:val="27"/>
        </w:numPr>
        <w:spacing w:line="276" w:lineRule="auto"/>
        <w:rPr>
          <w:lang w:eastAsia="x-none"/>
        </w:rPr>
      </w:pPr>
      <w:r w:rsidRPr="00DB1234">
        <w:rPr>
          <w:lang w:eastAsia="x-none"/>
        </w:rPr>
        <w:t xml:space="preserve">Operator </w:t>
      </w:r>
      <w:proofErr w:type="spellStart"/>
      <w:r w:rsidR="00B25FA3" w:rsidRPr="00DB1234">
        <w:rPr>
          <w:lang w:eastAsia="x-none"/>
        </w:rPr>
        <w:t>Tickete</w:t>
      </w:r>
      <w:proofErr w:type="spellEnd"/>
      <w:r w:rsidRPr="00DB1234">
        <w:rPr>
          <w:lang w:eastAsia="x-none"/>
        </w:rPr>
        <w:t xml:space="preserve"> – actor uman responsabil de înregistrarea datelor necesare gestionării </w:t>
      </w:r>
      <w:r w:rsidR="00B25FA3" w:rsidRPr="00DB1234">
        <w:rPr>
          <w:lang w:eastAsia="x-none"/>
        </w:rPr>
        <w:t>tichetelor și generarea statisticilor în cadrul sistemului</w:t>
      </w:r>
      <w:r w:rsidRPr="00DB1234">
        <w:rPr>
          <w:lang w:eastAsia="x-none"/>
        </w:rPr>
        <w:t>.</w:t>
      </w:r>
    </w:p>
    <w:p w14:paraId="2B8E97AF" w14:textId="45387CBC" w:rsidR="003D00FA" w:rsidRPr="00DB1234" w:rsidRDefault="003D00FA" w:rsidP="005B5D88">
      <w:pPr>
        <w:pStyle w:val="ListParagraph"/>
        <w:numPr>
          <w:ilvl w:val="0"/>
          <w:numId w:val="27"/>
        </w:numPr>
        <w:spacing w:line="276" w:lineRule="auto"/>
        <w:rPr>
          <w:lang w:eastAsia="x-none"/>
        </w:rPr>
      </w:pPr>
      <w:r w:rsidRPr="00DB1234">
        <w:rPr>
          <w:lang w:eastAsia="x-none"/>
        </w:rPr>
        <w:t>Auditor – actor uman responsabil de verificarea și valida</w:t>
      </w:r>
      <w:r w:rsidR="00B25FA3" w:rsidRPr="00DB1234">
        <w:rPr>
          <w:lang w:eastAsia="x-none"/>
        </w:rPr>
        <w:t>rea da</w:t>
      </w:r>
      <w:r w:rsidRPr="00DB1234">
        <w:rPr>
          <w:lang w:eastAsia="x-none"/>
        </w:rPr>
        <w:t xml:space="preserve">telor introduse de Operator </w:t>
      </w:r>
      <w:proofErr w:type="spellStart"/>
      <w:r w:rsidR="00135AF8" w:rsidRPr="00DB1234">
        <w:rPr>
          <w:lang w:eastAsia="x-none"/>
        </w:rPr>
        <w:t>tickete</w:t>
      </w:r>
      <w:proofErr w:type="spellEnd"/>
      <w:r w:rsidRPr="00DB1234">
        <w:rPr>
          <w:lang w:eastAsia="x-none"/>
        </w:rPr>
        <w:t>.</w:t>
      </w:r>
    </w:p>
    <w:p w14:paraId="623A9C19" w14:textId="77777777" w:rsidR="003D00FA" w:rsidRPr="00DB1234" w:rsidRDefault="003D00FA" w:rsidP="003A1D38">
      <w:pPr>
        <w:spacing w:line="276" w:lineRule="auto"/>
        <w:rPr>
          <w:lang w:eastAsia="x-none"/>
        </w:rPr>
      </w:pPr>
    </w:p>
    <w:p w14:paraId="7D83564D" w14:textId="77777777" w:rsidR="003D00FA" w:rsidRPr="00DB1234" w:rsidRDefault="003D00FA" w:rsidP="003A1D38">
      <w:pPr>
        <w:spacing w:line="276" w:lineRule="auto"/>
        <w:rPr>
          <w:lang w:eastAsia="x-none"/>
        </w:rPr>
      </w:pPr>
      <w:r w:rsidRPr="00DB1234">
        <w:rPr>
          <w:lang w:eastAsia="x-none"/>
        </w:rPr>
        <w:t>Sisteme informaționale:</w:t>
      </w:r>
    </w:p>
    <w:p w14:paraId="3292C567" w14:textId="132DB6C8" w:rsidR="00042750" w:rsidRPr="00DB1234" w:rsidRDefault="00C240F8" w:rsidP="00FC27C4">
      <w:pPr>
        <w:pStyle w:val="ListParagraph"/>
        <w:numPr>
          <w:ilvl w:val="0"/>
          <w:numId w:val="28"/>
        </w:numPr>
        <w:spacing w:line="276" w:lineRule="auto"/>
        <w:rPr>
          <w:lang w:eastAsia="x-none"/>
        </w:rPr>
      </w:pPr>
      <w:r w:rsidRPr="00DB1234">
        <w:rPr>
          <w:b/>
          <w:bCs/>
          <w:lang w:eastAsia="x-none"/>
        </w:rPr>
        <w:t xml:space="preserve">SI </w:t>
      </w:r>
      <w:r w:rsidR="00B85924" w:rsidRPr="00DB1234">
        <w:rPr>
          <w:b/>
          <w:bCs/>
          <w:lang w:eastAsia="x-none"/>
        </w:rPr>
        <w:t>Apeluri</w:t>
      </w:r>
      <w:r w:rsidR="00042750" w:rsidRPr="00DB1234">
        <w:rPr>
          <w:b/>
          <w:bCs/>
          <w:lang w:eastAsia="x-none"/>
        </w:rPr>
        <w:t xml:space="preserve"> </w:t>
      </w:r>
      <w:r w:rsidR="00042750" w:rsidRPr="00DB1234">
        <w:rPr>
          <w:lang w:eastAsia="x-none"/>
        </w:rPr>
        <w:t xml:space="preserve">– Sistemul Informațional </w:t>
      </w:r>
      <w:r w:rsidR="00FC27C4" w:rsidRPr="00DB1234">
        <w:rPr>
          <w:lang w:eastAsia="x-none"/>
        </w:rPr>
        <w:t xml:space="preserve">de </w:t>
      </w:r>
      <w:r w:rsidR="00B85924" w:rsidRPr="00DB1234">
        <w:rPr>
          <w:lang w:eastAsia="x-none"/>
        </w:rPr>
        <w:t xml:space="preserve">înregistrare a apelurilor </w:t>
      </w:r>
      <w:r w:rsidR="00FC27C4" w:rsidRPr="00DB1234">
        <w:rPr>
          <w:lang w:eastAsia="x-none"/>
        </w:rPr>
        <w:t>în cadrul Serviciului telefonic Info-CNAM</w:t>
      </w:r>
      <w:r w:rsidR="00106326" w:rsidRPr="00DB1234">
        <w:rPr>
          <w:lang w:eastAsia="x-none"/>
        </w:rPr>
        <w:t>;</w:t>
      </w:r>
      <w:r w:rsidR="00042750" w:rsidRPr="00DB1234">
        <w:rPr>
          <w:lang w:eastAsia="x-none"/>
        </w:rPr>
        <w:t xml:space="preserve"> </w:t>
      </w:r>
    </w:p>
    <w:p w14:paraId="3C507E4F" w14:textId="791111C8" w:rsidR="00C76BF6" w:rsidRPr="00DB1234" w:rsidRDefault="00C76BF6" w:rsidP="003A1D38">
      <w:pPr>
        <w:pStyle w:val="Heading1"/>
      </w:pPr>
      <w:bookmarkStart w:id="9" w:name="_Toc86307510"/>
      <w:r w:rsidRPr="00DB1234">
        <w:lastRenderedPageBreak/>
        <w:t xml:space="preserve">Modelul funcțional al </w:t>
      </w:r>
      <w:r w:rsidR="00C240F8" w:rsidRPr="00DB1234">
        <w:t xml:space="preserve">SI </w:t>
      </w:r>
      <w:proofErr w:type="spellStart"/>
      <w:r w:rsidR="00C240F8" w:rsidRPr="00DB1234">
        <w:t>Ticket</w:t>
      </w:r>
      <w:bookmarkEnd w:id="9"/>
      <w:proofErr w:type="spellEnd"/>
    </w:p>
    <w:p w14:paraId="770A6A3F" w14:textId="0DEE2EFE" w:rsidR="00132237" w:rsidRPr="00DB1234" w:rsidRDefault="00545BAC" w:rsidP="003A1D38">
      <w:pPr>
        <w:keepNext/>
        <w:spacing w:line="276" w:lineRule="auto"/>
      </w:pPr>
      <w:r w:rsidRPr="00DB1234">
        <w:object w:dxaOrig="9018" w:dyaOrig="5970" w14:anchorId="1DBA581D">
          <v:shape id="_x0000_i1027" type="#_x0000_t75" style="width:451.25pt;height:298.7pt" o:ole="">
            <v:imagedata r:id="rId12" o:title=""/>
          </v:shape>
          <o:OLEObject Type="Embed" ProgID="Visio.Drawing.15" ShapeID="_x0000_i1027" DrawAspect="Content" ObjectID="_1701585015" r:id="rId13"/>
        </w:object>
      </w:r>
    </w:p>
    <w:p w14:paraId="659AF303" w14:textId="0786CCDC" w:rsidR="00042750" w:rsidRPr="00DB1234" w:rsidRDefault="00132237" w:rsidP="003A1D38">
      <w:pPr>
        <w:pStyle w:val="Caption"/>
        <w:spacing w:line="276" w:lineRule="auto"/>
        <w:rPr>
          <w:rFonts w:ascii="Times New Roman" w:hAnsi="Times New Roman"/>
          <w:b w:val="0"/>
          <w:sz w:val="28"/>
          <w:szCs w:val="28"/>
          <w:lang w:val="ro-RO"/>
        </w:rPr>
      </w:pPr>
      <w:r w:rsidRPr="00DB1234">
        <w:rPr>
          <w:rFonts w:ascii="Times New Roman" w:hAnsi="Times New Roman"/>
          <w:b w:val="0"/>
          <w:sz w:val="28"/>
          <w:szCs w:val="28"/>
          <w:lang w:val="ro-RO"/>
        </w:rPr>
        <w:t xml:space="preserve">Figura </w:t>
      </w:r>
      <w:r w:rsidRPr="00DB1234">
        <w:rPr>
          <w:rFonts w:ascii="Times New Roman" w:hAnsi="Times New Roman"/>
          <w:b w:val="0"/>
          <w:sz w:val="28"/>
          <w:szCs w:val="28"/>
          <w:lang w:val="ro-RO"/>
        </w:rPr>
        <w:fldChar w:fldCharType="begin"/>
      </w:r>
      <w:r w:rsidRPr="00DB1234">
        <w:rPr>
          <w:rFonts w:ascii="Times New Roman" w:hAnsi="Times New Roman"/>
          <w:b w:val="0"/>
          <w:sz w:val="28"/>
          <w:szCs w:val="28"/>
          <w:lang w:val="ro-RO"/>
        </w:rPr>
        <w:instrText xml:space="preserve"> SEQ Figure \* ARABIC </w:instrText>
      </w:r>
      <w:r w:rsidRPr="00DB1234">
        <w:rPr>
          <w:rFonts w:ascii="Times New Roman" w:hAnsi="Times New Roman"/>
          <w:b w:val="0"/>
          <w:sz w:val="28"/>
          <w:szCs w:val="28"/>
          <w:lang w:val="ro-RO"/>
        </w:rPr>
        <w:fldChar w:fldCharType="separate"/>
      </w:r>
      <w:r w:rsidR="004066EE" w:rsidRPr="00DB1234">
        <w:rPr>
          <w:rFonts w:ascii="Times New Roman" w:hAnsi="Times New Roman"/>
          <w:b w:val="0"/>
          <w:sz w:val="28"/>
          <w:szCs w:val="28"/>
          <w:lang w:val="ro-RO"/>
        </w:rPr>
        <w:t>3</w:t>
      </w:r>
      <w:r w:rsidRPr="00DB1234">
        <w:rPr>
          <w:rFonts w:ascii="Times New Roman" w:hAnsi="Times New Roman"/>
          <w:b w:val="0"/>
          <w:sz w:val="28"/>
          <w:szCs w:val="28"/>
          <w:lang w:val="ro-RO"/>
        </w:rPr>
        <w:fldChar w:fldCharType="end"/>
      </w:r>
      <w:r w:rsidRPr="00DB1234">
        <w:rPr>
          <w:rFonts w:ascii="Times New Roman" w:hAnsi="Times New Roman"/>
          <w:b w:val="0"/>
          <w:sz w:val="28"/>
          <w:szCs w:val="28"/>
          <w:lang w:val="ro-RO"/>
        </w:rPr>
        <w:t xml:space="preserve"> – Obiecte informaționale ale </w:t>
      </w:r>
      <w:r w:rsidR="00C240F8" w:rsidRPr="00DB1234">
        <w:rPr>
          <w:rFonts w:ascii="Times New Roman" w:hAnsi="Times New Roman"/>
          <w:b w:val="0"/>
          <w:sz w:val="28"/>
          <w:szCs w:val="28"/>
          <w:lang w:val="ro-RO"/>
        </w:rPr>
        <w:t xml:space="preserve">SI </w:t>
      </w:r>
      <w:proofErr w:type="spellStart"/>
      <w:r w:rsidR="00C240F8" w:rsidRPr="00DB1234">
        <w:rPr>
          <w:rFonts w:ascii="Times New Roman" w:hAnsi="Times New Roman"/>
          <w:b w:val="0"/>
          <w:sz w:val="28"/>
          <w:szCs w:val="28"/>
          <w:lang w:val="ro-RO"/>
        </w:rPr>
        <w:t>Ticket</w:t>
      </w:r>
      <w:proofErr w:type="spellEnd"/>
    </w:p>
    <w:p w14:paraId="62A7D39F" w14:textId="77777777" w:rsidR="00AB45A3" w:rsidRPr="00DB1234" w:rsidRDefault="00AB45A3" w:rsidP="00AB45A3">
      <w:pPr>
        <w:rPr>
          <w:lang w:eastAsia="x-none"/>
        </w:rPr>
      </w:pPr>
    </w:p>
    <w:p w14:paraId="0469AB4F" w14:textId="77777777" w:rsidR="009F62A6" w:rsidRPr="00DB1234" w:rsidRDefault="009F62A6" w:rsidP="003A1D38">
      <w:pPr>
        <w:spacing w:line="276" w:lineRule="auto"/>
        <w:rPr>
          <w:lang w:eastAsia="x-none"/>
        </w:rPr>
      </w:pPr>
      <w:r w:rsidRPr="00DB1234">
        <w:rPr>
          <w:lang w:eastAsia="x-none"/>
        </w:rPr>
        <w:t>Identificarea obiectelor în cadrul Sistemului se efectuează prin utilizarea, pentru fiecare dintre ele, a numărului de identificare unic.</w:t>
      </w:r>
    </w:p>
    <w:p w14:paraId="64DDBAC8" w14:textId="09F88DCD" w:rsidR="00642F14" w:rsidRPr="00DB1234" w:rsidRDefault="00642F14" w:rsidP="003A1D38">
      <w:pPr>
        <w:pStyle w:val="Heading1"/>
      </w:pPr>
      <w:bookmarkStart w:id="10" w:name="_Toc86307511"/>
      <w:r w:rsidRPr="00DB1234">
        <w:t xml:space="preserve">Cerințele generale față </w:t>
      </w:r>
      <w:r w:rsidR="00C240F8" w:rsidRPr="00DB1234">
        <w:t xml:space="preserve">SI </w:t>
      </w:r>
      <w:proofErr w:type="spellStart"/>
      <w:r w:rsidR="00C240F8" w:rsidRPr="00DB1234">
        <w:t>Ticket</w:t>
      </w:r>
      <w:bookmarkEnd w:id="10"/>
      <w:proofErr w:type="spellEnd"/>
    </w:p>
    <w:p w14:paraId="1F07A6BD" w14:textId="77777777" w:rsidR="005C5FAF" w:rsidRPr="00DB1234" w:rsidRDefault="005C5FAF" w:rsidP="005C5FAF">
      <w:r w:rsidRPr="00DB1234">
        <w:t xml:space="preserve">Un sistemul de </w:t>
      </w:r>
      <w:proofErr w:type="spellStart"/>
      <w:r w:rsidRPr="00DB1234">
        <w:t>ticketing</w:t>
      </w:r>
      <w:proofErr w:type="spellEnd"/>
      <w:r w:rsidRPr="00DB1234">
        <w:t xml:space="preserve"> este destinat eficientizării procesului de înregistrare a solicitărilor, monitorizării, repartizării și soluționării în termeni cât mai restrânși a diferitor probleme apărute din partea cetățenilor. Întregul proces de la înregistrarea apelului până la emiterea unei decizii finale este strict supervizat, toate acțiunile fiind urmărite în mod transparent. </w:t>
      </w:r>
    </w:p>
    <w:p w14:paraId="03945ABC" w14:textId="77777777" w:rsidR="005C5FAF" w:rsidRPr="00DB1234" w:rsidRDefault="005C5FAF" w:rsidP="005C5FAF">
      <w:r w:rsidRPr="00DB1234">
        <w:t>Criteriile de bază care caracterizează sistemul sunt:</w:t>
      </w:r>
    </w:p>
    <w:p w14:paraId="6D698901" w14:textId="77777777" w:rsidR="005C5FAF" w:rsidRPr="00DB1234" w:rsidRDefault="005C5FAF" w:rsidP="005C5FAF">
      <w:pPr>
        <w:pStyle w:val="ListParagraph"/>
        <w:numPr>
          <w:ilvl w:val="0"/>
          <w:numId w:val="53"/>
        </w:numPr>
      </w:pPr>
      <w:r w:rsidRPr="00DB1234">
        <w:t>Exactitatea informațiilor;</w:t>
      </w:r>
    </w:p>
    <w:p w14:paraId="04B9D9BD" w14:textId="77777777" w:rsidR="005C5FAF" w:rsidRPr="00DB1234" w:rsidRDefault="005C5FAF" w:rsidP="005C5FAF">
      <w:pPr>
        <w:pStyle w:val="ListParagraph"/>
        <w:numPr>
          <w:ilvl w:val="0"/>
          <w:numId w:val="53"/>
        </w:numPr>
      </w:pPr>
      <w:r w:rsidRPr="00DB1234">
        <w:t>Ușurința folosirii;</w:t>
      </w:r>
    </w:p>
    <w:p w14:paraId="68E2CA33" w14:textId="77777777" w:rsidR="005C5FAF" w:rsidRPr="00DB1234" w:rsidRDefault="005C5FAF" w:rsidP="005C5FAF">
      <w:pPr>
        <w:pStyle w:val="ListParagraph"/>
        <w:numPr>
          <w:ilvl w:val="0"/>
          <w:numId w:val="53"/>
        </w:numPr>
      </w:pPr>
      <w:r w:rsidRPr="00DB1234">
        <w:t>Rapiditatea răspunsului;</w:t>
      </w:r>
    </w:p>
    <w:p w14:paraId="5F73FC9D" w14:textId="77777777" w:rsidR="005C5FAF" w:rsidRPr="00DB1234" w:rsidRDefault="005C5FAF" w:rsidP="005C5FAF">
      <w:pPr>
        <w:pStyle w:val="ListParagraph"/>
        <w:numPr>
          <w:ilvl w:val="0"/>
          <w:numId w:val="53"/>
        </w:numPr>
      </w:pPr>
      <w:r w:rsidRPr="00DB1234">
        <w:t>Transparență;</w:t>
      </w:r>
    </w:p>
    <w:p w14:paraId="7FAEF710" w14:textId="77777777" w:rsidR="005C5FAF" w:rsidRPr="00DB1234" w:rsidRDefault="005C5FAF" w:rsidP="005C5FAF">
      <w:pPr>
        <w:pStyle w:val="ListParagraph"/>
        <w:numPr>
          <w:ilvl w:val="0"/>
          <w:numId w:val="53"/>
        </w:numPr>
      </w:pPr>
      <w:r w:rsidRPr="00DB1234">
        <w:t>Monitorizare în orice moment;</w:t>
      </w:r>
    </w:p>
    <w:p w14:paraId="76490D75" w14:textId="77777777" w:rsidR="005C5FAF" w:rsidRPr="00DB1234" w:rsidRDefault="005C5FAF" w:rsidP="005C5FAF">
      <w:pPr>
        <w:pStyle w:val="ListParagraph"/>
        <w:numPr>
          <w:ilvl w:val="0"/>
          <w:numId w:val="53"/>
        </w:numPr>
      </w:pPr>
      <w:r w:rsidRPr="00DB1234">
        <w:t>Depistarea la timp a întârzierilor</w:t>
      </w:r>
    </w:p>
    <w:p w14:paraId="6B962A07" w14:textId="77777777" w:rsidR="005C5FAF" w:rsidRPr="00DB1234" w:rsidRDefault="005C5FAF" w:rsidP="005C5FAF">
      <w:pPr>
        <w:pStyle w:val="ListParagraph"/>
        <w:numPr>
          <w:ilvl w:val="0"/>
          <w:numId w:val="53"/>
        </w:numPr>
      </w:pPr>
      <w:r w:rsidRPr="00DB1234">
        <w:t>Tratarea echitabilă a personalului implicat;</w:t>
      </w:r>
    </w:p>
    <w:p w14:paraId="7AD7375D" w14:textId="77777777" w:rsidR="005C5FAF" w:rsidRPr="00DB1234" w:rsidRDefault="005C5FAF" w:rsidP="005C5FAF">
      <w:pPr>
        <w:pStyle w:val="ListParagraph"/>
        <w:numPr>
          <w:ilvl w:val="0"/>
          <w:numId w:val="53"/>
        </w:numPr>
      </w:pPr>
      <w:r w:rsidRPr="00DB1234">
        <w:t>Raportarea imediată în forma convenabilă.</w:t>
      </w:r>
    </w:p>
    <w:p w14:paraId="2D73EF7C" w14:textId="77777777" w:rsidR="005C5FAF" w:rsidRPr="00DB1234" w:rsidRDefault="005C5FAF" w:rsidP="005C5FAF">
      <w:pPr>
        <w:pStyle w:val="ListParagraph"/>
        <w:ind w:left="1080"/>
      </w:pPr>
    </w:p>
    <w:p w14:paraId="53B735E6" w14:textId="77777777" w:rsidR="005C5FAF" w:rsidRPr="00DB1234" w:rsidRDefault="005C5FAF" w:rsidP="005C5FAF">
      <w:r w:rsidRPr="00DB1234">
        <w:rPr>
          <w:noProof/>
        </w:rPr>
        <w:drawing>
          <wp:inline distT="0" distB="0" distL="0" distR="0" wp14:anchorId="07B6B09A" wp14:editId="06A1BC98">
            <wp:extent cx="5486400" cy="14859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9B87D4" w14:textId="5C4B9EE1" w:rsidR="005C5FAF" w:rsidRPr="00DB1234" w:rsidRDefault="005C5FAF" w:rsidP="005C5FAF">
      <w:pPr>
        <w:pStyle w:val="Caption"/>
        <w:spacing w:line="276" w:lineRule="auto"/>
        <w:rPr>
          <w:rFonts w:ascii="Times New Roman" w:hAnsi="Times New Roman"/>
          <w:b w:val="0"/>
          <w:sz w:val="28"/>
          <w:szCs w:val="28"/>
          <w:lang w:val="ro-RO"/>
        </w:rPr>
      </w:pPr>
      <w:r w:rsidRPr="00DB1234">
        <w:rPr>
          <w:rFonts w:ascii="Times New Roman" w:hAnsi="Times New Roman"/>
          <w:b w:val="0"/>
          <w:sz w:val="28"/>
          <w:szCs w:val="28"/>
          <w:lang w:val="ro-RO"/>
        </w:rPr>
        <w:t xml:space="preserve">Figura </w:t>
      </w:r>
      <w:r w:rsidRPr="00DB1234">
        <w:rPr>
          <w:rFonts w:ascii="Times New Roman" w:hAnsi="Times New Roman"/>
          <w:b w:val="0"/>
          <w:sz w:val="28"/>
          <w:szCs w:val="28"/>
          <w:lang w:val="ro-RO"/>
        </w:rPr>
        <w:fldChar w:fldCharType="begin"/>
      </w:r>
      <w:r w:rsidRPr="00DB1234">
        <w:rPr>
          <w:rFonts w:ascii="Times New Roman" w:hAnsi="Times New Roman"/>
          <w:b w:val="0"/>
          <w:sz w:val="28"/>
          <w:szCs w:val="28"/>
          <w:lang w:val="ro-RO"/>
        </w:rPr>
        <w:instrText xml:space="preserve"> SEQ Figure \* ARABIC </w:instrText>
      </w:r>
      <w:r w:rsidRPr="00DB1234">
        <w:rPr>
          <w:rFonts w:ascii="Times New Roman" w:hAnsi="Times New Roman"/>
          <w:b w:val="0"/>
          <w:sz w:val="28"/>
          <w:szCs w:val="28"/>
          <w:lang w:val="ro-RO"/>
        </w:rPr>
        <w:fldChar w:fldCharType="separate"/>
      </w:r>
      <w:r w:rsidR="004066EE" w:rsidRPr="00DB1234">
        <w:rPr>
          <w:rFonts w:ascii="Times New Roman" w:hAnsi="Times New Roman"/>
          <w:b w:val="0"/>
          <w:sz w:val="28"/>
          <w:szCs w:val="28"/>
          <w:lang w:val="ro-RO"/>
        </w:rPr>
        <w:t>4</w:t>
      </w:r>
      <w:r w:rsidRPr="00DB1234">
        <w:rPr>
          <w:rFonts w:ascii="Times New Roman" w:hAnsi="Times New Roman"/>
          <w:b w:val="0"/>
          <w:sz w:val="28"/>
          <w:szCs w:val="28"/>
          <w:lang w:val="ro-RO"/>
        </w:rPr>
        <w:fldChar w:fldCharType="end"/>
      </w:r>
      <w:r w:rsidRPr="00DB1234">
        <w:rPr>
          <w:rFonts w:ascii="Times New Roman" w:hAnsi="Times New Roman"/>
          <w:b w:val="0"/>
          <w:sz w:val="28"/>
          <w:szCs w:val="28"/>
          <w:lang w:val="ro-RO"/>
        </w:rPr>
        <w:t xml:space="preserve"> – Procesul general </w:t>
      </w:r>
      <w:r w:rsidR="00C240F8" w:rsidRPr="00DB1234">
        <w:rPr>
          <w:rFonts w:ascii="Times New Roman" w:hAnsi="Times New Roman"/>
          <w:b w:val="0"/>
          <w:sz w:val="28"/>
          <w:szCs w:val="28"/>
          <w:lang w:val="ro-RO"/>
        </w:rPr>
        <w:t xml:space="preserve">SI </w:t>
      </w:r>
      <w:proofErr w:type="spellStart"/>
      <w:r w:rsidR="00C240F8" w:rsidRPr="00DB1234">
        <w:rPr>
          <w:rFonts w:ascii="Times New Roman" w:hAnsi="Times New Roman"/>
          <w:b w:val="0"/>
          <w:sz w:val="28"/>
          <w:szCs w:val="28"/>
          <w:lang w:val="ro-RO"/>
        </w:rPr>
        <w:t>Ticket</w:t>
      </w:r>
      <w:proofErr w:type="spellEnd"/>
    </w:p>
    <w:p w14:paraId="295376A1" w14:textId="6EDFBA31" w:rsidR="00A73C57" w:rsidRPr="00DB1234" w:rsidRDefault="00A73C57" w:rsidP="003A1D38">
      <w:pPr>
        <w:pStyle w:val="Heading2"/>
      </w:pPr>
      <w:bookmarkStart w:id="11" w:name="_Toc86307512"/>
      <w:r w:rsidRPr="00DB1234">
        <w:t xml:space="preserve">Cerințele funcționale ale </w:t>
      </w:r>
      <w:r w:rsidR="00C240F8" w:rsidRPr="00DB1234">
        <w:t xml:space="preserve">SI </w:t>
      </w:r>
      <w:proofErr w:type="spellStart"/>
      <w:r w:rsidR="00C240F8" w:rsidRPr="00DB1234">
        <w:t>Ticket</w:t>
      </w:r>
      <w:bookmarkEnd w:id="11"/>
      <w:proofErr w:type="spellEnd"/>
    </w:p>
    <w:p w14:paraId="01FACE84" w14:textId="17F6CFA2" w:rsidR="009F3DDE" w:rsidRPr="00DB1234" w:rsidRDefault="009F3DDE" w:rsidP="003A1D38">
      <w:pPr>
        <w:spacing w:after="0" w:line="276" w:lineRule="auto"/>
        <w:rPr>
          <w:rFonts w:eastAsia="SimSun"/>
        </w:rPr>
      </w:pPr>
      <w:r w:rsidRPr="00DB1234">
        <w:rPr>
          <w:rFonts w:eastAsia="SimSun"/>
        </w:rPr>
        <w:t xml:space="preserve">În cadrul </w:t>
      </w:r>
      <w:r w:rsidR="00C240F8" w:rsidRPr="00DB1234">
        <w:t xml:space="preserve">SI </w:t>
      </w:r>
      <w:proofErr w:type="spellStart"/>
      <w:r w:rsidR="00C240F8" w:rsidRPr="00DB1234">
        <w:t>Ticket</w:t>
      </w:r>
      <w:proofErr w:type="spellEnd"/>
      <w:r w:rsidR="00D07EC6" w:rsidRPr="00DB1234">
        <w:t xml:space="preserve"> </w:t>
      </w:r>
      <w:r w:rsidRPr="00DB1234">
        <w:rPr>
          <w:rFonts w:eastAsia="SimSun"/>
        </w:rPr>
        <w:t xml:space="preserve">se vor procesa date cu caracter </w:t>
      </w:r>
      <w:r w:rsidR="00D07EC6" w:rsidRPr="00DB1234">
        <w:rPr>
          <w:rFonts w:eastAsia="SimSun"/>
        </w:rPr>
        <w:t xml:space="preserve">personal categorie obișnuită. </w:t>
      </w:r>
      <w:r w:rsidRPr="00DB1234">
        <w:rPr>
          <w:rFonts w:eastAsia="SimSun"/>
        </w:rPr>
        <w:t>Date cu caracter personal din categoria obișnuită sunt minim:</w:t>
      </w:r>
    </w:p>
    <w:p w14:paraId="0DD15122" w14:textId="77777777" w:rsidR="009F3DDE" w:rsidRPr="00DB1234" w:rsidRDefault="009F3DDE" w:rsidP="005B5D88">
      <w:pPr>
        <w:pStyle w:val="ListParagraph"/>
        <w:numPr>
          <w:ilvl w:val="0"/>
          <w:numId w:val="19"/>
        </w:numPr>
        <w:spacing w:line="276" w:lineRule="auto"/>
        <w:rPr>
          <w:rFonts w:eastAsia="SimSun"/>
        </w:rPr>
      </w:pPr>
      <w:r w:rsidRPr="00DB1234">
        <w:rPr>
          <w:color w:val="000000"/>
        </w:rPr>
        <w:t>numele și prenumele;</w:t>
      </w:r>
    </w:p>
    <w:p w14:paraId="32223B27" w14:textId="6B5E7DDA" w:rsidR="009F3DDE" w:rsidRPr="00DB1234" w:rsidRDefault="00401A2D" w:rsidP="005B5D88">
      <w:pPr>
        <w:pStyle w:val="ListParagraph"/>
        <w:numPr>
          <w:ilvl w:val="0"/>
          <w:numId w:val="19"/>
        </w:numPr>
        <w:spacing w:line="276" w:lineRule="auto"/>
        <w:rPr>
          <w:rFonts w:eastAsia="SimSun"/>
        </w:rPr>
      </w:pPr>
      <w:r w:rsidRPr="00DB1234">
        <w:rPr>
          <w:color w:val="000000"/>
        </w:rPr>
        <w:t>localitate</w:t>
      </w:r>
      <w:r w:rsidR="00B85924" w:rsidRPr="00DB1234">
        <w:rPr>
          <w:color w:val="000000"/>
        </w:rPr>
        <w:t>;</w:t>
      </w:r>
    </w:p>
    <w:p w14:paraId="5BC9E4E1" w14:textId="127A96CE" w:rsidR="00B85924" w:rsidRPr="00DB1234" w:rsidRDefault="00B85924" w:rsidP="005B5D88">
      <w:pPr>
        <w:pStyle w:val="ListParagraph"/>
        <w:numPr>
          <w:ilvl w:val="0"/>
          <w:numId w:val="19"/>
        </w:numPr>
        <w:spacing w:line="276" w:lineRule="auto"/>
        <w:rPr>
          <w:rFonts w:eastAsia="SimSun"/>
        </w:rPr>
      </w:pPr>
      <w:r w:rsidRPr="00DB1234">
        <w:rPr>
          <w:color w:val="000000"/>
        </w:rPr>
        <w:t>sex;</w:t>
      </w:r>
    </w:p>
    <w:p w14:paraId="230F068A" w14:textId="5FE12FDC" w:rsidR="00B85924" w:rsidRPr="00DB1234" w:rsidRDefault="00B85924" w:rsidP="005B5D88">
      <w:pPr>
        <w:pStyle w:val="ListParagraph"/>
        <w:numPr>
          <w:ilvl w:val="0"/>
          <w:numId w:val="19"/>
        </w:numPr>
        <w:spacing w:line="276" w:lineRule="auto"/>
        <w:rPr>
          <w:rFonts w:eastAsia="SimSun"/>
        </w:rPr>
      </w:pPr>
      <w:r w:rsidRPr="00DB1234">
        <w:rPr>
          <w:color w:val="000000"/>
        </w:rPr>
        <w:t>vârsta;</w:t>
      </w:r>
    </w:p>
    <w:p w14:paraId="03F818EF" w14:textId="5CF5FD1C" w:rsidR="00B85924" w:rsidRPr="00DB1234" w:rsidRDefault="00B85924" w:rsidP="005B5D88">
      <w:pPr>
        <w:pStyle w:val="ListParagraph"/>
        <w:numPr>
          <w:ilvl w:val="0"/>
          <w:numId w:val="19"/>
        </w:numPr>
        <w:spacing w:line="276" w:lineRule="auto"/>
        <w:rPr>
          <w:rFonts w:eastAsia="SimSun"/>
        </w:rPr>
      </w:pPr>
      <w:r w:rsidRPr="00DB1234">
        <w:rPr>
          <w:color w:val="000000"/>
        </w:rPr>
        <w:t>locul de trai.</w:t>
      </w:r>
    </w:p>
    <w:p w14:paraId="1EB63532" w14:textId="77777777" w:rsidR="00401A2D" w:rsidRPr="00DB1234" w:rsidRDefault="00401A2D" w:rsidP="00621DFF"/>
    <w:p w14:paraId="2681CDDC" w14:textId="77777777" w:rsidR="00621DFF" w:rsidRPr="00DB1234" w:rsidRDefault="00621DFF" w:rsidP="00621DFF">
      <w:r w:rsidRPr="00DB1234">
        <w:t>Parametri de bază a unui tichet:</w:t>
      </w:r>
    </w:p>
    <w:p w14:paraId="5CC336AE" w14:textId="6CCBBC0B"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T</w:t>
      </w:r>
      <w:r w:rsidR="00401A2D" w:rsidRPr="00DB1234">
        <w:t>ip</w:t>
      </w:r>
    </w:p>
    <w:p w14:paraId="3DE30E10" w14:textId="4A9F5C78" w:rsidR="00401A2D" w:rsidRPr="00DB1234" w:rsidRDefault="00401A2D" w:rsidP="00401A2D">
      <w:pPr>
        <w:pStyle w:val="ListParagraph"/>
        <w:numPr>
          <w:ilvl w:val="0"/>
          <w:numId w:val="54"/>
        </w:numPr>
        <w:tabs>
          <w:tab w:val="left" w:pos="993"/>
        </w:tabs>
        <w:spacing w:after="160" w:line="259" w:lineRule="auto"/>
        <w:ind w:left="993" w:hanging="567"/>
        <w:jc w:val="left"/>
      </w:pPr>
      <w:r w:rsidRPr="00DB1234">
        <w:t>Categorie</w:t>
      </w:r>
    </w:p>
    <w:p w14:paraId="48158F2C" w14:textId="20C8CD45"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data </w:t>
      </w:r>
      <w:r w:rsidR="00401A2D" w:rsidRPr="00DB1234">
        <w:t>solicitării</w:t>
      </w:r>
      <w:r w:rsidRPr="00DB1234">
        <w:t xml:space="preserve">, </w:t>
      </w:r>
    </w:p>
    <w:p w14:paraId="7E225C47" w14:textId="5837B73B" w:rsidR="00621DFF" w:rsidRPr="00DB1234" w:rsidRDefault="00401A2D" w:rsidP="00401A2D">
      <w:pPr>
        <w:pStyle w:val="ListParagraph"/>
        <w:numPr>
          <w:ilvl w:val="0"/>
          <w:numId w:val="54"/>
        </w:numPr>
        <w:tabs>
          <w:tab w:val="left" w:pos="993"/>
        </w:tabs>
        <w:spacing w:after="160" w:line="259" w:lineRule="auto"/>
        <w:ind w:left="993" w:hanging="567"/>
        <w:jc w:val="left"/>
      </w:pPr>
      <w:r w:rsidRPr="00DB1234">
        <w:t>date solicitant</w:t>
      </w:r>
      <w:r w:rsidR="00621DFF" w:rsidRPr="00DB1234">
        <w:t xml:space="preserve">, </w:t>
      </w:r>
    </w:p>
    <w:p w14:paraId="073B1312" w14:textId="1BF26A41"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descrierea succint</w:t>
      </w:r>
      <w:r w:rsidR="00401A2D" w:rsidRPr="00DB1234">
        <w:t>ă</w:t>
      </w:r>
      <w:r w:rsidRPr="00DB1234">
        <w:t xml:space="preserve">, </w:t>
      </w:r>
    </w:p>
    <w:p w14:paraId="00575603" w14:textId="50A38CF7"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descrierea detaliata cu anexarea </w:t>
      </w:r>
      <w:r w:rsidR="00401A2D" w:rsidRPr="00DB1234">
        <w:t>fișierelor</w:t>
      </w:r>
      <w:r w:rsidRPr="00DB1234">
        <w:t xml:space="preserve"> de tip .</w:t>
      </w:r>
      <w:proofErr w:type="spellStart"/>
      <w:r w:rsidRPr="00DB1234">
        <w:t>pdf</w:t>
      </w:r>
      <w:proofErr w:type="spellEnd"/>
      <w:r w:rsidRPr="00DB1234">
        <w:t xml:space="preserve"> .doc .</w:t>
      </w:r>
      <w:proofErr w:type="spellStart"/>
      <w:r w:rsidRPr="00DB1234">
        <w:t>jpg</w:t>
      </w:r>
      <w:proofErr w:type="spellEnd"/>
      <w:r w:rsidRPr="00DB1234">
        <w:t xml:space="preserve"> </w:t>
      </w:r>
      <w:proofErr w:type="spellStart"/>
      <w:r w:rsidRPr="00DB1234">
        <w:t>max</w:t>
      </w:r>
      <w:proofErr w:type="spellEnd"/>
      <w:r w:rsidR="00401A2D" w:rsidRPr="00DB1234">
        <w:t xml:space="preserve"> </w:t>
      </w:r>
      <w:r w:rsidRPr="00DB1234">
        <w:t xml:space="preserve">3 MB, </w:t>
      </w:r>
    </w:p>
    <w:p w14:paraId="318B549B" w14:textId="77777777"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prioritatea, </w:t>
      </w:r>
    </w:p>
    <w:p w14:paraId="49399BE5" w14:textId="68CF854F"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data </w:t>
      </w:r>
      <w:r w:rsidR="00401A2D" w:rsidRPr="00DB1234">
        <w:t>repartizării</w:t>
      </w:r>
      <w:r w:rsidRPr="00DB1234">
        <w:t xml:space="preserve"> in lucru, </w:t>
      </w:r>
    </w:p>
    <w:p w14:paraId="7C3A116B" w14:textId="46B48650" w:rsidR="00401A2D" w:rsidRPr="00DB1234" w:rsidRDefault="00401A2D" w:rsidP="00401A2D">
      <w:pPr>
        <w:pStyle w:val="ListParagraph"/>
        <w:numPr>
          <w:ilvl w:val="0"/>
          <w:numId w:val="54"/>
        </w:numPr>
        <w:tabs>
          <w:tab w:val="left" w:pos="993"/>
        </w:tabs>
        <w:spacing w:after="160" w:line="259" w:lineRule="auto"/>
        <w:ind w:left="993" w:hanging="567"/>
        <w:jc w:val="left"/>
      </w:pPr>
      <w:r w:rsidRPr="00DB1234">
        <w:t>subdiviziune responsabilă,</w:t>
      </w:r>
    </w:p>
    <w:p w14:paraId="60F262F4" w14:textId="4DCB182F" w:rsidR="00401A2D" w:rsidRPr="00DB1234" w:rsidRDefault="00401A2D" w:rsidP="00401A2D">
      <w:pPr>
        <w:pStyle w:val="ListParagraph"/>
        <w:numPr>
          <w:ilvl w:val="0"/>
          <w:numId w:val="54"/>
        </w:numPr>
        <w:tabs>
          <w:tab w:val="left" w:pos="993"/>
        </w:tabs>
        <w:spacing w:after="160" w:line="259" w:lineRule="auto"/>
        <w:ind w:left="993" w:hanging="567"/>
        <w:jc w:val="left"/>
      </w:pPr>
      <w:r w:rsidRPr="00DB1234">
        <w:t>executor,</w:t>
      </w:r>
    </w:p>
    <w:p w14:paraId="5ABB4163" w14:textId="17136B57" w:rsidR="00401A2D" w:rsidRPr="00DB1234" w:rsidRDefault="00401A2D" w:rsidP="00401A2D">
      <w:pPr>
        <w:pStyle w:val="ListParagraph"/>
        <w:numPr>
          <w:ilvl w:val="0"/>
          <w:numId w:val="54"/>
        </w:numPr>
        <w:tabs>
          <w:tab w:val="left" w:pos="993"/>
        </w:tabs>
        <w:spacing w:after="160" w:line="259" w:lineRule="auto"/>
        <w:ind w:left="993" w:hanging="567"/>
        <w:jc w:val="left"/>
      </w:pPr>
      <w:r w:rsidRPr="00DB1234">
        <w:t>responsabil verificare</w:t>
      </w:r>
    </w:p>
    <w:p w14:paraId="421E8366" w14:textId="20C70211"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data </w:t>
      </w:r>
      <w:r w:rsidR="00401A2D" w:rsidRPr="00DB1234">
        <w:t>finalizării</w:t>
      </w:r>
      <w:r w:rsidRPr="00DB1234">
        <w:t xml:space="preserve"> (durata </w:t>
      </w:r>
      <w:r w:rsidR="00401A2D" w:rsidRPr="00DB1234">
        <w:t>auto</w:t>
      </w:r>
      <w:r w:rsidR="0019746C" w:rsidRPr="00DB1234">
        <w:t xml:space="preserve"> </w:t>
      </w:r>
      <w:r w:rsidR="00401A2D" w:rsidRPr="00DB1234">
        <w:t>calculată</w:t>
      </w:r>
      <w:r w:rsidRPr="00DB1234">
        <w:t xml:space="preserve">), </w:t>
      </w:r>
    </w:p>
    <w:p w14:paraId="27A3A66A" w14:textId="77777777"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durata de executare de facto, </w:t>
      </w:r>
    </w:p>
    <w:p w14:paraId="1FD8505B" w14:textId="77777777"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statutul executorului la moment (ocupat, liber) </w:t>
      </w:r>
    </w:p>
    <w:p w14:paraId="433D51D6" w14:textId="16646586"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statutul tichetului (</w:t>
      </w:r>
      <w:r w:rsidR="00401A2D" w:rsidRPr="00DB1234">
        <w:t>nou, atribuit executorului, in lucru, executat, refuz, anulat, eliminat, arhivat</w:t>
      </w:r>
      <w:r w:rsidRPr="00DB1234">
        <w:t xml:space="preserve">), </w:t>
      </w:r>
    </w:p>
    <w:p w14:paraId="22795390" w14:textId="77777777" w:rsidR="00621DFF" w:rsidRPr="00DB1234" w:rsidRDefault="00621DFF" w:rsidP="00401A2D">
      <w:pPr>
        <w:pStyle w:val="ListParagraph"/>
        <w:numPr>
          <w:ilvl w:val="0"/>
          <w:numId w:val="54"/>
        </w:numPr>
        <w:tabs>
          <w:tab w:val="left" w:pos="993"/>
        </w:tabs>
        <w:spacing w:after="160" w:line="259" w:lineRule="auto"/>
        <w:ind w:left="993" w:hanging="567"/>
        <w:jc w:val="left"/>
      </w:pPr>
      <w:r w:rsidRPr="00DB1234">
        <w:t xml:space="preserve">motivul anularii, </w:t>
      </w:r>
    </w:p>
    <w:p w14:paraId="4FED1C92" w14:textId="566DECCC" w:rsidR="00401A2D" w:rsidRPr="00DB1234" w:rsidRDefault="00401A2D" w:rsidP="00401A2D">
      <w:pPr>
        <w:pStyle w:val="ListParagraph"/>
        <w:numPr>
          <w:ilvl w:val="0"/>
          <w:numId w:val="54"/>
        </w:numPr>
        <w:tabs>
          <w:tab w:val="left" w:pos="993"/>
        </w:tabs>
        <w:spacing w:after="160" w:line="259" w:lineRule="auto"/>
        <w:ind w:left="993" w:hanging="567"/>
        <w:jc w:val="left"/>
      </w:pPr>
      <w:r w:rsidRPr="00DB1234">
        <w:t>feedback apelant,</w:t>
      </w:r>
    </w:p>
    <w:p w14:paraId="23878678" w14:textId="4E633B77" w:rsidR="00621DFF" w:rsidRPr="00DB1234" w:rsidRDefault="00401A2D" w:rsidP="00401A2D">
      <w:pPr>
        <w:pStyle w:val="ListParagraph"/>
        <w:numPr>
          <w:ilvl w:val="0"/>
          <w:numId w:val="54"/>
        </w:numPr>
        <w:tabs>
          <w:tab w:val="left" w:pos="993"/>
        </w:tabs>
        <w:spacing w:after="160" w:line="259" w:lineRule="auto"/>
        <w:ind w:left="993" w:hanging="567"/>
        <w:jc w:val="left"/>
      </w:pPr>
      <w:r w:rsidRPr="00DB1234">
        <w:lastRenderedPageBreak/>
        <w:t xml:space="preserve">detalii închidere </w:t>
      </w:r>
      <w:proofErr w:type="spellStart"/>
      <w:r w:rsidRPr="00DB1234">
        <w:t>ticket</w:t>
      </w:r>
      <w:proofErr w:type="spellEnd"/>
      <w:r w:rsidRPr="00DB1234">
        <w:t>.</w:t>
      </w:r>
    </w:p>
    <w:p w14:paraId="1422A1BB" w14:textId="77777777" w:rsidR="009F3DDE" w:rsidRPr="00DB1234" w:rsidRDefault="009F3DDE" w:rsidP="003A1D38">
      <w:pPr>
        <w:spacing w:after="0" w:line="276" w:lineRule="auto"/>
        <w:jc w:val="left"/>
        <w:rPr>
          <w:bCs/>
          <w:color w:val="000000"/>
        </w:rPr>
      </w:pPr>
    </w:p>
    <w:p w14:paraId="63FC147B" w14:textId="1200285F" w:rsidR="00B85924" w:rsidRPr="00DB1234" w:rsidRDefault="00B85924" w:rsidP="00B85924">
      <w:pPr>
        <w:spacing w:after="0" w:line="276" w:lineRule="auto"/>
        <w:rPr>
          <w:bCs/>
          <w:color w:val="000000"/>
        </w:rPr>
      </w:pPr>
      <w:r w:rsidRPr="00DB1234">
        <w:rPr>
          <w:bCs/>
          <w:color w:val="000000"/>
        </w:rPr>
        <w:t xml:space="preserve">Totodată soluția va permite administratorului ajustarea listei parametrilor de bază, inclusiv ajustarea categoriilor și statusurilor tichetelor. </w:t>
      </w:r>
    </w:p>
    <w:p w14:paraId="431AA669" w14:textId="77777777" w:rsidR="00B85924" w:rsidRPr="00DB1234" w:rsidRDefault="00B85924" w:rsidP="003A1D38">
      <w:pPr>
        <w:spacing w:after="0" w:line="276" w:lineRule="auto"/>
        <w:jc w:val="left"/>
        <w:rPr>
          <w:bCs/>
          <w:color w:val="000000"/>
        </w:rPr>
      </w:pPr>
    </w:p>
    <w:p w14:paraId="0FA335F7" w14:textId="728827A1" w:rsidR="009F3DDE" w:rsidRPr="00DB1234" w:rsidRDefault="009F3DDE" w:rsidP="003A1D38">
      <w:pPr>
        <w:spacing w:after="0" w:line="276" w:lineRule="auto"/>
        <w:rPr>
          <w:rFonts w:eastAsia="SimSun"/>
        </w:rPr>
      </w:pPr>
      <w:r w:rsidRPr="00DB1234">
        <w:rPr>
          <w:rFonts w:eastAsia="SimSun"/>
        </w:rPr>
        <w:t xml:space="preserve">Scenariile de </w:t>
      </w:r>
      <w:r w:rsidR="009B306B" w:rsidRPr="00DB1234">
        <w:rPr>
          <w:rFonts w:eastAsia="SimSun"/>
        </w:rPr>
        <w:t xml:space="preserve">bază ale </w:t>
      </w:r>
      <w:r w:rsidR="00C240F8" w:rsidRPr="00DB1234">
        <w:rPr>
          <w:rFonts w:eastAsia="SimSun"/>
        </w:rPr>
        <w:t xml:space="preserve">SI </w:t>
      </w:r>
      <w:proofErr w:type="spellStart"/>
      <w:r w:rsidR="00C240F8" w:rsidRPr="00DB1234">
        <w:rPr>
          <w:rFonts w:eastAsia="SimSun"/>
        </w:rPr>
        <w:t>Ticket</w:t>
      </w:r>
      <w:proofErr w:type="spellEnd"/>
      <w:r w:rsidR="00D07EC6" w:rsidRPr="00DB1234">
        <w:rPr>
          <w:rFonts w:eastAsia="SimSun"/>
        </w:rPr>
        <w:t xml:space="preserve"> </w:t>
      </w:r>
      <w:r w:rsidRPr="00DB1234">
        <w:rPr>
          <w:rFonts w:eastAsia="SimSun"/>
        </w:rPr>
        <w:t>sunt următoarele:</w:t>
      </w:r>
    </w:p>
    <w:p w14:paraId="79DA2DE9" w14:textId="77777777" w:rsidR="00132033" w:rsidRPr="00DB1234" w:rsidRDefault="009F3DDE" w:rsidP="005B5D88">
      <w:pPr>
        <w:pStyle w:val="ListParagraph"/>
        <w:numPr>
          <w:ilvl w:val="0"/>
          <w:numId w:val="20"/>
        </w:numPr>
        <w:autoSpaceDE w:val="0"/>
        <w:autoSpaceDN w:val="0"/>
        <w:adjustRightInd w:val="0"/>
        <w:spacing w:after="195" w:line="276" w:lineRule="auto"/>
        <w:ind w:left="993" w:hanging="633"/>
      </w:pPr>
      <w:r w:rsidRPr="00DB1234">
        <w:t xml:space="preserve">Înregistrarea </w:t>
      </w:r>
      <w:proofErr w:type="spellStart"/>
      <w:r w:rsidR="00132033" w:rsidRPr="00DB1234">
        <w:t>ticketelor</w:t>
      </w:r>
      <w:proofErr w:type="spellEnd"/>
      <w:r w:rsidR="00132033" w:rsidRPr="00DB1234">
        <w:t>;</w:t>
      </w:r>
    </w:p>
    <w:p w14:paraId="2562DEC6" w14:textId="6367174A" w:rsidR="00D07EC6" w:rsidRPr="00DB1234" w:rsidRDefault="00D07EC6" w:rsidP="005B5D88">
      <w:pPr>
        <w:pStyle w:val="ListParagraph"/>
        <w:numPr>
          <w:ilvl w:val="0"/>
          <w:numId w:val="20"/>
        </w:numPr>
        <w:autoSpaceDE w:val="0"/>
        <w:autoSpaceDN w:val="0"/>
        <w:adjustRightInd w:val="0"/>
        <w:spacing w:after="195" w:line="276" w:lineRule="auto"/>
        <w:ind w:left="993" w:hanging="633"/>
      </w:pPr>
      <w:r w:rsidRPr="00DB1234">
        <w:t xml:space="preserve">Transferul </w:t>
      </w:r>
      <w:proofErr w:type="spellStart"/>
      <w:r w:rsidR="00132033" w:rsidRPr="00DB1234">
        <w:t>ticketelor</w:t>
      </w:r>
      <w:proofErr w:type="spellEnd"/>
      <w:r w:rsidR="00132033" w:rsidRPr="00DB1234">
        <w:t xml:space="preserve"> spre executare</w:t>
      </w:r>
      <w:r w:rsidRPr="00DB1234">
        <w:t>;</w:t>
      </w:r>
    </w:p>
    <w:p w14:paraId="04F5565E" w14:textId="52FEF784" w:rsidR="00132033" w:rsidRPr="00DB1234" w:rsidRDefault="00132033" w:rsidP="005B5D88">
      <w:pPr>
        <w:pStyle w:val="ListParagraph"/>
        <w:numPr>
          <w:ilvl w:val="0"/>
          <w:numId w:val="20"/>
        </w:numPr>
        <w:autoSpaceDE w:val="0"/>
        <w:autoSpaceDN w:val="0"/>
        <w:adjustRightInd w:val="0"/>
        <w:spacing w:after="195" w:line="276" w:lineRule="auto"/>
        <w:ind w:left="993" w:hanging="633"/>
      </w:pPr>
      <w:r w:rsidRPr="00DB1234">
        <w:t>Înregistrarea feedback solicitat;</w:t>
      </w:r>
    </w:p>
    <w:p w14:paraId="683A7317" w14:textId="36E60622" w:rsidR="00184A7E" w:rsidRPr="00DB1234" w:rsidRDefault="00184A7E" w:rsidP="005B5D88">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proofErr w:type="spellStart"/>
      <w:r w:rsidR="00132033" w:rsidRPr="00DB1234">
        <w:t>tickete</w:t>
      </w:r>
      <w:proofErr w:type="spellEnd"/>
      <w:r w:rsidR="00132033" w:rsidRPr="00DB1234">
        <w:t xml:space="preserve"> noi</w:t>
      </w:r>
      <w:r w:rsidRPr="00DB1234">
        <w:t>;</w:t>
      </w:r>
    </w:p>
    <w:p w14:paraId="45584357" w14:textId="66201763" w:rsidR="00132033" w:rsidRPr="00DB1234" w:rsidRDefault="00132033" w:rsidP="00132033">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proofErr w:type="spellStart"/>
      <w:r w:rsidRPr="00DB1234">
        <w:t>tickete</w:t>
      </w:r>
      <w:proofErr w:type="spellEnd"/>
      <w:r w:rsidRPr="00DB1234">
        <w:t xml:space="preserve"> alocate;</w:t>
      </w:r>
    </w:p>
    <w:p w14:paraId="782E13CB" w14:textId="76A8C1A4" w:rsidR="00132033" w:rsidRPr="00DB1234" w:rsidRDefault="00132033" w:rsidP="00132033">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proofErr w:type="spellStart"/>
      <w:r w:rsidRPr="00DB1234">
        <w:t>tickete</w:t>
      </w:r>
      <w:proofErr w:type="spellEnd"/>
      <w:r w:rsidRPr="00DB1234">
        <w:t xml:space="preserve"> în lucru;</w:t>
      </w:r>
    </w:p>
    <w:p w14:paraId="4319B9B2" w14:textId="4FD1AFAD" w:rsidR="00132033" w:rsidRPr="00DB1234" w:rsidRDefault="00132033" w:rsidP="00132033">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proofErr w:type="spellStart"/>
      <w:r w:rsidRPr="00DB1234">
        <w:t>tickete</w:t>
      </w:r>
      <w:proofErr w:type="spellEnd"/>
      <w:r w:rsidRPr="00DB1234">
        <w:t xml:space="preserve"> soluționate;</w:t>
      </w:r>
    </w:p>
    <w:p w14:paraId="4A822D0E" w14:textId="77777777" w:rsidR="00545BAC" w:rsidRPr="00DB1234" w:rsidRDefault="00545BAC" w:rsidP="00545BAC">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feedback solicitanți la </w:t>
      </w:r>
      <w:proofErr w:type="spellStart"/>
      <w:r w:rsidRPr="00DB1234">
        <w:t>tickete</w:t>
      </w:r>
      <w:proofErr w:type="spellEnd"/>
      <w:r w:rsidRPr="00DB1234">
        <w:t>;</w:t>
      </w:r>
    </w:p>
    <w:p w14:paraId="31A80B6B" w14:textId="7EB246C3" w:rsidR="00132033" w:rsidRPr="00DB1234" w:rsidRDefault="00132033" w:rsidP="00132033">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proofErr w:type="spellStart"/>
      <w:r w:rsidRPr="00DB1234">
        <w:t>tickete</w:t>
      </w:r>
      <w:proofErr w:type="spellEnd"/>
      <w:r w:rsidRPr="00DB1234">
        <w:t xml:space="preserve"> care întârzie soluționarea;</w:t>
      </w:r>
    </w:p>
    <w:p w14:paraId="021755D7" w14:textId="445614C5" w:rsidR="00D07EC6" w:rsidRPr="00DB1234" w:rsidRDefault="00D07EC6" w:rsidP="005B5D88">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w:t>
      </w:r>
      <w:r w:rsidR="00132033" w:rsidRPr="00DB1234">
        <w:t>alteratelor</w:t>
      </w:r>
      <w:r w:rsidRPr="00DB1234">
        <w:t xml:space="preserve"> </w:t>
      </w:r>
      <w:r w:rsidR="00132033" w:rsidRPr="00DB1234">
        <w:t xml:space="preserve">privind alocarea </w:t>
      </w:r>
      <w:proofErr w:type="spellStart"/>
      <w:r w:rsidR="00132033" w:rsidRPr="00DB1234">
        <w:t>ticketelor</w:t>
      </w:r>
      <w:proofErr w:type="spellEnd"/>
      <w:r w:rsidRPr="00DB1234">
        <w:t>;</w:t>
      </w:r>
    </w:p>
    <w:p w14:paraId="532A0F7D" w14:textId="77777777" w:rsidR="00132033" w:rsidRPr="00DB1234" w:rsidRDefault="00132033" w:rsidP="00132033">
      <w:pPr>
        <w:pStyle w:val="ListParagraph"/>
        <w:numPr>
          <w:ilvl w:val="0"/>
          <w:numId w:val="20"/>
        </w:numPr>
        <w:autoSpaceDE w:val="0"/>
        <w:autoSpaceDN w:val="0"/>
        <w:adjustRightInd w:val="0"/>
        <w:spacing w:after="195" w:line="276" w:lineRule="auto"/>
        <w:ind w:left="993" w:hanging="633"/>
        <w:rPr>
          <w:rFonts w:eastAsia="SimSun"/>
        </w:rPr>
      </w:pPr>
      <w:r w:rsidRPr="00DB1234">
        <w:t>Generarea rapoartelor privind întârzierea soluționării tichetelor;</w:t>
      </w:r>
    </w:p>
    <w:p w14:paraId="6BE83EA4" w14:textId="62602E9A" w:rsidR="00194A5B" w:rsidRPr="00DB1234" w:rsidRDefault="00194A5B" w:rsidP="005B5D88">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rapoartelor privind </w:t>
      </w:r>
      <w:r w:rsidR="00132033" w:rsidRPr="00DB1234">
        <w:t>executorii tichetelor</w:t>
      </w:r>
      <w:r w:rsidRPr="00DB1234">
        <w:t>;</w:t>
      </w:r>
    </w:p>
    <w:p w14:paraId="47B8083F" w14:textId="016FCC75" w:rsidR="00184A7E" w:rsidRPr="00DB1234" w:rsidRDefault="00184A7E" w:rsidP="005B5D88">
      <w:pPr>
        <w:pStyle w:val="ListParagraph"/>
        <w:numPr>
          <w:ilvl w:val="0"/>
          <w:numId w:val="20"/>
        </w:numPr>
        <w:autoSpaceDE w:val="0"/>
        <w:autoSpaceDN w:val="0"/>
        <w:adjustRightInd w:val="0"/>
        <w:spacing w:after="195" w:line="276" w:lineRule="auto"/>
        <w:ind w:left="993" w:hanging="633"/>
        <w:rPr>
          <w:rFonts w:eastAsia="SimSun"/>
        </w:rPr>
      </w:pPr>
      <w:r w:rsidRPr="00DB1234">
        <w:t xml:space="preserve">Generarea </w:t>
      </w:r>
      <w:r w:rsidR="00132033" w:rsidRPr="00DB1234">
        <w:t>rapoartelor</w:t>
      </w:r>
      <w:r w:rsidRPr="00DB1234">
        <w:t xml:space="preserve"> statistice </w:t>
      </w:r>
      <w:r w:rsidR="00132033" w:rsidRPr="00DB1234">
        <w:t xml:space="preserve">privind cantitatea, categoria, statutul </w:t>
      </w:r>
      <w:proofErr w:type="spellStart"/>
      <w:r w:rsidR="00132033" w:rsidRPr="00DB1234">
        <w:t>ticketelor</w:t>
      </w:r>
      <w:proofErr w:type="spellEnd"/>
      <w:r w:rsidR="00132033" w:rsidRPr="00DB1234">
        <w:t xml:space="preserve"> pe diverse intervale de timp</w:t>
      </w:r>
      <w:r w:rsidRPr="00DB1234">
        <w:t>;</w:t>
      </w:r>
    </w:p>
    <w:p w14:paraId="7A213DA9" w14:textId="77777777" w:rsidR="00184A7E" w:rsidRPr="00DB1234" w:rsidRDefault="00184A7E" w:rsidP="005B5D88">
      <w:pPr>
        <w:pStyle w:val="ListParagraph"/>
        <w:numPr>
          <w:ilvl w:val="0"/>
          <w:numId w:val="20"/>
        </w:numPr>
        <w:autoSpaceDE w:val="0"/>
        <w:autoSpaceDN w:val="0"/>
        <w:adjustRightInd w:val="0"/>
        <w:spacing w:after="195" w:line="276" w:lineRule="auto"/>
        <w:ind w:left="993" w:hanging="633"/>
        <w:rPr>
          <w:rFonts w:eastAsia="SimSun"/>
        </w:rPr>
      </w:pPr>
      <w:r w:rsidRPr="00DB1234">
        <w:t>Arhivarea datelor.</w:t>
      </w:r>
    </w:p>
    <w:p w14:paraId="6847885C" w14:textId="47D9AEA6" w:rsidR="009F3DDE" w:rsidRPr="00DB1234" w:rsidRDefault="009F3DDE" w:rsidP="003A1D38">
      <w:pPr>
        <w:spacing w:after="0" w:line="276" w:lineRule="auto"/>
        <w:rPr>
          <w:rFonts w:eastAsia="SimSun"/>
        </w:rPr>
      </w:pPr>
      <w:r w:rsidRPr="00DB1234">
        <w:rPr>
          <w:rFonts w:eastAsia="SimSun"/>
        </w:rPr>
        <w:t xml:space="preserve">În cadrul acestui proiect trebuie livrate servicii de dezvoltare a funcționalităților </w:t>
      </w:r>
      <w:r w:rsidR="00C240F8" w:rsidRPr="00DB1234">
        <w:t xml:space="preserve">SI </w:t>
      </w:r>
      <w:proofErr w:type="spellStart"/>
      <w:r w:rsidR="00C240F8" w:rsidRPr="00DB1234">
        <w:t>Ticket</w:t>
      </w:r>
      <w:proofErr w:type="spellEnd"/>
      <w:r w:rsidRPr="00DB1234">
        <w:rPr>
          <w:rFonts w:eastAsia="SimSun"/>
        </w:rPr>
        <w:t xml:space="preserve">. Autoritatea Contractanta solicită servicii de analiză și dezvoltare cu următoarele rezultate relative la </w:t>
      </w:r>
      <w:r w:rsidR="00C240F8" w:rsidRPr="00DB1234">
        <w:t xml:space="preserve">SI </w:t>
      </w:r>
      <w:proofErr w:type="spellStart"/>
      <w:r w:rsidR="00C240F8" w:rsidRPr="00DB1234">
        <w:t>Ticket</w:t>
      </w:r>
      <w:proofErr w:type="spellEnd"/>
      <w:r w:rsidRPr="00DB1234">
        <w:rPr>
          <w:rFonts w:eastAsia="SimSun"/>
        </w:rPr>
        <w:t>:</w:t>
      </w:r>
    </w:p>
    <w:p w14:paraId="1B4716F4" w14:textId="77777777" w:rsidR="009F3DDE" w:rsidRPr="00DB1234" w:rsidRDefault="009F3DDE" w:rsidP="003A1D38">
      <w:pPr>
        <w:spacing w:after="0" w:line="276" w:lineRule="auto"/>
        <w:rPr>
          <w:rFonts w:eastAsia="SimSun"/>
        </w:rPr>
      </w:pPr>
    </w:p>
    <w:tbl>
      <w:tblPr>
        <w:tblW w:w="5000" w:type="pct"/>
        <w:tblCellMar>
          <w:left w:w="105" w:type="dxa"/>
          <w:right w:w="105" w:type="dxa"/>
        </w:tblCellMar>
        <w:tblLook w:val="0000" w:firstRow="0" w:lastRow="0" w:firstColumn="0" w:lastColumn="0" w:noHBand="0" w:noVBand="0"/>
      </w:tblPr>
      <w:tblGrid>
        <w:gridCol w:w="985"/>
        <w:gridCol w:w="8071"/>
      </w:tblGrid>
      <w:tr w:rsidR="009F62A6" w:rsidRPr="00DB1234" w14:paraId="4E16AB8A" w14:textId="77777777" w:rsidTr="009F62A6">
        <w:trPr>
          <w:tblHeader/>
        </w:trPr>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4846D7" w14:textId="77777777" w:rsidR="009F62A6" w:rsidRPr="00DB1234" w:rsidRDefault="009F62A6" w:rsidP="003A1D38">
            <w:pPr>
              <w:spacing w:line="276" w:lineRule="auto"/>
              <w:jc w:val="center"/>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1CD2626D" w14:textId="77777777" w:rsidR="009F62A6" w:rsidRPr="00DB1234" w:rsidRDefault="009F62A6" w:rsidP="003A1D38">
            <w:pPr>
              <w:spacing w:line="276" w:lineRule="auto"/>
              <w:jc w:val="center"/>
            </w:pPr>
            <w:r w:rsidRPr="00DB1234">
              <w:t>Cerință</w:t>
            </w:r>
          </w:p>
        </w:tc>
      </w:tr>
      <w:tr w:rsidR="009F62A6" w:rsidRPr="00DB1234" w14:paraId="4D5DA9E2"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6BFB2F6"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3415B71" w14:textId="46E87712" w:rsidR="009F62A6" w:rsidRPr="00DB1234" w:rsidRDefault="009F62A6" w:rsidP="003A1D38">
            <w:pPr>
              <w:spacing w:line="276" w:lineRule="auto"/>
            </w:pPr>
            <w:bookmarkStart w:id="12" w:name="_Toc2247209"/>
            <w:bookmarkStart w:id="13" w:name="_Toc42257357"/>
            <w:r w:rsidRPr="00DB1234">
              <w:t>Popularea bazei de date</w:t>
            </w:r>
            <w:bookmarkEnd w:id="12"/>
            <w:bookmarkEnd w:id="13"/>
            <w:r w:rsidRPr="00DB1234">
              <w:t xml:space="preserve"> cu nomenclatoarele care vor fi util</w:t>
            </w:r>
            <w:r w:rsidR="0006730C">
              <w:t>izate</w:t>
            </w:r>
            <w:r w:rsidRPr="00DB1234">
              <w:t xml:space="preserve"> în </w:t>
            </w:r>
            <w:r w:rsidR="00C240F8" w:rsidRPr="00DB1234">
              <w:t xml:space="preserve">SI </w:t>
            </w:r>
            <w:proofErr w:type="spellStart"/>
            <w:r w:rsidR="00C240F8" w:rsidRPr="00DB1234">
              <w:t>Ticket</w:t>
            </w:r>
            <w:proofErr w:type="spellEnd"/>
            <w:r w:rsidRPr="00DB1234">
              <w:t xml:space="preserve">. Toate nomenclatoarele vor avea posibilitate de sortare, activare/inactivare opțiune. Administratorii </w:t>
            </w:r>
            <w:r w:rsidR="00C240F8" w:rsidRPr="00DB1234">
              <w:t xml:space="preserve">SI </w:t>
            </w:r>
            <w:proofErr w:type="spellStart"/>
            <w:r w:rsidR="00C240F8" w:rsidRPr="00DB1234">
              <w:t>Ticket</w:t>
            </w:r>
            <w:proofErr w:type="spellEnd"/>
            <w:r w:rsidRPr="00DB1234">
              <w:t xml:space="preserve"> vor avea posibilitatea de actualiza nomenclatoarele fără a accesa direct baza de date.</w:t>
            </w:r>
          </w:p>
        </w:tc>
      </w:tr>
      <w:tr w:rsidR="009F62A6" w:rsidRPr="00DB1234" w14:paraId="1F157EAD"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D4B26E9"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7206A05" w14:textId="5F2CCBDF" w:rsidR="009F62A6" w:rsidRPr="00DB1234" w:rsidRDefault="009F62A6" w:rsidP="003A1D38">
            <w:pPr>
              <w:spacing w:line="276" w:lineRule="auto"/>
            </w:pPr>
            <w:r w:rsidRPr="00DB1234">
              <w:t xml:space="preserve">Popularea bazei de date cu informațiile privind </w:t>
            </w:r>
            <w:r w:rsidR="001924C2" w:rsidRPr="00DB1234">
              <w:t>diviz</w:t>
            </w:r>
            <w:r w:rsidR="0006730C">
              <w:t>i</w:t>
            </w:r>
            <w:r w:rsidR="001924C2" w:rsidRPr="00DB1234">
              <w:t xml:space="preserve">unile, subdiviziunile și alte unități </w:t>
            </w:r>
            <w:r w:rsidRPr="00DB1234">
              <w:t xml:space="preserve">de ramură care </w:t>
            </w:r>
            <w:r w:rsidR="001924C2" w:rsidRPr="00DB1234">
              <w:t xml:space="preserve">participă în soluționarea </w:t>
            </w:r>
            <w:proofErr w:type="spellStart"/>
            <w:r w:rsidR="001924C2" w:rsidRPr="00DB1234">
              <w:t>ticketelor</w:t>
            </w:r>
            <w:proofErr w:type="spellEnd"/>
            <w:r w:rsidRPr="00DB1234">
              <w:t>. Datele trebuie să respecte următoarele cerințe:</w:t>
            </w:r>
          </w:p>
          <w:p w14:paraId="6190368E" w14:textId="77777777" w:rsidR="009F62A6" w:rsidRPr="00DB1234" w:rsidRDefault="009F62A6" w:rsidP="003A1D38">
            <w:pPr>
              <w:spacing w:line="276" w:lineRule="auto"/>
              <w:rPr>
                <w:rFonts w:eastAsia="Times New Roman"/>
              </w:rPr>
            </w:pPr>
            <w:r w:rsidRPr="00DB1234">
              <w:rPr>
                <w:rFonts w:eastAsia="Times New Roman"/>
              </w:rPr>
              <w:t>Să fie consistente, fără erori;</w:t>
            </w:r>
          </w:p>
          <w:p w14:paraId="7489BF46" w14:textId="02FCA8A8" w:rsidR="009F62A6" w:rsidRPr="00DB1234" w:rsidRDefault="009F62A6" w:rsidP="003A1D38">
            <w:pPr>
              <w:spacing w:line="276" w:lineRule="auto"/>
              <w:rPr>
                <w:rFonts w:eastAsia="Times New Roman"/>
              </w:rPr>
            </w:pPr>
            <w:r w:rsidRPr="00DB1234">
              <w:rPr>
                <w:rFonts w:eastAsia="Times New Roman"/>
              </w:rPr>
              <w:lastRenderedPageBreak/>
              <w:t xml:space="preserve">Să poată fi actualizate de către administratorii </w:t>
            </w:r>
            <w:r w:rsidR="00C240F8" w:rsidRPr="00DB1234">
              <w:rPr>
                <w:rFonts w:eastAsia="Times New Roman"/>
              </w:rPr>
              <w:t xml:space="preserve">SI </w:t>
            </w:r>
            <w:proofErr w:type="spellStart"/>
            <w:r w:rsidR="00C240F8" w:rsidRPr="00DB1234">
              <w:rPr>
                <w:rFonts w:eastAsia="Times New Roman"/>
              </w:rPr>
              <w:t>Ticket</w:t>
            </w:r>
            <w:proofErr w:type="spellEnd"/>
            <w:r w:rsidRPr="00DB1234">
              <w:rPr>
                <w:rFonts w:eastAsia="Times New Roman"/>
              </w:rPr>
              <w:t xml:space="preserve"> fără a accesa direct baza de date;</w:t>
            </w:r>
          </w:p>
          <w:p w14:paraId="637BCA87" w14:textId="77777777" w:rsidR="009F62A6" w:rsidRPr="00DB1234" w:rsidRDefault="009F62A6" w:rsidP="003A1D38">
            <w:pPr>
              <w:spacing w:line="276" w:lineRule="auto"/>
            </w:pPr>
            <w:r w:rsidRPr="00DB1234">
              <w:rPr>
                <w:rFonts w:eastAsia="Times New Roman"/>
              </w:rPr>
              <w:t>Să îndeplinească criteriile de validare, adică să fie efectul unui proces care garantează corectitudinea informațiilor.</w:t>
            </w:r>
          </w:p>
        </w:tc>
      </w:tr>
      <w:tr w:rsidR="009F62A6" w:rsidRPr="00DB1234" w14:paraId="27C0EBF3"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6A98054"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FACC2F2" w14:textId="31DED853" w:rsidR="009F62A6" w:rsidRPr="00DB1234" w:rsidRDefault="009F62A6" w:rsidP="003A1D38">
            <w:pPr>
              <w:spacing w:line="276" w:lineRule="auto"/>
            </w:pPr>
            <w:bookmarkStart w:id="14" w:name="_Toc42257358"/>
            <w:r w:rsidRPr="00DB1234">
              <w:t>Popularea bazei de date</w:t>
            </w:r>
            <w:bookmarkEnd w:id="14"/>
            <w:r w:rsidRPr="00DB1234">
              <w:t xml:space="preserve"> cu informațiile de identificare ale utilizatorilor </w:t>
            </w:r>
            <w:r w:rsidR="00C240F8" w:rsidRPr="00DB1234">
              <w:t xml:space="preserve">SI </w:t>
            </w:r>
            <w:proofErr w:type="spellStart"/>
            <w:r w:rsidR="00C240F8" w:rsidRPr="00DB1234">
              <w:t>Ticket</w:t>
            </w:r>
            <w:proofErr w:type="spellEnd"/>
            <w:r w:rsidRPr="00DB1234">
              <w:t xml:space="preserve">. </w:t>
            </w:r>
          </w:p>
          <w:p w14:paraId="21BFB31B" w14:textId="77777777" w:rsidR="009F62A6" w:rsidRPr="00DB1234" w:rsidRDefault="009F62A6" w:rsidP="003A1D38">
            <w:pPr>
              <w:spacing w:line="276" w:lineRule="auto"/>
            </w:pPr>
            <w:r w:rsidRPr="00DB1234">
              <w:t>Datele trebuie să respecte următoarele cerințe:</w:t>
            </w:r>
          </w:p>
          <w:p w14:paraId="5246C995" w14:textId="77777777" w:rsidR="009F62A6" w:rsidRPr="00DB1234" w:rsidRDefault="009F62A6" w:rsidP="003A1D38">
            <w:pPr>
              <w:spacing w:line="276" w:lineRule="auto"/>
              <w:rPr>
                <w:rFonts w:eastAsia="Times New Roman"/>
              </w:rPr>
            </w:pPr>
            <w:r w:rsidRPr="00DB1234">
              <w:rPr>
                <w:rFonts w:eastAsia="Times New Roman"/>
              </w:rPr>
              <w:t>Să fie consistente, fără erori;</w:t>
            </w:r>
          </w:p>
          <w:p w14:paraId="00B02A81" w14:textId="36527202" w:rsidR="009F62A6" w:rsidRPr="00DB1234" w:rsidRDefault="009F62A6" w:rsidP="003A1D38">
            <w:pPr>
              <w:spacing w:line="276" w:lineRule="auto"/>
              <w:rPr>
                <w:rFonts w:eastAsia="Times New Roman"/>
              </w:rPr>
            </w:pPr>
            <w:r w:rsidRPr="00DB1234">
              <w:rPr>
                <w:rFonts w:eastAsia="Times New Roman"/>
              </w:rPr>
              <w:t xml:space="preserve">Să poată fi actualizate de către administratori </w:t>
            </w:r>
            <w:r w:rsidR="001924C2" w:rsidRPr="00DB1234">
              <w:t xml:space="preserve">fără a accesa </w:t>
            </w:r>
            <w:r w:rsidRPr="00DB1234">
              <w:rPr>
                <w:rFonts w:eastAsia="Times New Roman"/>
              </w:rPr>
              <w:t>direct baza de date;</w:t>
            </w:r>
          </w:p>
          <w:p w14:paraId="015B5462" w14:textId="77777777" w:rsidR="009F62A6" w:rsidRPr="00DB1234" w:rsidRDefault="009F62A6" w:rsidP="003A1D38">
            <w:pPr>
              <w:spacing w:line="276" w:lineRule="auto"/>
            </w:pPr>
            <w:r w:rsidRPr="00DB1234">
              <w:rPr>
                <w:rFonts w:eastAsia="Times New Roman"/>
              </w:rPr>
              <w:t>Să îndeplinească criteriile de validare, adică să fie efectul unui proces care garantează corectitudinea informațiilor.</w:t>
            </w:r>
          </w:p>
        </w:tc>
      </w:tr>
      <w:tr w:rsidR="009F62A6" w:rsidRPr="00DB1234" w14:paraId="291BC218"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F289F08"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469C79E" w14:textId="4D1DBF35" w:rsidR="009F62A6" w:rsidRPr="00DB1234" w:rsidRDefault="009F62A6" w:rsidP="003A1D38">
            <w:pPr>
              <w:spacing w:line="276" w:lineRule="auto"/>
            </w:pPr>
            <w:r w:rsidRPr="00DB1234">
              <w:t xml:space="preserve">Definirea informațiilor prelucrate și organizarea bazei de date </w:t>
            </w:r>
            <w:r w:rsidR="00C240F8" w:rsidRPr="00DB1234">
              <w:t xml:space="preserve">SI </w:t>
            </w:r>
            <w:proofErr w:type="spellStart"/>
            <w:r w:rsidR="00C240F8" w:rsidRPr="00DB1234">
              <w:t>Ticket</w:t>
            </w:r>
            <w:proofErr w:type="spellEnd"/>
            <w:r w:rsidRPr="00DB1234">
              <w:t xml:space="preserve">. Furnizorul va defini toate entitățile și relațiile între ele necesare pentru </w:t>
            </w:r>
            <w:r w:rsidR="009833B0" w:rsidRPr="00DB1234">
              <w:t>b</w:t>
            </w:r>
            <w:r w:rsidRPr="00DB1234">
              <w:t>una funcționare a sistemului pe</w:t>
            </w:r>
            <w:r w:rsidR="009833B0" w:rsidRPr="00DB1234">
              <w:t>n</w:t>
            </w:r>
            <w:r w:rsidRPr="00DB1234">
              <w:t>tru a atinge scopul proiectului.</w:t>
            </w:r>
          </w:p>
        </w:tc>
      </w:tr>
      <w:tr w:rsidR="00545BAC" w:rsidRPr="00DB1234" w14:paraId="08B9A292"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62400F7" w14:textId="77777777" w:rsidR="00545BAC" w:rsidRPr="00DB1234" w:rsidRDefault="00545BAC"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E45D999" w14:textId="549E6260" w:rsidR="00545BAC" w:rsidRPr="00DB1234" w:rsidRDefault="00545BAC" w:rsidP="003A1D38">
            <w:pPr>
              <w:spacing w:line="276" w:lineRule="auto"/>
            </w:pPr>
            <w:r w:rsidRPr="00DB1234">
              <w:t>Integrarea cu sistemul actual al CNAM de recepționare și înregistrare a apelurilor.</w:t>
            </w:r>
          </w:p>
        </w:tc>
      </w:tr>
      <w:tr w:rsidR="00D8302F" w:rsidRPr="00DB1234" w14:paraId="75B17EBC"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F2D19CC" w14:textId="77777777" w:rsidR="00D8302F" w:rsidRPr="00DB1234" w:rsidRDefault="00D8302F"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0436CCB" w14:textId="4B4FB55D" w:rsidR="00D8302F" w:rsidRPr="00DB1234" w:rsidRDefault="00B71512" w:rsidP="003A1D38">
            <w:pPr>
              <w:spacing w:line="276" w:lineRule="auto"/>
            </w:pPr>
            <w:r w:rsidRPr="00DB1234">
              <w:t xml:space="preserve">Înregistrarea </w:t>
            </w:r>
            <w:proofErr w:type="spellStart"/>
            <w:r w:rsidRPr="00DB1234">
              <w:t>ticketelor</w:t>
            </w:r>
            <w:proofErr w:type="spellEnd"/>
            <w:r w:rsidRPr="00DB1234">
              <w:t xml:space="preserve"> noi.</w:t>
            </w:r>
          </w:p>
        </w:tc>
      </w:tr>
      <w:tr w:rsidR="00B85924" w:rsidRPr="00DB1234" w14:paraId="7333ED05"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01305A0" w14:textId="77777777" w:rsidR="00B85924" w:rsidRPr="00DB1234" w:rsidRDefault="00B85924"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4CBA2DD" w14:textId="2A18D8DF" w:rsidR="00B85924" w:rsidRPr="00DB1234" w:rsidRDefault="00B85924" w:rsidP="003A1D38">
            <w:pPr>
              <w:spacing w:line="276" w:lineRule="auto"/>
            </w:pPr>
            <w:r w:rsidRPr="00DB1234">
              <w:t>Sistemul va permite administratorului stabilirea fluxului de validare a tichetelor.</w:t>
            </w:r>
          </w:p>
        </w:tc>
      </w:tr>
      <w:tr w:rsidR="00B85924" w:rsidRPr="00DB1234" w14:paraId="616D5394"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62ADDE1" w14:textId="77777777" w:rsidR="00B85924" w:rsidRPr="00DB1234" w:rsidRDefault="00B85924"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58EC6CC" w14:textId="09F173ED" w:rsidR="00B85924" w:rsidRPr="00DB1234" w:rsidRDefault="00B85924" w:rsidP="00B85924">
            <w:pPr>
              <w:spacing w:line="276" w:lineRule="auto"/>
            </w:pPr>
            <w:r w:rsidRPr="00DB1234">
              <w:t>Sistemul va permite administratorului stabilirea unui statut care va face public anumite informații din tichet, astfel încât solicitanții să poate vizualiza evoluția tichetului de la înregistrare și până la soluționare.</w:t>
            </w:r>
          </w:p>
        </w:tc>
      </w:tr>
      <w:tr w:rsidR="00B85924" w:rsidRPr="00DB1234" w14:paraId="2C21BAE0"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7EDF41F" w14:textId="77777777" w:rsidR="00B85924" w:rsidRPr="00DB1234" w:rsidRDefault="00B85924"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EBB225A" w14:textId="2A1D47F0" w:rsidR="00B85924" w:rsidRPr="00DB1234" w:rsidRDefault="00B85924" w:rsidP="00B85924">
            <w:pPr>
              <w:spacing w:line="276" w:lineRule="auto"/>
            </w:pPr>
            <w:r w:rsidRPr="00DB1234">
              <w:t>Sistemul va permite solicitanților să înregistreze comentarii la tichetele care sunt făcute publice de către administrator, iar administratorii vor primi o notificare în sistem atunci când solicitanții adaugă comentarii.</w:t>
            </w:r>
          </w:p>
        </w:tc>
      </w:tr>
      <w:tr w:rsidR="00B85924" w:rsidRPr="00DB1234" w14:paraId="4F5C0A07"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F5F4073" w14:textId="77777777" w:rsidR="00B85924" w:rsidRPr="00DB1234" w:rsidRDefault="00B85924"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4384FDA" w14:textId="18F9925A" w:rsidR="00B85924" w:rsidRPr="00DB1234" w:rsidRDefault="00B85924" w:rsidP="00B85924">
            <w:pPr>
              <w:spacing w:line="276" w:lineRule="auto"/>
            </w:pPr>
            <w:r w:rsidRPr="00DB1234">
              <w:t>Sistemul va permite administratorului să stabilească un set minim de date pe care solicitantul trebuie să le înregistreze în sistem pentru a putea înregistra comentarii la tichetele publice.</w:t>
            </w:r>
          </w:p>
        </w:tc>
      </w:tr>
      <w:tr w:rsidR="006D60F0" w:rsidRPr="00DB1234" w14:paraId="29300BD4"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557EE14" w14:textId="77777777" w:rsidR="006D60F0" w:rsidRPr="00DB1234" w:rsidRDefault="006D60F0"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95551CE" w14:textId="1083057B" w:rsidR="006D60F0" w:rsidRPr="00DB1234" w:rsidRDefault="00B71512" w:rsidP="003A1D38">
            <w:pPr>
              <w:spacing w:line="276" w:lineRule="auto"/>
            </w:pPr>
            <w:r w:rsidRPr="00DB1234">
              <w:t xml:space="preserve">Înregistrarea acțiunilor efectuate pentru soluționarea </w:t>
            </w:r>
            <w:proofErr w:type="spellStart"/>
            <w:r w:rsidRPr="00DB1234">
              <w:t>ticketelor</w:t>
            </w:r>
            <w:proofErr w:type="spellEnd"/>
            <w:r w:rsidRPr="00DB1234">
              <w:t xml:space="preserve"> (asignare responsabil, comentarii, documente încărcate, etc), cu asigurarea trasabilității.</w:t>
            </w:r>
          </w:p>
        </w:tc>
      </w:tr>
      <w:tr w:rsidR="0057563A" w:rsidRPr="00DB1234" w14:paraId="3A28CDD7"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9DAC0CF" w14:textId="77777777" w:rsidR="0057563A" w:rsidRPr="00DB1234" w:rsidRDefault="0057563A"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823A2C8" w14:textId="008A60A5" w:rsidR="0057563A" w:rsidRPr="00DB1234" w:rsidRDefault="0057563A" w:rsidP="0057563A">
            <w:pPr>
              <w:spacing w:line="276" w:lineRule="auto"/>
            </w:pPr>
            <w:r w:rsidRPr="00DB1234">
              <w:t xml:space="preserve">Sistemul va permite administratorului să facă publice solicitările apelanților, fără a divulga identitatea lor. În cadrul solicitării sistemul va permite afișarea istoricului acțiunilor întreprinse pentru soluționarea </w:t>
            </w:r>
            <w:proofErr w:type="spellStart"/>
            <w:r w:rsidRPr="00DB1234">
              <w:t>ticketelor</w:t>
            </w:r>
            <w:proofErr w:type="spellEnd"/>
            <w:r w:rsidRPr="00DB1234">
              <w:t>.</w:t>
            </w:r>
            <w:r w:rsidR="00B85924" w:rsidRPr="00DB1234">
              <w:t xml:space="preserve"> Administratorul va avea posibilitatea de a stabili care câmpuri din cadrul unui tichet pot fi făcute publice.</w:t>
            </w:r>
          </w:p>
        </w:tc>
      </w:tr>
      <w:tr w:rsidR="00B71512" w:rsidRPr="00DB1234" w14:paraId="620DEB96"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9858363" w14:textId="77777777" w:rsidR="00B71512" w:rsidRPr="00DB1234" w:rsidRDefault="00B71512"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247598AC" w14:textId="77777777" w:rsidR="0057563A" w:rsidRPr="00DB1234" w:rsidRDefault="00B71512" w:rsidP="0057563A">
            <w:pPr>
              <w:spacing w:line="276" w:lineRule="auto"/>
            </w:pPr>
            <w:r w:rsidRPr="00DB1234">
              <w:t>Înregistrarea feedback client.</w:t>
            </w:r>
          </w:p>
          <w:p w14:paraId="0410BB48" w14:textId="77777777" w:rsidR="00B71512" w:rsidRPr="00DB1234" w:rsidRDefault="0057563A" w:rsidP="00AC040C">
            <w:pPr>
              <w:pStyle w:val="ListParagraph"/>
              <w:numPr>
                <w:ilvl w:val="0"/>
                <w:numId w:val="55"/>
              </w:numPr>
              <w:spacing w:line="276" w:lineRule="auto"/>
            </w:pPr>
            <w:r w:rsidRPr="00DB1234">
              <w:t xml:space="preserve">Dezvoltatorul va pune la dispoziție o componentă de chat online cu echipa </w:t>
            </w:r>
            <w:proofErr w:type="spellStart"/>
            <w:r w:rsidRPr="00DB1234">
              <w:t>Call</w:t>
            </w:r>
            <w:proofErr w:type="spellEnd"/>
            <w:r w:rsidRPr="00DB1234">
              <w:t xml:space="preserve"> centru în care va putea comunica pe subiectele de interes.</w:t>
            </w:r>
          </w:p>
          <w:p w14:paraId="7FD1EFFE" w14:textId="77777777" w:rsidR="0057563A" w:rsidRPr="00DB1234" w:rsidRDefault="0057563A" w:rsidP="00AC040C">
            <w:pPr>
              <w:pStyle w:val="ListParagraph"/>
              <w:numPr>
                <w:ilvl w:val="0"/>
                <w:numId w:val="55"/>
              </w:numPr>
              <w:spacing w:line="276" w:lineRule="auto"/>
            </w:pPr>
            <w:r w:rsidRPr="00DB1234">
              <w:t>Pe pagina publică a solicitării sistemul va permite solicitanților să înregistreze feedback.</w:t>
            </w:r>
          </w:p>
          <w:p w14:paraId="320E1A26" w14:textId="4307A4B5" w:rsidR="0057563A" w:rsidRPr="00DB1234" w:rsidRDefault="0057563A" w:rsidP="00AC040C">
            <w:pPr>
              <w:pStyle w:val="ListParagraph"/>
              <w:numPr>
                <w:ilvl w:val="0"/>
                <w:numId w:val="55"/>
              </w:numPr>
              <w:spacing w:line="276" w:lineRule="auto"/>
            </w:pPr>
            <w:r w:rsidRPr="00DB1234">
              <w:t xml:space="preserve">Dezvoltatorul va veni cu o propunere și soluție proprie pentru înregistrarea feedback solicitant. </w:t>
            </w:r>
          </w:p>
        </w:tc>
      </w:tr>
      <w:tr w:rsidR="0057563A" w:rsidRPr="00DB1234" w14:paraId="0921B921"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AB69230" w14:textId="33F0EC3E" w:rsidR="0057563A" w:rsidRPr="00DB1234" w:rsidRDefault="0057563A"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9130133" w14:textId="41763B2B" w:rsidR="0057563A" w:rsidRPr="00DB1234" w:rsidRDefault="00B85924" w:rsidP="003A1D38">
            <w:pPr>
              <w:spacing w:line="276" w:lineRule="auto"/>
            </w:pPr>
            <w:r w:rsidRPr="00DB1234">
              <w:t>Sistemul va permite administratorilor definirea câmpurilor necesare de a fi completate în cadrul componentei de chat online, inclusiv cu stabilirea câmpurilor care sunt obligatorii de a fi completate înainte de a începe comunicarea prin chat (ex. nume, vârsta, sex, raion).</w:t>
            </w:r>
          </w:p>
        </w:tc>
      </w:tr>
      <w:tr w:rsidR="00545BAC" w:rsidRPr="00DB1234" w14:paraId="09FD96FE"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E389E2E" w14:textId="77777777" w:rsidR="00545BAC" w:rsidRPr="00DB1234" w:rsidRDefault="00545BAC"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D192DC4" w14:textId="52727D2E" w:rsidR="00545BAC" w:rsidRPr="00DB1234" w:rsidRDefault="00545BAC" w:rsidP="003A1D38">
            <w:pPr>
              <w:spacing w:line="276" w:lineRule="auto"/>
            </w:pPr>
            <w:r w:rsidRPr="00DB1234">
              <w:t xml:space="preserve">Posibilitatea de a gestiona (include, exclude) liste de tip </w:t>
            </w:r>
            <w:proofErr w:type="spellStart"/>
            <w:r w:rsidRPr="00DB1234">
              <w:t>black</w:t>
            </w:r>
            <w:proofErr w:type="spellEnd"/>
            <w:r w:rsidRPr="00DB1234">
              <w:t xml:space="preserve"> </w:t>
            </w:r>
            <w:proofErr w:type="spellStart"/>
            <w:r w:rsidRPr="00DB1234">
              <w:t>list</w:t>
            </w:r>
            <w:proofErr w:type="spellEnd"/>
            <w:r w:rsidRPr="00DB1234">
              <w:t xml:space="preserve"> în care se vor introduce diferiți apelanți, cu indicarea detaliilor care au adus la includerea/excluderea solicitanților în listă.</w:t>
            </w:r>
          </w:p>
        </w:tc>
      </w:tr>
      <w:tr w:rsidR="001B4D3D" w:rsidRPr="00DB1234" w14:paraId="4DFDE459"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ADB7F57" w14:textId="77777777" w:rsidR="001B4D3D" w:rsidRPr="00DB1234" w:rsidRDefault="001B4D3D"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1B0FD9B" w14:textId="6613408C" w:rsidR="001B4D3D" w:rsidRPr="00DB1234" w:rsidRDefault="001B4D3D" w:rsidP="00B71512">
            <w:pPr>
              <w:spacing w:line="276" w:lineRule="auto"/>
            </w:pPr>
            <w:r w:rsidRPr="00DB1234">
              <w:t xml:space="preserve">Păstrarea istoricului operațiunilor efectuate asupra </w:t>
            </w:r>
            <w:proofErr w:type="spellStart"/>
            <w:r w:rsidR="00B71512" w:rsidRPr="00DB1234">
              <w:t>ticketelor</w:t>
            </w:r>
            <w:proofErr w:type="spellEnd"/>
            <w:r w:rsidR="00B71512" w:rsidRPr="00DB1234">
              <w:t>.</w:t>
            </w:r>
            <w:r w:rsidRPr="00DB1234">
              <w:t xml:space="preserve"> </w:t>
            </w:r>
          </w:p>
        </w:tc>
      </w:tr>
      <w:tr w:rsidR="009F62A6" w:rsidRPr="00DB1234" w14:paraId="567350C7"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5296DA1"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15FB798" w14:textId="77777777" w:rsidR="009F62A6" w:rsidRPr="00DB1234" w:rsidRDefault="009F62A6" w:rsidP="003A1D38">
            <w:pPr>
              <w:spacing w:line="276" w:lineRule="auto"/>
            </w:pPr>
            <w:r w:rsidRPr="00DB1234">
              <w:t>Implementarea regulilor de validare</w:t>
            </w:r>
          </w:p>
          <w:p w14:paraId="601310AB" w14:textId="77777777" w:rsidR="009F62A6" w:rsidRPr="00DB1234" w:rsidRDefault="009F62A6" w:rsidP="003A1D38">
            <w:pPr>
              <w:spacing w:line="276" w:lineRule="auto"/>
            </w:pPr>
            <w:r w:rsidRPr="00DB1234">
              <w:t xml:space="preserve">Furnizorul va implementa regulile de validare </w:t>
            </w:r>
            <w:r w:rsidR="006D60F0" w:rsidRPr="00DB1234">
              <w:t xml:space="preserve">logică </w:t>
            </w:r>
            <w:r w:rsidRPr="00DB1234">
              <w:t>la înregistrarea și corectarea datelor.</w:t>
            </w:r>
          </w:p>
        </w:tc>
      </w:tr>
      <w:tr w:rsidR="00B85924" w:rsidRPr="00DB1234" w14:paraId="6C4FF9B4"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B48D2AD" w14:textId="77777777" w:rsidR="00B85924" w:rsidRPr="00DB1234" w:rsidRDefault="00B85924"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3C7352D" w14:textId="28940D08" w:rsidR="00B85924" w:rsidRPr="00DB1234" w:rsidRDefault="00B85924" w:rsidP="003A1D38">
            <w:pPr>
              <w:spacing w:line="276" w:lineRule="auto"/>
            </w:pPr>
            <w:r w:rsidRPr="00DB1234">
              <w:t>Sistemul va permite administratorilor crearea paginilor de tip Întrebări frecvente (FAQ) pe diverse categorii în care vor putea include la necesitate întrebări solicitate și răspunsuri la ele.</w:t>
            </w:r>
          </w:p>
        </w:tc>
      </w:tr>
      <w:tr w:rsidR="00545BAC" w:rsidRPr="00DB1234" w14:paraId="5EBBE0BA"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ED5693D" w14:textId="77777777" w:rsidR="00545BAC" w:rsidRPr="00DB1234" w:rsidRDefault="00545BAC"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C331510" w14:textId="68A91835" w:rsidR="00545BAC" w:rsidRPr="00DB1234" w:rsidRDefault="00545BAC" w:rsidP="003A1D38">
            <w:pPr>
              <w:spacing w:line="276" w:lineRule="auto"/>
            </w:pPr>
            <w:r w:rsidRPr="00DB1234">
              <w:t xml:space="preserve">SI </w:t>
            </w:r>
            <w:proofErr w:type="spellStart"/>
            <w:r w:rsidRPr="00DB1234">
              <w:t>Ticket</w:t>
            </w:r>
            <w:proofErr w:type="spellEnd"/>
            <w:r w:rsidRPr="00DB1234">
              <w:t xml:space="preserve"> va permite integrarea cu diverse sisteme externe din cadrul CNAM prin intermediului API expus de SI </w:t>
            </w:r>
            <w:proofErr w:type="spellStart"/>
            <w:r w:rsidRPr="00DB1234">
              <w:t>Ticket</w:t>
            </w:r>
            <w:proofErr w:type="spellEnd"/>
            <w:r w:rsidRPr="00DB1234">
              <w:t xml:space="preserve"> folosind standarde tip </w:t>
            </w:r>
            <w:proofErr w:type="spellStart"/>
            <w:r w:rsidRPr="00DB1234">
              <w:t>OpenAPI</w:t>
            </w:r>
            <w:proofErr w:type="spellEnd"/>
            <w:r w:rsidRPr="00DB1234">
              <w:t>.</w:t>
            </w:r>
          </w:p>
        </w:tc>
      </w:tr>
      <w:tr w:rsidR="009F62A6" w:rsidRPr="00DB1234" w14:paraId="3C22391D"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0EEC846"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385E114" w14:textId="77777777" w:rsidR="009F62A6" w:rsidRPr="00DB1234" w:rsidRDefault="009F62A6" w:rsidP="003A1D38">
            <w:pPr>
              <w:spacing w:line="276" w:lineRule="auto"/>
            </w:pPr>
            <w:r w:rsidRPr="00DB1234">
              <w:t>Arhivarea datelor</w:t>
            </w:r>
          </w:p>
          <w:p w14:paraId="42185FDB" w14:textId="77777777" w:rsidR="009F62A6" w:rsidRPr="00DB1234" w:rsidRDefault="009F62A6" w:rsidP="003A1D38">
            <w:pPr>
              <w:spacing w:line="276" w:lineRule="auto"/>
            </w:pPr>
            <w:r w:rsidRPr="00DB1234">
              <w:t>Furnizorul va implementa funcționalitate de arhivare a datelor termenul fiind posibil de modificat prin variabile de sistem la care vor avea acces administratorii sistemului.</w:t>
            </w:r>
          </w:p>
        </w:tc>
      </w:tr>
      <w:tr w:rsidR="009F62A6" w:rsidRPr="00DB1234" w14:paraId="34AB3708"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7F5DE3D" w14:textId="77777777" w:rsidR="009F62A6" w:rsidRPr="00DB1234" w:rsidRDefault="009F62A6" w:rsidP="005B5D88">
            <w:pPr>
              <w:pStyle w:val="ListParagraph"/>
              <w:numPr>
                <w:ilvl w:val="0"/>
                <w:numId w:val="23"/>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E5B6F52" w14:textId="65F060FB" w:rsidR="009F62A6" w:rsidRPr="00DB1234" w:rsidRDefault="009F62A6" w:rsidP="003A1D38">
            <w:pPr>
              <w:spacing w:line="276" w:lineRule="auto"/>
            </w:pPr>
            <w:r w:rsidRPr="00DB1234">
              <w:t xml:space="preserve">Generarea rapoartelor, </w:t>
            </w:r>
            <w:r w:rsidR="007458D5" w:rsidRPr="00DB1234">
              <w:t xml:space="preserve">graficelor, </w:t>
            </w:r>
            <w:r w:rsidRPr="00DB1234">
              <w:t>indicatorilor și formelor statistice</w:t>
            </w:r>
            <w:r w:rsidR="00226C92" w:rsidRPr="00DB1234">
              <w:t xml:space="preserve"> </w:t>
            </w:r>
          </w:p>
          <w:p w14:paraId="14CAA097" w14:textId="2DC08771" w:rsidR="009F62A6" w:rsidRPr="00DB1234" w:rsidRDefault="009F62A6" w:rsidP="003A1D38">
            <w:pPr>
              <w:spacing w:line="276" w:lineRule="auto"/>
            </w:pPr>
            <w:r w:rsidRPr="00DB1234">
              <w:t xml:space="preserve">Furnizorul va implementa funcționalități de generare a rapoartelor, indicatorilor și formelor statistice </w:t>
            </w:r>
            <w:r w:rsidR="00C608A9" w:rsidRPr="00DB1234">
              <w:t xml:space="preserve">de gestionare a </w:t>
            </w:r>
            <w:proofErr w:type="spellStart"/>
            <w:r w:rsidR="00C608A9" w:rsidRPr="00DB1234">
              <w:t>ticketelor</w:t>
            </w:r>
            <w:proofErr w:type="spellEnd"/>
            <w:r w:rsidRPr="00DB1234">
              <w:t>. Sistemul va pune la dispoziție funcționalitate de filtrare a datelor după diverse criterii</w:t>
            </w:r>
            <w:r w:rsidR="00B85924" w:rsidRPr="00DB1234">
              <w:t xml:space="preserve"> (ex: categorie, vârstă, sex, raion, statut, etc.)</w:t>
            </w:r>
            <w:r w:rsidRPr="00DB1234">
              <w:t xml:space="preserve">, paginare a rezultatelor, export în format electronic a datelor. </w:t>
            </w:r>
          </w:p>
          <w:p w14:paraId="3C7F87D0" w14:textId="7DB7BEFE" w:rsidR="009F62A6" w:rsidRPr="00DB1234" w:rsidRDefault="009F62A6" w:rsidP="003A1D38">
            <w:pPr>
              <w:spacing w:line="276" w:lineRule="auto"/>
            </w:pPr>
            <w:r w:rsidRPr="00DB1234">
              <w:t xml:space="preserve">Furnizorul va implementa posibilitatea de generare a rapoartelor, formelor statistice și indicatorilor la nivel de asistent </w:t>
            </w:r>
            <w:r w:rsidR="00C608A9" w:rsidRPr="00DB1234">
              <w:t>diviz</w:t>
            </w:r>
            <w:r w:rsidR="00DB1234">
              <w:t>i</w:t>
            </w:r>
            <w:r w:rsidR="00C608A9" w:rsidRPr="00DB1234">
              <w:t>une, subdiviziune, utilizator</w:t>
            </w:r>
            <w:r w:rsidR="00B85924" w:rsidRPr="00DB1234">
              <w:t xml:space="preserve"> autorizat</w:t>
            </w:r>
            <w:r w:rsidRPr="00DB1234">
              <w:t>.</w:t>
            </w:r>
          </w:p>
          <w:p w14:paraId="038A10EE" w14:textId="4C6D6E5D" w:rsidR="009F62A6" w:rsidRPr="00DB1234" w:rsidRDefault="009F62A6" w:rsidP="003A1D38">
            <w:pPr>
              <w:spacing w:line="276" w:lineRule="auto"/>
            </w:pPr>
            <w:r w:rsidRPr="00DB1234">
              <w:t xml:space="preserve">Furnizorul va asigura accesul utilizatorilor din cadrul CNAM </w:t>
            </w:r>
            <w:r w:rsidR="00C608A9" w:rsidRPr="00DB1234">
              <w:t>si subdiviziunilor relevante</w:t>
            </w:r>
            <w:r w:rsidRPr="00DB1234">
              <w:t xml:space="preserve"> la rapoartele, indicatorii și formele statistice generate în volumul necesar. </w:t>
            </w:r>
          </w:p>
          <w:p w14:paraId="74AAAD7C" w14:textId="1ACAD14D" w:rsidR="00B31E0B" w:rsidRPr="00DB1234" w:rsidRDefault="009F62A6" w:rsidP="003A1D38">
            <w:pPr>
              <w:spacing w:line="276" w:lineRule="auto"/>
            </w:pPr>
            <w:r w:rsidRPr="00DB1234">
              <w:t>Rapoartele</w:t>
            </w:r>
            <w:r w:rsidR="00B31E0B" w:rsidRPr="00DB1234">
              <w:t>,</w:t>
            </w:r>
            <w:r w:rsidRPr="00DB1234">
              <w:t xml:space="preserve"> nivelul de acces</w:t>
            </w:r>
            <w:r w:rsidR="00B31E0B" w:rsidRPr="00DB1234">
              <w:t>, date de acces public</w:t>
            </w:r>
            <w:r w:rsidR="00226C92" w:rsidRPr="00DB1234">
              <w:t xml:space="preserve"> (fără </w:t>
            </w:r>
            <w:proofErr w:type="spellStart"/>
            <w:r w:rsidR="00226C92" w:rsidRPr="00DB1234">
              <w:t>logare</w:t>
            </w:r>
            <w:proofErr w:type="spellEnd"/>
            <w:r w:rsidR="00226C92" w:rsidRPr="00DB1234">
              <w:t>)</w:t>
            </w:r>
            <w:r w:rsidR="007458D5" w:rsidRPr="00DB1234">
              <w:t xml:space="preserve"> vor</w:t>
            </w:r>
            <w:r w:rsidRPr="00DB1234">
              <w:t xml:space="preserve"> fi definit în etapa de analiză de comun acord cu Dezvoltatorul și Beneficiarul</w:t>
            </w:r>
            <w:r w:rsidR="003532E6" w:rsidRPr="00DB1234">
              <w:t>.</w:t>
            </w:r>
          </w:p>
          <w:p w14:paraId="1D2FD654" w14:textId="77777777" w:rsidR="00C608A9" w:rsidRPr="00DB1234" w:rsidRDefault="003532E6" w:rsidP="003A1D38">
            <w:pPr>
              <w:spacing w:line="276" w:lineRule="auto"/>
            </w:pPr>
            <w:r w:rsidRPr="00DB1234">
              <w:t xml:space="preserve">Rapoarte cu acces public (fără </w:t>
            </w:r>
            <w:proofErr w:type="spellStart"/>
            <w:r w:rsidRPr="00DB1234">
              <w:t>logare</w:t>
            </w:r>
            <w:proofErr w:type="spellEnd"/>
            <w:r w:rsidRPr="00DB1234">
              <w:t xml:space="preserve">) vor fi disponibile cel puțin pentru prezentarea informațiilor privind </w:t>
            </w:r>
            <w:r w:rsidR="00C608A9" w:rsidRPr="00DB1234">
              <w:t xml:space="preserve">tipurile de </w:t>
            </w:r>
            <w:proofErr w:type="spellStart"/>
            <w:r w:rsidR="00C608A9" w:rsidRPr="00DB1234">
              <w:t>tickete</w:t>
            </w:r>
            <w:proofErr w:type="spellEnd"/>
            <w:r w:rsidR="00C608A9" w:rsidRPr="00DB1234">
              <w:t xml:space="preserve">, cantitatea lor și statutul în care se află </w:t>
            </w:r>
            <w:proofErr w:type="spellStart"/>
            <w:r w:rsidR="00C608A9" w:rsidRPr="00DB1234">
              <w:t>ticketele</w:t>
            </w:r>
            <w:proofErr w:type="spellEnd"/>
          </w:p>
          <w:p w14:paraId="62B8302F" w14:textId="75B6B7D8" w:rsidR="009F62A6" w:rsidRPr="00DB1234" w:rsidRDefault="007458D5" w:rsidP="003A1D38">
            <w:pPr>
              <w:spacing w:line="276" w:lineRule="auto"/>
            </w:pPr>
            <w:r w:rsidRPr="00DB1234">
              <w:t xml:space="preserve">Pentru acces public (fără </w:t>
            </w:r>
            <w:proofErr w:type="spellStart"/>
            <w:r w:rsidRPr="00DB1234">
              <w:t>logare</w:t>
            </w:r>
            <w:proofErr w:type="spellEnd"/>
            <w:r w:rsidRPr="00DB1234">
              <w:t xml:space="preserve">) vor fi disponibile grafice și tablouri de bord cu date agregate după diverse criterii (instituție, </w:t>
            </w:r>
            <w:r w:rsidR="00C608A9" w:rsidRPr="00DB1234">
              <w:t>statut</w:t>
            </w:r>
            <w:r w:rsidRPr="00DB1234">
              <w:t xml:space="preserve">, </w:t>
            </w:r>
            <w:r w:rsidR="00C608A9" w:rsidRPr="00DB1234">
              <w:t>rezoluții</w:t>
            </w:r>
            <w:r w:rsidRPr="00DB1234">
              <w:t>).</w:t>
            </w:r>
          </w:p>
          <w:p w14:paraId="4D34F863" w14:textId="08B7D7B3" w:rsidR="007458D5" w:rsidRPr="00DB1234" w:rsidRDefault="007458D5" w:rsidP="003A1D38">
            <w:pPr>
              <w:spacing w:line="276" w:lineRule="auto"/>
            </w:pPr>
            <w:r w:rsidRPr="00DB1234">
              <w:t>Sistem va dispune de interfață flexibilă de vizualizare a datelor grupare, filtrare, inclusiv export al datelor în format electronic.</w:t>
            </w:r>
          </w:p>
          <w:p w14:paraId="4F1D5DFB" w14:textId="77777777" w:rsidR="009F62A6" w:rsidRPr="00DB1234" w:rsidRDefault="009F62A6" w:rsidP="003A1D38">
            <w:pPr>
              <w:spacing w:line="276" w:lineRule="auto"/>
            </w:pPr>
          </w:p>
        </w:tc>
      </w:tr>
    </w:tbl>
    <w:p w14:paraId="276B075F" w14:textId="093D30C2" w:rsidR="006D60F0" w:rsidRPr="00DB1234" w:rsidRDefault="006D60F0" w:rsidP="003A1D38">
      <w:pPr>
        <w:pStyle w:val="Heading2"/>
      </w:pPr>
      <w:bookmarkStart w:id="15" w:name="_Toc86307513"/>
      <w:r w:rsidRPr="00DB1234">
        <w:lastRenderedPageBreak/>
        <w:t xml:space="preserve">Cerințele generale ale </w:t>
      </w:r>
      <w:r w:rsidR="00C240F8" w:rsidRPr="00DB1234">
        <w:t xml:space="preserve">SI </w:t>
      </w:r>
      <w:proofErr w:type="spellStart"/>
      <w:r w:rsidR="00C240F8" w:rsidRPr="00DB1234">
        <w:t>Ticket</w:t>
      </w:r>
      <w:bookmarkEnd w:id="15"/>
      <w:proofErr w:type="spellEnd"/>
    </w:p>
    <w:tbl>
      <w:tblPr>
        <w:tblW w:w="5000" w:type="pct"/>
        <w:tblCellMar>
          <w:left w:w="105" w:type="dxa"/>
          <w:right w:w="105" w:type="dxa"/>
        </w:tblCellMar>
        <w:tblLook w:val="0000" w:firstRow="0" w:lastRow="0" w:firstColumn="0" w:lastColumn="0" w:noHBand="0" w:noVBand="0"/>
      </w:tblPr>
      <w:tblGrid>
        <w:gridCol w:w="985"/>
        <w:gridCol w:w="8071"/>
      </w:tblGrid>
      <w:tr w:rsidR="006D60F0" w:rsidRPr="00DB1234" w14:paraId="7F410950" w14:textId="77777777" w:rsidTr="006D60F0">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069CB4" w14:textId="77777777" w:rsidR="006D60F0" w:rsidRPr="00DB1234" w:rsidRDefault="006D60F0" w:rsidP="003A1D38">
            <w:pPr>
              <w:pStyle w:val="ListParagraph"/>
              <w:spacing w:line="276" w:lineRule="auto"/>
              <w:ind w:hanging="360"/>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28B69363" w14:textId="77777777" w:rsidR="006D60F0" w:rsidRPr="00DB1234" w:rsidRDefault="006D60F0" w:rsidP="003A1D38">
            <w:pPr>
              <w:spacing w:line="276" w:lineRule="auto"/>
            </w:pPr>
            <w:r w:rsidRPr="00DB1234">
              <w:t>Cerință</w:t>
            </w:r>
          </w:p>
        </w:tc>
      </w:tr>
      <w:tr w:rsidR="006D60F0" w:rsidRPr="00DB1234" w14:paraId="545958DA" w14:textId="77777777" w:rsidTr="006D60F0">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D0F45C8"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tbl>
            <w:tblPr>
              <w:tblW w:w="0" w:type="auto"/>
              <w:tblBorders>
                <w:top w:val="nil"/>
                <w:left w:val="nil"/>
                <w:bottom w:val="nil"/>
                <w:right w:val="nil"/>
              </w:tblBorders>
              <w:tblLook w:val="0000" w:firstRow="0" w:lastRow="0" w:firstColumn="0" w:lastColumn="0" w:noHBand="0" w:noVBand="0"/>
            </w:tblPr>
            <w:tblGrid>
              <w:gridCol w:w="7861"/>
            </w:tblGrid>
            <w:tr w:rsidR="006D60F0" w:rsidRPr="00DB1234" w14:paraId="4E6AF8F1" w14:textId="77777777">
              <w:trPr>
                <w:trHeight w:val="278"/>
              </w:trPr>
              <w:tc>
                <w:tcPr>
                  <w:tcW w:w="0" w:type="auto"/>
                </w:tcPr>
                <w:p w14:paraId="4DF51672" w14:textId="4DEE9BD4" w:rsidR="006D60F0" w:rsidRPr="00DB1234" w:rsidRDefault="006D60F0" w:rsidP="008B7972">
                  <w:pPr>
                    <w:spacing w:line="276" w:lineRule="auto"/>
                  </w:pPr>
                  <w:r w:rsidRPr="00DB1234">
                    <w:t xml:space="preserve">Toate interfețele utilizator și conținutul bazei de date vor fi perfectate în limba română cu utilizarea diacriticelor românești. </w:t>
                  </w:r>
                </w:p>
              </w:tc>
            </w:tr>
          </w:tbl>
          <w:p w14:paraId="78DD141B" w14:textId="77777777" w:rsidR="006D60F0" w:rsidRPr="00DB1234" w:rsidRDefault="006D60F0" w:rsidP="003A1D38">
            <w:pPr>
              <w:spacing w:line="276" w:lineRule="auto"/>
            </w:pPr>
          </w:p>
        </w:tc>
      </w:tr>
      <w:tr w:rsidR="006D60F0" w:rsidRPr="00DB1234" w14:paraId="4C5A857A" w14:textId="77777777" w:rsidTr="006D60F0">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2B28595"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5BB4533" w14:textId="4D51DFB5" w:rsidR="006D60F0" w:rsidRPr="00DB1234" w:rsidRDefault="006D60F0" w:rsidP="00DB0207">
            <w:pPr>
              <w:spacing w:line="276" w:lineRule="auto"/>
            </w:pPr>
            <w:r w:rsidRPr="00DB1234">
              <w:t xml:space="preserve">Elementele interfeței utilizator trebuie să se conformeze la Nivel A cu cerințele Web Content </w:t>
            </w:r>
            <w:proofErr w:type="spellStart"/>
            <w:r w:rsidRPr="00DB1234">
              <w:t>Accessibility</w:t>
            </w:r>
            <w:proofErr w:type="spellEnd"/>
            <w:r w:rsidRPr="00DB1234">
              <w:t xml:space="preserve"> </w:t>
            </w:r>
            <w:proofErr w:type="spellStart"/>
            <w:r w:rsidRPr="00DB1234">
              <w:t>Guidelines</w:t>
            </w:r>
            <w:proofErr w:type="spellEnd"/>
            <w:r w:rsidR="003532E6" w:rsidRPr="00DB1234">
              <w:t>/ Norme de accesibilitate pentru conținutul web</w:t>
            </w:r>
            <w:r w:rsidRPr="00DB1234">
              <w:t xml:space="preserve"> (WCAG) 2.0</w:t>
            </w:r>
            <w:r w:rsidR="00DB0207" w:rsidRPr="00DB1234">
              <w:t xml:space="preserve"> pentru persoanele cu dizabilități</w:t>
            </w:r>
            <w:r w:rsidRPr="00DB1234">
              <w:t>.</w:t>
            </w:r>
          </w:p>
        </w:tc>
      </w:tr>
      <w:tr w:rsidR="006D60F0" w:rsidRPr="00DB1234" w14:paraId="31851A1B"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7BF82E5"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90D6269" w14:textId="0B842BD7" w:rsidR="006D60F0" w:rsidRPr="00DB1234" w:rsidRDefault="00C240F8" w:rsidP="003A1D38">
            <w:pPr>
              <w:spacing w:line="276" w:lineRule="auto"/>
            </w:pPr>
            <w:r w:rsidRPr="00DB1234">
              <w:t xml:space="preserve">SI </w:t>
            </w:r>
            <w:proofErr w:type="spellStart"/>
            <w:r w:rsidRPr="00DB1234">
              <w:t>Ticket</w:t>
            </w:r>
            <w:proofErr w:type="spellEnd"/>
            <w:r w:rsidR="006D60F0" w:rsidRPr="00DB1234">
              <w:t xml:space="preserve"> va dispune de posibilitatea adaptării interfeței utilizator (va livra interfață </w:t>
            </w:r>
            <w:proofErr w:type="spellStart"/>
            <w:r w:rsidR="006D60F0" w:rsidRPr="00DB1234">
              <w:t>responsivă</w:t>
            </w:r>
            <w:proofErr w:type="spellEnd"/>
            <w:r w:rsidR="006D60F0" w:rsidRPr="00DB1234">
              <w:t xml:space="preserve">) în funcție de dispozitivul utilizat de acesta (notebook, </w:t>
            </w:r>
            <w:proofErr w:type="spellStart"/>
            <w:r w:rsidR="006D60F0" w:rsidRPr="00DB1234">
              <w:t>netbook</w:t>
            </w:r>
            <w:proofErr w:type="spellEnd"/>
            <w:r w:rsidR="006D60F0" w:rsidRPr="00DB1234">
              <w:t xml:space="preserve">, calculator desktop, </w:t>
            </w:r>
            <w:proofErr w:type="spellStart"/>
            <w:r w:rsidR="006D60F0" w:rsidRPr="00DB1234">
              <w:t>smartphone</w:t>
            </w:r>
            <w:proofErr w:type="spellEnd"/>
            <w:r w:rsidR="006D60F0" w:rsidRPr="00DB1234">
              <w:t>, tabletă, etc.)</w:t>
            </w:r>
          </w:p>
        </w:tc>
      </w:tr>
      <w:tr w:rsidR="006D60F0" w:rsidRPr="00DB1234" w14:paraId="74EC9050"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A474DFB"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C877DA8" w14:textId="689294C5" w:rsidR="006D60F0" w:rsidRPr="00DB1234" w:rsidRDefault="00C240F8" w:rsidP="003A1D38">
            <w:pPr>
              <w:spacing w:line="276" w:lineRule="auto"/>
            </w:pPr>
            <w:r w:rsidRPr="00DB1234">
              <w:t xml:space="preserve">SI </w:t>
            </w:r>
            <w:proofErr w:type="spellStart"/>
            <w:r w:rsidRPr="00DB1234">
              <w:t>Ticket</w:t>
            </w:r>
            <w:proofErr w:type="spellEnd"/>
            <w:r w:rsidR="006D60F0" w:rsidRPr="00DB1234">
              <w:t xml:space="preserve"> va asigura compatibilitatea cu W3C </w:t>
            </w:r>
            <w:proofErr w:type="spellStart"/>
            <w:r w:rsidR="006D60F0" w:rsidRPr="00DB1234">
              <w:t>XForms</w:t>
            </w:r>
            <w:proofErr w:type="spellEnd"/>
            <w:r w:rsidR="006D60F0" w:rsidRPr="00DB1234">
              <w:t xml:space="preserve"> standard.</w:t>
            </w:r>
          </w:p>
        </w:tc>
      </w:tr>
      <w:tr w:rsidR="006D60F0" w:rsidRPr="00DB1234" w14:paraId="3963FF46"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E110D6C"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F3CC525" w14:textId="77777777" w:rsidR="006D60F0" w:rsidRPr="00DB1234" w:rsidRDefault="00165D20" w:rsidP="003A1D38">
            <w:pPr>
              <w:spacing w:line="276" w:lineRule="auto"/>
            </w:pPr>
            <w:r w:rsidRPr="00DB1234">
              <w:t xml:space="preserve">Sistemul informatic trebuie să dețină integrat funcții de căutare și filtrare după </w:t>
            </w:r>
            <w:proofErr w:type="spellStart"/>
            <w:r w:rsidRPr="00DB1234">
              <w:t>metadatele</w:t>
            </w:r>
            <w:proofErr w:type="spellEnd"/>
            <w:r w:rsidRPr="00DB1234">
              <w:t xml:space="preserve"> documentelor, profilurilor subiecților/entităților sau a utilizatorilor autorizați, căutare după perioada calendaristică, căutare după </w:t>
            </w:r>
            <w:proofErr w:type="spellStart"/>
            <w:r w:rsidRPr="00DB1234">
              <w:t>metadatele</w:t>
            </w:r>
            <w:proofErr w:type="spellEnd"/>
            <w:r w:rsidRPr="00DB1234">
              <w:t xml:space="preserve"> etc. Procedurile de regăsire a datelor vor fi realizate prin intermediul unor căutări simple (specificarea unor șiruri de căutare) sau a unor căutări de complexitate mai ridicată, prin intermediul cărora se poate realiza o filtrare mai exact a informației. Indiferent de natura informației căutate utilizatorul va utiliza aceeași metodă de interogare și regăsire a datelor pentru orișicare compartiment al sistemului informatic.</w:t>
            </w:r>
          </w:p>
        </w:tc>
      </w:tr>
      <w:tr w:rsidR="006D60F0" w:rsidRPr="00DB1234" w14:paraId="76A6E356"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C44EA4F" w14:textId="77777777" w:rsidR="006D60F0" w:rsidRPr="00DB1234" w:rsidRDefault="006D60F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ADDB64A" w14:textId="77777777" w:rsidR="006D60F0" w:rsidRPr="00DB1234" w:rsidRDefault="00165D20" w:rsidP="003A1D38">
            <w:pPr>
              <w:spacing w:line="276" w:lineRule="auto"/>
            </w:pPr>
            <w:r w:rsidRPr="00DB1234">
              <w:t>Interfața utilizator a sistemului informatic trebuie să asigure filtrarea înregistrărilor ce corespund criteriului de căutare prezentate utilizatorilor în funcție de drepturile lor de acces.</w:t>
            </w:r>
          </w:p>
        </w:tc>
      </w:tr>
      <w:tr w:rsidR="00165D20" w:rsidRPr="00DB1234" w14:paraId="03D587C3"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B6C4BC1"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4A33283" w14:textId="77777777" w:rsidR="00165D20" w:rsidRPr="00DB1234" w:rsidRDefault="00165D20" w:rsidP="003A1D38">
            <w:pPr>
              <w:spacing w:line="276" w:lineRule="auto"/>
            </w:pPr>
            <w:r w:rsidRPr="00DB1234">
              <w:t>Conținutul oricărui tabel cu rezultate trebuie să poată fi exportat fie în format XLS, CSV și PDF.</w:t>
            </w:r>
          </w:p>
        </w:tc>
      </w:tr>
      <w:tr w:rsidR="00165D20" w:rsidRPr="00DB1234" w14:paraId="3A355674"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1C5F1D9"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1DBD98B" w14:textId="5A623636" w:rsidR="00165D20" w:rsidRPr="00DB1234" w:rsidRDefault="00C240F8" w:rsidP="003A1D38">
            <w:pPr>
              <w:spacing w:line="276" w:lineRule="auto"/>
            </w:pPr>
            <w:r w:rsidRPr="00DB1234">
              <w:t xml:space="preserve">SI </w:t>
            </w:r>
            <w:proofErr w:type="spellStart"/>
            <w:r w:rsidRPr="00DB1234">
              <w:t>Ticket</w:t>
            </w:r>
            <w:proofErr w:type="spellEnd"/>
            <w:r w:rsidR="00165D20" w:rsidRPr="00DB1234">
              <w:t xml:space="preserve"> trebuie să ofere interfețe WEB pentru acces extern.</w:t>
            </w:r>
          </w:p>
        </w:tc>
      </w:tr>
      <w:tr w:rsidR="00165D20" w:rsidRPr="00DB1234" w14:paraId="582652D2"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B427962"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03764E4" w14:textId="04C69DFF" w:rsidR="00165D20" w:rsidRPr="00DB1234" w:rsidRDefault="00C240F8" w:rsidP="003A1D38">
            <w:pPr>
              <w:spacing w:line="276" w:lineRule="auto"/>
            </w:pPr>
            <w:r w:rsidRPr="00DB1234">
              <w:t xml:space="preserve">SI </w:t>
            </w:r>
            <w:proofErr w:type="spellStart"/>
            <w:r w:rsidRPr="00DB1234">
              <w:t>Ticket</w:t>
            </w:r>
            <w:proofErr w:type="spellEnd"/>
            <w:r w:rsidR="00165D20" w:rsidRPr="00DB1234">
              <w:t xml:space="preserve"> va avea la bază o arhitectura bazata pe servicii (SOA).</w:t>
            </w:r>
          </w:p>
        </w:tc>
      </w:tr>
      <w:tr w:rsidR="00165D20" w:rsidRPr="00DB1234" w14:paraId="1BE31F20"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14433E1"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08726AA" w14:textId="52A7F416" w:rsidR="00165D20" w:rsidRPr="00DB1234" w:rsidRDefault="00165D20" w:rsidP="003A1D38">
            <w:pPr>
              <w:spacing w:line="276" w:lineRule="auto"/>
            </w:pPr>
            <w:r w:rsidRPr="00DB1234">
              <w:t xml:space="preserve">Informația potențial variabilă a </w:t>
            </w:r>
            <w:r w:rsidR="00C240F8" w:rsidRPr="00DB1234">
              <w:t xml:space="preserve">SI </w:t>
            </w:r>
            <w:proofErr w:type="spellStart"/>
            <w:r w:rsidR="00C240F8" w:rsidRPr="00DB1234">
              <w:t>Ticket</w:t>
            </w:r>
            <w:proofErr w:type="spellEnd"/>
            <w:r w:rsidRPr="00DB1234">
              <w:t xml:space="preserve"> (parametri, căi de stocare a datelor, cai de conexiune cu servicii externe, etc.) va fi configurabilă și nu va necesita recompilarea soluției sau intervenții directe în baza de date.</w:t>
            </w:r>
          </w:p>
        </w:tc>
      </w:tr>
      <w:tr w:rsidR="00165D20" w:rsidRPr="00DB1234" w14:paraId="442114E6"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32DE085"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20B3C9C" w14:textId="77777777" w:rsidR="00165D20" w:rsidRPr="00DB1234" w:rsidRDefault="00165D20" w:rsidP="003A1D38">
            <w:pPr>
              <w:spacing w:line="276" w:lineRule="auto"/>
            </w:pPr>
            <w:r w:rsidRPr="00DB1234">
              <w:t>Sistemul informatic va utiliza standarde deschise pentru formate și protocoale de comunicare.</w:t>
            </w:r>
          </w:p>
        </w:tc>
      </w:tr>
      <w:tr w:rsidR="00165D20" w:rsidRPr="00DB1234" w14:paraId="731DDB16"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42B886E" w14:textId="77777777" w:rsidR="00165D20" w:rsidRPr="00DB1234" w:rsidRDefault="00165D20" w:rsidP="005B5D88">
            <w:pPr>
              <w:pStyle w:val="ListParagraph"/>
              <w:numPr>
                <w:ilvl w:val="0"/>
                <w:numId w:val="29"/>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51DCBBC" w14:textId="104BCF87" w:rsidR="00165D20" w:rsidRPr="00DB1234" w:rsidRDefault="00165D20" w:rsidP="003A1D38">
            <w:pPr>
              <w:spacing w:line="276" w:lineRule="auto"/>
            </w:pPr>
            <w:r w:rsidRPr="00DB1234">
              <w:t xml:space="preserve">Părțile serviciului expuse către public de </w:t>
            </w:r>
            <w:r w:rsidR="00C240F8" w:rsidRPr="00DB1234">
              <w:t xml:space="preserve">SI </w:t>
            </w:r>
            <w:proofErr w:type="spellStart"/>
            <w:r w:rsidR="00C240F8" w:rsidRPr="00DB1234">
              <w:t>Ticket</w:t>
            </w:r>
            <w:proofErr w:type="spellEnd"/>
            <w:r w:rsidRPr="00DB1234">
              <w:t xml:space="preserve"> vor fi tehnologic neutre (Sistem de Operare, explorator Internet, etc.).</w:t>
            </w:r>
          </w:p>
        </w:tc>
      </w:tr>
    </w:tbl>
    <w:p w14:paraId="5B6ADB7E" w14:textId="77777777" w:rsidR="00165D20" w:rsidRPr="00DB1234" w:rsidRDefault="00165D20" w:rsidP="003A1D38">
      <w:pPr>
        <w:spacing w:line="276" w:lineRule="auto"/>
      </w:pPr>
    </w:p>
    <w:p w14:paraId="2D735E65" w14:textId="77777777" w:rsidR="000F2B1B" w:rsidRPr="00DB1234" w:rsidRDefault="000F2B1B" w:rsidP="003A1D38">
      <w:pPr>
        <w:spacing w:line="276" w:lineRule="auto"/>
      </w:pPr>
    </w:p>
    <w:p w14:paraId="3DF91891" w14:textId="77777777" w:rsidR="000F2B1B" w:rsidRPr="00DB1234" w:rsidRDefault="000F2B1B" w:rsidP="003A1D38">
      <w:pPr>
        <w:spacing w:line="276" w:lineRule="auto"/>
      </w:pPr>
    </w:p>
    <w:p w14:paraId="18303E48" w14:textId="77777777" w:rsidR="000F2B1B" w:rsidRPr="00DB1234" w:rsidRDefault="000F2B1B" w:rsidP="003A1D38">
      <w:pPr>
        <w:spacing w:line="276" w:lineRule="auto"/>
      </w:pPr>
    </w:p>
    <w:p w14:paraId="0DD20E33" w14:textId="47653839" w:rsidR="00165D20" w:rsidRPr="00DB1234" w:rsidRDefault="00165D20" w:rsidP="003A1D38">
      <w:pPr>
        <w:pStyle w:val="Heading2"/>
      </w:pPr>
      <w:bookmarkStart w:id="16" w:name="_Toc86307514"/>
      <w:r w:rsidRPr="00DB1234">
        <w:t xml:space="preserve">Cerințele de performanță ale </w:t>
      </w:r>
      <w:r w:rsidR="00C240F8" w:rsidRPr="00DB1234">
        <w:t xml:space="preserve">SI </w:t>
      </w:r>
      <w:proofErr w:type="spellStart"/>
      <w:r w:rsidR="00C240F8" w:rsidRPr="00DB1234">
        <w:t>Ticket</w:t>
      </w:r>
      <w:bookmarkEnd w:id="16"/>
      <w:proofErr w:type="spellEnd"/>
    </w:p>
    <w:tbl>
      <w:tblPr>
        <w:tblW w:w="5000" w:type="pct"/>
        <w:tblCellMar>
          <w:left w:w="105" w:type="dxa"/>
          <w:right w:w="105" w:type="dxa"/>
        </w:tblCellMar>
        <w:tblLook w:val="0000" w:firstRow="0" w:lastRow="0" w:firstColumn="0" w:lastColumn="0" w:noHBand="0" w:noVBand="0"/>
      </w:tblPr>
      <w:tblGrid>
        <w:gridCol w:w="985"/>
        <w:gridCol w:w="8071"/>
      </w:tblGrid>
      <w:tr w:rsidR="00165D20" w:rsidRPr="00DB1234" w14:paraId="15AC0A5B"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777D4A" w14:textId="77777777" w:rsidR="00165D20" w:rsidRPr="00DB1234" w:rsidRDefault="00165D20" w:rsidP="003A1D38">
            <w:pPr>
              <w:pStyle w:val="ListParagraph"/>
              <w:spacing w:line="276" w:lineRule="auto"/>
              <w:ind w:hanging="360"/>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590E53A7" w14:textId="77777777" w:rsidR="00165D20" w:rsidRPr="00DB1234" w:rsidRDefault="00165D20" w:rsidP="003A1D38">
            <w:pPr>
              <w:spacing w:line="276" w:lineRule="auto"/>
            </w:pPr>
            <w:r w:rsidRPr="00DB1234">
              <w:t>Cerință</w:t>
            </w:r>
          </w:p>
        </w:tc>
      </w:tr>
      <w:tr w:rsidR="00165D20" w:rsidRPr="00DB1234" w14:paraId="1EAC4EE1"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41612FD" w14:textId="77777777" w:rsidR="00165D20" w:rsidRPr="00DB1234" w:rsidRDefault="00165D20" w:rsidP="005B5D88">
            <w:pPr>
              <w:pStyle w:val="ListParagraph"/>
              <w:numPr>
                <w:ilvl w:val="0"/>
                <w:numId w:val="30"/>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tbl>
            <w:tblPr>
              <w:tblW w:w="0" w:type="auto"/>
              <w:tblBorders>
                <w:top w:val="nil"/>
                <w:left w:val="nil"/>
                <w:bottom w:val="nil"/>
                <w:right w:val="nil"/>
              </w:tblBorders>
              <w:tblLook w:val="0000" w:firstRow="0" w:lastRow="0" w:firstColumn="0" w:lastColumn="0" w:noHBand="0" w:noVBand="0"/>
            </w:tblPr>
            <w:tblGrid>
              <w:gridCol w:w="7861"/>
            </w:tblGrid>
            <w:tr w:rsidR="00165D20" w:rsidRPr="00DB1234" w14:paraId="6DE0D8D8" w14:textId="77777777" w:rsidTr="00B606F7">
              <w:trPr>
                <w:trHeight w:val="278"/>
              </w:trPr>
              <w:tc>
                <w:tcPr>
                  <w:tcW w:w="0" w:type="auto"/>
                </w:tcPr>
                <w:p w14:paraId="5DE323CA" w14:textId="77777777" w:rsidR="00165D20" w:rsidRPr="00DB1234" w:rsidRDefault="00165D20" w:rsidP="003A1D38">
                  <w:pPr>
                    <w:spacing w:line="276" w:lineRule="auto"/>
                  </w:pPr>
                  <w:r w:rsidRPr="00DB1234">
                    <w:t>Timpul mediu de răspuns al serverului nu va depăși 3 secunde la încărcătura nominală a sistemului, excluzând cererile către alte sisteme informaționale (externe)</w:t>
                  </w:r>
                </w:p>
              </w:tc>
            </w:tr>
          </w:tbl>
          <w:p w14:paraId="65EBB5DA" w14:textId="77777777" w:rsidR="00165D20" w:rsidRPr="00DB1234" w:rsidRDefault="00165D20" w:rsidP="003A1D38">
            <w:pPr>
              <w:spacing w:line="276" w:lineRule="auto"/>
            </w:pPr>
          </w:p>
        </w:tc>
      </w:tr>
      <w:tr w:rsidR="00165D20" w:rsidRPr="00DB1234" w14:paraId="30D999B4"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35AC9AE" w14:textId="77777777" w:rsidR="00165D20" w:rsidRPr="00DB1234" w:rsidRDefault="00165D20" w:rsidP="005B5D88">
            <w:pPr>
              <w:pStyle w:val="ListParagraph"/>
              <w:numPr>
                <w:ilvl w:val="0"/>
                <w:numId w:val="30"/>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CF7FE09" w14:textId="300F44A5" w:rsidR="00165D20" w:rsidRPr="00DB1234" w:rsidRDefault="00165D20" w:rsidP="008B7972">
            <w:pPr>
              <w:spacing w:line="276" w:lineRule="auto"/>
            </w:pPr>
            <w:r w:rsidRPr="00DB1234">
              <w:t xml:space="preserve">Sistemul trebuie sa fie capabil sa permită activitatea a peste </w:t>
            </w:r>
            <w:r w:rsidR="008B7972" w:rsidRPr="00DB1234">
              <w:t>50</w:t>
            </w:r>
            <w:r w:rsidRPr="00DB1234">
              <w:t xml:space="preserve"> utilizatori de categorie Administrator, Operator, </w:t>
            </w:r>
            <w:r w:rsidR="008B7972" w:rsidRPr="00DB1234">
              <w:t>Auditor</w:t>
            </w:r>
            <w:r w:rsidRPr="00DB1234">
              <w:t>.</w:t>
            </w:r>
          </w:p>
        </w:tc>
      </w:tr>
      <w:tr w:rsidR="00165D20" w:rsidRPr="00DB1234" w14:paraId="6DCAC159"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6EA6097" w14:textId="77777777" w:rsidR="00165D20" w:rsidRPr="00DB1234" w:rsidRDefault="00165D20" w:rsidP="005B5D88">
            <w:pPr>
              <w:pStyle w:val="ListParagraph"/>
              <w:numPr>
                <w:ilvl w:val="0"/>
                <w:numId w:val="30"/>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8883E4D" w14:textId="482CDCD4" w:rsidR="00165D20" w:rsidRPr="00DB1234" w:rsidRDefault="000F2B1B" w:rsidP="008B7972">
            <w:pPr>
              <w:spacing w:line="276" w:lineRule="auto"/>
            </w:pPr>
            <w:r w:rsidRPr="00DB1234">
              <w:t xml:space="preserve">Sistemul va permite activitatea concomitentă a cel puțin </w:t>
            </w:r>
            <w:r w:rsidR="008B7972" w:rsidRPr="00DB1234">
              <w:t>50</w:t>
            </w:r>
            <w:r w:rsidRPr="00DB1234">
              <w:t xml:space="preserve"> utilizatori</w:t>
            </w:r>
            <w:r w:rsidR="0075252B" w:rsidRPr="00DB1234">
              <w:t xml:space="preserve"> autentificați</w:t>
            </w:r>
            <w:r w:rsidRPr="00DB1234">
              <w:t>.</w:t>
            </w:r>
          </w:p>
        </w:tc>
      </w:tr>
      <w:tr w:rsidR="000F2B1B" w:rsidRPr="00DB1234" w14:paraId="034ADEEA"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6686813" w14:textId="77777777" w:rsidR="000F2B1B" w:rsidRPr="00DB1234" w:rsidRDefault="000F2B1B" w:rsidP="005B5D88">
            <w:pPr>
              <w:pStyle w:val="ListParagraph"/>
              <w:numPr>
                <w:ilvl w:val="0"/>
                <w:numId w:val="30"/>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E6D5461" w14:textId="112AB5CE" w:rsidR="000F2B1B" w:rsidRPr="00DB1234" w:rsidRDefault="000F2B1B" w:rsidP="003A1D38">
            <w:pPr>
              <w:spacing w:line="276" w:lineRule="auto"/>
            </w:pPr>
            <w:r w:rsidRPr="00DB1234">
              <w:t xml:space="preserve">Anterior livrării soluției informatice vor fi efectuate totalitatea testelor de performanță a </w:t>
            </w:r>
            <w:r w:rsidR="00C240F8" w:rsidRPr="00DB1234">
              <w:t xml:space="preserve">SI </w:t>
            </w:r>
            <w:proofErr w:type="spellStart"/>
            <w:r w:rsidR="00C240F8" w:rsidRPr="00DB1234">
              <w:t>Ticket</w:t>
            </w:r>
            <w:proofErr w:type="spellEnd"/>
            <w:r w:rsidRPr="00DB1234">
              <w:t>.</w:t>
            </w:r>
          </w:p>
        </w:tc>
      </w:tr>
      <w:tr w:rsidR="000F2B1B" w:rsidRPr="00DB1234" w14:paraId="69294FE4" w14:textId="77777777" w:rsidTr="009F62A6">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A566A08" w14:textId="77777777" w:rsidR="000F2B1B" w:rsidRPr="00DB1234" w:rsidRDefault="000F2B1B" w:rsidP="005B5D88">
            <w:pPr>
              <w:pStyle w:val="ListParagraph"/>
              <w:numPr>
                <w:ilvl w:val="0"/>
                <w:numId w:val="30"/>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02EA980" w14:textId="77777777" w:rsidR="000F2B1B" w:rsidRPr="00DB1234" w:rsidRDefault="000F2B1B" w:rsidP="003A1D38">
            <w:pPr>
              <w:spacing w:line="276" w:lineRule="auto"/>
            </w:pPr>
            <w:r w:rsidRPr="00DB1234">
              <w:t>Testarea performanței va include minim doua componente: testarea încărcăturii sistemului (</w:t>
            </w:r>
            <w:proofErr w:type="spellStart"/>
            <w:r w:rsidRPr="00DB1234">
              <w:t>load</w:t>
            </w:r>
            <w:proofErr w:type="spellEnd"/>
            <w:r w:rsidRPr="00DB1234">
              <w:t xml:space="preserve"> </w:t>
            </w:r>
            <w:proofErr w:type="spellStart"/>
            <w:r w:rsidRPr="00DB1234">
              <w:t>testing</w:t>
            </w:r>
            <w:proofErr w:type="spellEnd"/>
            <w:r w:rsidRPr="00DB1234">
              <w:t>) și testarea comportamentului sistemului la solicitări mari (</w:t>
            </w:r>
            <w:proofErr w:type="spellStart"/>
            <w:r w:rsidRPr="00DB1234">
              <w:t>stress</w:t>
            </w:r>
            <w:proofErr w:type="spellEnd"/>
            <w:r w:rsidRPr="00DB1234">
              <w:t xml:space="preserve"> </w:t>
            </w:r>
            <w:proofErr w:type="spellStart"/>
            <w:r w:rsidRPr="00DB1234">
              <w:t>testing</w:t>
            </w:r>
            <w:proofErr w:type="spellEnd"/>
            <w:r w:rsidRPr="00DB1234">
              <w:t>).</w:t>
            </w:r>
          </w:p>
        </w:tc>
      </w:tr>
    </w:tbl>
    <w:p w14:paraId="70EAC71A" w14:textId="77777777" w:rsidR="000F2B1B" w:rsidRPr="00DB1234" w:rsidRDefault="000F2B1B" w:rsidP="003A1D38">
      <w:pPr>
        <w:spacing w:line="276" w:lineRule="auto"/>
      </w:pPr>
    </w:p>
    <w:p w14:paraId="79E51226" w14:textId="77777777" w:rsidR="009F3DDE" w:rsidRPr="00DB1234" w:rsidRDefault="009F3DDE" w:rsidP="003A1D38">
      <w:pPr>
        <w:spacing w:after="0" w:line="276" w:lineRule="auto"/>
      </w:pPr>
    </w:p>
    <w:p w14:paraId="63F6369C" w14:textId="77777777" w:rsidR="009F3DDE" w:rsidRPr="00DB1234" w:rsidRDefault="009F3DDE" w:rsidP="003A1D38">
      <w:pPr>
        <w:pStyle w:val="Heading2"/>
      </w:pPr>
      <w:bookmarkStart w:id="17" w:name="_Toc42257366"/>
      <w:bookmarkStart w:id="18" w:name="_Toc86307515"/>
      <w:r w:rsidRPr="00DB1234">
        <w:t>Cerințe de securitate și audit</w:t>
      </w:r>
      <w:bookmarkEnd w:id="17"/>
      <w:bookmarkEnd w:id="18"/>
    </w:p>
    <w:p w14:paraId="7799F3C8" w14:textId="77777777" w:rsidR="000F2B1B" w:rsidRPr="00DB1234" w:rsidRDefault="000F2B1B" w:rsidP="003A1D38">
      <w:pPr>
        <w:spacing w:line="276" w:lineRule="auto"/>
      </w:pPr>
      <w:r w:rsidRPr="00DB1234">
        <w:t>Sistemul trebuie să se conformeze cu cerințele tehnice către sisteme informatice impuse de Standardul Republicii Moldova SMV ISO/CEI 27002:2009 Tehnologia informației. Tehnici de securitate. Cod de bună practică pentru managementul securității informației</w:t>
      </w:r>
    </w:p>
    <w:p w14:paraId="682A3C2F" w14:textId="77777777" w:rsidR="009F3DDE" w:rsidRPr="00DB1234" w:rsidRDefault="009F3DDE" w:rsidP="003A1D38">
      <w:pPr>
        <w:spacing w:after="0" w:line="276" w:lineRule="auto"/>
      </w:pPr>
      <w:r w:rsidRPr="00DB1234">
        <w:lastRenderedPageBreak/>
        <w:t xml:space="preserve">În special la dezvoltarea sistemului Dezvoltatorul va implementa cerințele prevăzute de   </w:t>
      </w:r>
      <w:r w:rsidR="000F2B1B" w:rsidRPr="00DB1234">
        <w:t xml:space="preserve">Hotărârea Guvernului nr. 1176 din 22.12.2010, Hotărârea Guvernului nr. 811 din 29.10.2015 ,Hotărârea Guvernului nr. 201 din 28.03.2017 și Legii 133 din 08.07.2011, </w:t>
      </w:r>
      <w:r w:rsidRPr="00DB1234">
        <w:t>Hotărârea Guvernului nr. 1123 din 14.12.2010 privind aprobarea Cerințelor față de asigurarea securității datelor cu caracter personal la prelucrarea acestora în cadrul sistemelor informaționale de date cu caracter personal, Monitorul Oficial Nr. 254-256 din 24.12.2010, minim:</w:t>
      </w:r>
    </w:p>
    <w:p w14:paraId="25D597B5" w14:textId="77777777" w:rsidR="009F3DDE" w:rsidRPr="00DB1234" w:rsidRDefault="009F3DDE" w:rsidP="005B5D88">
      <w:pPr>
        <w:pStyle w:val="ListParagraph"/>
        <w:numPr>
          <w:ilvl w:val="0"/>
          <w:numId w:val="12"/>
        </w:numPr>
        <w:spacing w:line="276" w:lineRule="auto"/>
      </w:pPr>
      <w:r w:rsidRPr="00DB1234">
        <w:rPr>
          <w:color w:val="000000"/>
        </w:rPr>
        <w:t>Este asigurată posibilitatea identificării și autentificării echipamentului folosit în operațiunile de prelucrare a datelor cu caracter personal;</w:t>
      </w:r>
    </w:p>
    <w:p w14:paraId="0E29D4BF" w14:textId="77777777" w:rsidR="009F3DDE" w:rsidRPr="00DB1234" w:rsidRDefault="009F3DDE" w:rsidP="005B5D88">
      <w:pPr>
        <w:pStyle w:val="ListParagraph"/>
        <w:numPr>
          <w:ilvl w:val="0"/>
          <w:numId w:val="12"/>
        </w:numPr>
        <w:spacing w:line="276" w:lineRule="auto"/>
      </w:pPr>
      <w:r w:rsidRPr="00DB1234">
        <w:rPr>
          <w:color w:val="000000"/>
        </w:rPr>
        <w:t>Administrarea identificatorilor utilizatorilor include:</w:t>
      </w:r>
    </w:p>
    <w:p w14:paraId="75D35CA1" w14:textId="77777777" w:rsidR="009F3DDE" w:rsidRPr="00DB1234" w:rsidRDefault="009F3DDE" w:rsidP="005B5D88">
      <w:pPr>
        <w:pStyle w:val="ListParagraph"/>
        <w:numPr>
          <w:ilvl w:val="0"/>
          <w:numId w:val="13"/>
        </w:numPr>
        <w:spacing w:line="276" w:lineRule="auto"/>
      </w:pPr>
      <w:r w:rsidRPr="00DB1234">
        <w:rPr>
          <w:color w:val="000000"/>
        </w:rPr>
        <w:t>identificarea univocă a fiecărui utilizator;</w:t>
      </w:r>
    </w:p>
    <w:p w14:paraId="48958400" w14:textId="77777777" w:rsidR="009F3DDE" w:rsidRPr="00DB1234" w:rsidRDefault="009F3DDE" w:rsidP="005B5D88">
      <w:pPr>
        <w:pStyle w:val="ListParagraph"/>
        <w:numPr>
          <w:ilvl w:val="0"/>
          <w:numId w:val="13"/>
        </w:numPr>
        <w:spacing w:line="276" w:lineRule="auto"/>
      </w:pPr>
      <w:r w:rsidRPr="00DB1234">
        <w:rPr>
          <w:color w:val="000000"/>
        </w:rPr>
        <w:t>verificarea autenticității fiecărui utilizator;</w:t>
      </w:r>
    </w:p>
    <w:p w14:paraId="2AF5C30D" w14:textId="77777777" w:rsidR="009F3DDE" w:rsidRPr="00DB1234" w:rsidRDefault="009F3DDE" w:rsidP="005B5D88">
      <w:pPr>
        <w:pStyle w:val="ListParagraph"/>
        <w:numPr>
          <w:ilvl w:val="0"/>
          <w:numId w:val="13"/>
        </w:numPr>
        <w:spacing w:line="276" w:lineRule="auto"/>
      </w:pPr>
      <w:r w:rsidRPr="00DB1234">
        <w:rPr>
          <w:color w:val="000000"/>
        </w:rPr>
        <w:t>obținerea autorizației de la persoana responsabilă pentru eliberarea ID-ului utilizatorului;</w:t>
      </w:r>
    </w:p>
    <w:p w14:paraId="31489567" w14:textId="77777777" w:rsidR="009F3DDE" w:rsidRPr="00DB1234" w:rsidRDefault="009F3DDE" w:rsidP="005B5D88">
      <w:pPr>
        <w:pStyle w:val="ListParagraph"/>
        <w:numPr>
          <w:ilvl w:val="0"/>
          <w:numId w:val="13"/>
        </w:numPr>
        <w:spacing w:line="276" w:lineRule="auto"/>
      </w:pPr>
      <w:r w:rsidRPr="00DB1234">
        <w:rPr>
          <w:color w:val="000000"/>
        </w:rPr>
        <w:t>garantarea faptului că ID-ul utilizatorului este eliberat unei persoane determinate concret;</w:t>
      </w:r>
    </w:p>
    <w:p w14:paraId="4898556D" w14:textId="77777777" w:rsidR="009F3DDE" w:rsidRPr="00DB1234" w:rsidRDefault="009F3DDE" w:rsidP="005B5D88">
      <w:pPr>
        <w:pStyle w:val="ListParagraph"/>
        <w:numPr>
          <w:ilvl w:val="0"/>
          <w:numId w:val="13"/>
        </w:numPr>
        <w:spacing w:line="276" w:lineRule="auto"/>
      </w:pPr>
      <w:r w:rsidRPr="00DB1234">
        <w:rPr>
          <w:color w:val="000000"/>
        </w:rPr>
        <w:t>dezactivarea contului de utilizator după o perioadă inactivă, stabilită în timp (inacțiune în perioada de maximum 2 luni);</w:t>
      </w:r>
    </w:p>
    <w:p w14:paraId="17121B9B" w14:textId="77777777" w:rsidR="009F3DDE" w:rsidRPr="00DB1234" w:rsidRDefault="009F3DDE" w:rsidP="005B5D88">
      <w:pPr>
        <w:pStyle w:val="ListParagraph"/>
        <w:numPr>
          <w:ilvl w:val="0"/>
          <w:numId w:val="13"/>
        </w:numPr>
        <w:spacing w:line="276" w:lineRule="auto"/>
      </w:pPr>
      <w:r w:rsidRPr="00DB1234">
        <w:rPr>
          <w:color w:val="000000"/>
        </w:rPr>
        <w:t>executarea copiilor de arhivă a ID-urilor utilizatorilor.</w:t>
      </w:r>
    </w:p>
    <w:p w14:paraId="2CB9B717" w14:textId="77777777" w:rsidR="009F3DDE" w:rsidRPr="00DB1234" w:rsidRDefault="009F3DDE" w:rsidP="005B5D88">
      <w:pPr>
        <w:pStyle w:val="ListParagraph"/>
        <w:numPr>
          <w:ilvl w:val="0"/>
          <w:numId w:val="12"/>
        </w:numPr>
        <w:spacing w:line="276" w:lineRule="auto"/>
      </w:pPr>
      <w:r w:rsidRPr="00DB1234">
        <w:rPr>
          <w:color w:val="000000"/>
        </w:rPr>
        <w:t>Se efectuează înregistrarea tentativelor de intrare/ieșire a utilizatorului în sistem, conform următorilor parametri:</w:t>
      </w:r>
    </w:p>
    <w:p w14:paraId="6BB1C685" w14:textId="77777777" w:rsidR="009F3DDE" w:rsidRPr="00DB1234" w:rsidRDefault="009F3DDE" w:rsidP="005B5D88">
      <w:pPr>
        <w:pStyle w:val="ListParagraph"/>
        <w:numPr>
          <w:ilvl w:val="0"/>
          <w:numId w:val="14"/>
        </w:numPr>
        <w:spacing w:line="276" w:lineRule="auto"/>
        <w:rPr>
          <w:color w:val="000000"/>
        </w:rPr>
      </w:pPr>
      <w:r w:rsidRPr="00DB1234">
        <w:rPr>
          <w:color w:val="000000"/>
        </w:rPr>
        <w:t>data și timpul tentativei intrării/ieșirii;</w:t>
      </w:r>
    </w:p>
    <w:p w14:paraId="1E19BC01" w14:textId="77777777" w:rsidR="009F3DDE" w:rsidRPr="00DB1234" w:rsidRDefault="009F3DDE" w:rsidP="005B5D88">
      <w:pPr>
        <w:pStyle w:val="ListParagraph"/>
        <w:numPr>
          <w:ilvl w:val="0"/>
          <w:numId w:val="14"/>
        </w:numPr>
        <w:spacing w:line="276" w:lineRule="auto"/>
        <w:rPr>
          <w:color w:val="000000"/>
        </w:rPr>
      </w:pPr>
      <w:r w:rsidRPr="00DB1234">
        <w:rPr>
          <w:color w:val="000000"/>
        </w:rPr>
        <w:t>ID-ul utilizatorului;</w:t>
      </w:r>
    </w:p>
    <w:p w14:paraId="5C4E2430" w14:textId="77777777" w:rsidR="009F3DDE" w:rsidRPr="00DB1234" w:rsidRDefault="009F3DDE" w:rsidP="005B5D88">
      <w:pPr>
        <w:pStyle w:val="ListParagraph"/>
        <w:numPr>
          <w:ilvl w:val="0"/>
          <w:numId w:val="14"/>
        </w:numPr>
        <w:spacing w:line="276" w:lineRule="auto"/>
        <w:rPr>
          <w:color w:val="000000"/>
        </w:rPr>
      </w:pPr>
      <w:r w:rsidRPr="00DB1234">
        <w:rPr>
          <w:color w:val="000000"/>
        </w:rPr>
        <w:t>rezultatul tentativei de intrare/ieșire – pozitivă sau negativă.</w:t>
      </w:r>
    </w:p>
    <w:p w14:paraId="3CCF3D9F" w14:textId="77777777" w:rsidR="009F3DDE" w:rsidRPr="00DB1234" w:rsidRDefault="009F3DDE" w:rsidP="005B5D88">
      <w:pPr>
        <w:pStyle w:val="ListParagraph"/>
        <w:numPr>
          <w:ilvl w:val="0"/>
          <w:numId w:val="12"/>
        </w:numPr>
        <w:spacing w:line="276" w:lineRule="auto"/>
      </w:pPr>
      <w:r w:rsidRPr="00DB1234">
        <w:rPr>
          <w:color w:val="000000"/>
        </w:rPr>
        <w:t>Este efectuată înregistrarea tentativelor de pornire/terminare a sesiunii de lucru a programelor aplicative și proceselor, destinate prelucrării datelor cu caracter personal, înregistrarea modificărilor drepturilor de acces ale utilizatorilor și statutul obiectelor de acces conform următorilor parametri:</w:t>
      </w:r>
    </w:p>
    <w:p w14:paraId="757BE416" w14:textId="77777777" w:rsidR="009F3DDE" w:rsidRPr="00DB1234" w:rsidRDefault="009F3DDE" w:rsidP="005B5D88">
      <w:pPr>
        <w:pStyle w:val="ListParagraph"/>
        <w:numPr>
          <w:ilvl w:val="0"/>
          <w:numId w:val="15"/>
        </w:numPr>
        <w:spacing w:line="276" w:lineRule="auto"/>
        <w:rPr>
          <w:color w:val="000000"/>
        </w:rPr>
      </w:pPr>
      <w:r w:rsidRPr="00DB1234">
        <w:rPr>
          <w:color w:val="000000"/>
        </w:rPr>
        <w:t>data și timpul tentativei de pornire;</w:t>
      </w:r>
    </w:p>
    <w:p w14:paraId="2CEA0C57" w14:textId="77777777" w:rsidR="009F3DDE" w:rsidRPr="00DB1234" w:rsidRDefault="009F3DDE" w:rsidP="005B5D88">
      <w:pPr>
        <w:pStyle w:val="ListParagraph"/>
        <w:numPr>
          <w:ilvl w:val="0"/>
          <w:numId w:val="15"/>
        </w:numPr>
        <w:spacing w:line="276" w:lineRule="auto"/>
        <w:rPr>
          <w:color w:val="000000"/>
        </w:rPr>
      </w:pPr>
      <w:r w:rsidRPr="00DB1234">
        <w:rPr>
          <w:color w:val="000000"/>
        </w:rPr>
        <w:t>denumirea/identificatorul programului aplicativ sau procesului;</w:t>
      </w:r>
    </w:p>
    <w:p w14:paraId="29E83242" w14:textId="77777777" w:rsidR="009F3DDE" w:rsidRPr="00DB1234" w:rsidRDefault="009F3DDE" w:rsidP="005B5D88">
      <w:pPr>
        <w:pStyle w:val="ListParagraph"/>
        <w:numPr>
          <w:ilvl w:val="0"/>
          <w:numId w:val="15"/>
        </w:numPr>
        <w:spacing w:line="276" w:lineRule="auto"/>
        <w:rPr>
          <w:color w:val="000000"/>
        </w:rPr>
      </w:pPr>
      <w:r w:rsidRPr="00DB1234">
        <w:rPr>
          <w:color w:val="000000"/>
        </w:rPr>
        <w:t>ID-ul utilizatorului;</w:t>
      </w:r>
    </w:p>
    <w:p w14:paraId="4BDCE0D9" w14:textId="77777777" w:rsidR="009F3DDE" w:rsidRPr="00DB1234" w:rsidRDefault="009F3DDE" w:rsidP="005B5D88">
      <w:pPr>
        <w:pStyle w:val="ListParagraph"/>
        <w:numPr>
          <w:ilvl w:val="0"/>
          <w:numId w:val="15"/>
        </w:numPr>
        <w:spacing w:line="276" w:lineRule="auto"/>
        <w:rPr>
          <w:color w:val="000000"/>
        </w:rPr>
      </w:pPr>
      <w:r w:rsidRPr="00DB1234">
        <w:rPr>
          <w:color w:val="000000"/>
        </w:rPr>
        <w:t>rezultatul tentativei de pornire – pozitivă sau negativă.</w:t>
      </w:r>
    </w:p>
    <w:p w14:paraId="73AABA9F" w14:textId="77777777" w:rsidR="009F3DDE" w:rsidRPr="00DB1234" w:rsidRDefault="009F3DDE" w:rsidP="005B5D88">
      <w:pPr>
        <w:pStyle w:val="ListParagraph"/>
        <w:numPr>
          <w:ilvl w:val="0"/>
          <w:numId w:val="12"/>
        </w:numPr>
        <w:spacing w:line="276" w:lineRule="auto"/>
      </w:pPr>
      <w:r w:rsidRPr="00DB1234">
        <w:t>Se efectuează înregistrarea tentativelor de obținere a accesului (de executare a operațiunilor) pentru aplicații și procese destinate prelucrării datelor cu caracter personal, conform următorilor parametri:</w:t>
      </w:r>
    </w:p>
    <w:p w14:paraId="77C66523" w14:textId="77777777" w:rsidR="009F3DDE" w:rsidRPr="00DB1234" w:rsidRDefault="009F3DDE" w:rsidP="005B5D88">
      <w:pPr>
        <w:pStyle w:val="ListParagraph"/>
        <w:numPr>
          <w:ilvl w:val="0"/>
          <w:numId w:val="16"/>
        </w:numPr>
        <w:spacing w:line="276" w:lineRule="auto"/>
        <w:rPr>
          <w:color w:val="000000"/>
        </w:rPr>
      </w:pPr>
      <w:r w:rsidRPr="00DB1234">
        <w:rPr>
          <w:color w:val="000000"/>
        </w:rPr>
        <w:t>data și timpul tentativei de obținere a accesului (executare a operațiunii);</w:t>
      </w:r>
    </w:p>
    <w:p w14:paraId="1122E7D4" w14:textId="77777777" w:rsidR="009F3DDE" w:rsidRPr="00DB1234" w:rsidRDefault="009F3DDE" w:rsidP="005B5D88">
      <w:pPr>
        <w:pStyle w:val="ListParagraph"/>
        <w:numPr>
          <w:ilvl w:val="0"/>
          <w:numId w:val="16"/>
        </w:numPr>
        <w:spacing w:line="276" w:lineRule="auto"/>
        <w:rPr>
          <w:color w:val="000000"/>
        </w:rPr>
      </w:pPr>
      <w:r w:rsidRPr="00DB1234">
        <w:rPr>
          <w:color w:val="000000"/>
        </w:rPr>
        <w:t>denumirea (identificatorul) aplicației sau procesului;</w:t>
      </w:r>
    </w:p>
    <w:p w14:paraId="03246A17" w14:textId="77777777" w:rsidR="009F3DDE" w:rsidRPr="00DB1234" w:rsidRDefault="009F3DDE" w:rsidP="005B5D88">
      <w:pPr>
        <w:pStyle w:val="ListParagraph"/>
        <w:numPr>
          <w:ilvl w:val="0"/>
          <w:numId w:val="16"/>
        </w:numPr>
        <w:spacing w:line="276" w:lineRule="auto"/>
        <w:rPr>
          <w:color w:val="000000"/>
        </w:rPr>
      </w:pPr>
      <w:r w:rsidRPr="00DB1234">
        <w:rPr>
          <w:color w:val="000000"/>
        </w:rPr>
        <w:t>ID-ul utilizatorului;</w:t>
      </w:r>
    </w:p>
    <w:p w14:paraId="27069F11" w14:textId="77777777" w:rsidR="009F3DDE" w:rsidRPr="00DB1234" w:rsidRDefault="009F3DDE" w:rsidP="005B5D88">
      <w:pPr>
        <w:pStyle w:val="ListParagraph"/>
        <w:numPr>
          <w:ilvl w:val="0"/>
          <w:numId w:val="16"/>
        </w:numPr>
        <w:spacing w:line="276" w:lineRule="auto"/>
        <w:rPr>
          <w:color w:val="000000"/>
        </w:rPr>
      </w:pPr>
      <w:r w:rsidRPr="00DB1234">
        <w:rPr>
          <w:color w:val="000000"/>
        </w:rPr>
        <w:lastRenderedPageBreak/>
        <w:t>specificațiile resursei protejate (identificator, nume logic, nume fișier, număr etc.);</w:t>
      </w:r>
    </w:p>
    <w:p w14:paraId="4411172F" w14:textId="77777777" w:rsidR="009F3DDE" w:rsidRPr="00DB1234" w:rsidRDefault="009F3DDE" w:rsidP="005B5D88">
      <w:pPr>
        <w:pStyle w:val="ListParagraph"/>
        <w:numPr>
          <w:ilvl w:val="0"/>
          <w:numId w:val="16"/>
        </w:numPr>
        <w:spacing w:line="276" w:lineRule="auto"/>
        <w:rPr>
          <w:color w:val="000000"/>
        </w:rPr>
      </w:pPr>
      <w:r w:rsidRPr="00DB1234">
        <w:rPr>
          <w:color w:val="000000"/>
        </w:rPr>
        <w:t>tipul operațiunii solicitate (citire, înregistrare, ștergere etc.);</w:t>
      </w:r>
    </w:p>
    <w:p w14:paraId="5EB345E8" w14:textId="77777777" w:rsidR="009F3DDE" w:rsidRPr="00DB1234" w:rsidRDefault="009F3DDE" w:rsidP="005B5D88">
      <w:pPr>
        <w:pStyle w:val="ListParagraph"/>
        <w:numPr>
          <w:ilvl w:val="0"/>
          <w:numId w:val="16"/>
        </w:numPr>
        <w:spacing w:line="276" w:lineRule="auto"/>
      </w:pPr>
      <w:r w:rsidRPr="00DB1234">
        <w:rPr>
          <w:color w:val="000000"/>
        </w:rPr>
        <w:t>rezultatul tentativei de obținere a accesului (executare a operațiunii) – pozitivă sau negativă.</w:t>
      </w:r>
    </w:p>
    <w:p w14:paraId="1E8DBB56" w14:textId="77777777" w:rsidR="009F3DDE" w:rsidRPr="00DB1234" w:rsidRDefault="009F3DDE" w:rsidP="005B5D88">
      <w:pPr>
        <w:pStyle w:val="ListParagraph"/>
        <w:numPr>
          <w:ilvl w:val="0"/>
          <w:numId w:val="12"/>
        </w:numPr>
        <w:spacing w:line="276" w:lineRule="auto"/>
      </w:pPr>
      <w:r w:rsidRPr="00DB1234">
        <w:t>Este efectuată înregistrarea modificărilor drepturilor de acces (competențelor) utilizatorului și statutului obiectelor de acces, conform următorilor parametri:</w:t>
      </w:r>
    </w:p>
    <w:p w14:paraId="3E5894DB" w14:textId="77777777" w:rsidR="009F3DDE" w:rsidRPr="00DB1234" w:rsidRDefault="009F3DDE" w:rsidP="005B5D88">
      <w:pPr>
        <w:pStyle w:val="ListParagraph"/>
        <w:numPr>
          <w:ilvl w:val="0"/>
          <w:numId w:val="17"/>
        </w:numPr>
        <w:spacing w:line="276" w:lineRule="auto"/>
        <w:rPr>
          <w:color w:val="000000"/>
        </w:rPr>
      </w:pPr>
      <w:r w:rsidRPr="00DB1234">
        <w:rPr>
          <w:color w:val="000000"/>
        </w:rPr>
        <w:t>data și timpul modificării competențelor;</w:t>
      </w:r>
    </w:p>
    <w:p w14:paraId="67535B64" w14:textId="77777777" w:rsidR="009F3DDE" w:rsidRPr="00DB1234" w:rsidRDefault="009F3DDE" w:rsidP="005B5D88">
      <w:pPr>
        <w:pStyle w:val="ListParagraph"/>
        <w:numPr>
          <w:ilvl w:val="0"/>
          <w:numId w:val="17"/>
        </w:numPr>
        <w:spacing w:line="276" w:lineRule="auto"/>
        <w:rPr>
          <w:color w:val="000000"/>
        </w:rPr>
      </w:pPr>
      <w:r w:rsidRPr="00DB1234">
        <w:rPr>
          <w:color w:val="000000"/>
        </w:rPr>
        <w:t>ID-ul administratorului care a efectuat modificările;</w:t>
      </w:r>
    </w:p>
    <w:p w14:paraId="03E5F043" w14:textId="77777777" w:rsidR="009F3DDE" w:rsidRPr="00DB1234" w:rsidRDefault="009F3DDE" w:rsidP="005B5D88">
      <w:pPr>
        <w:pStyle w:val="ListParagraph"/>
        <w:numPr>
          <w:ilvl w:val="0"/>
          <w:numId w:val="17"/>
        </w:numPr>
        <w:spacing w:line="276" w:lineRule="auto"/>
        <w:rPr>
          <w:color w:val="000000"/>
        </w:rPr>
      </w:pPr>
      <w:r w:rsidRPr="00DB1234">
        <w:rPr>
          <w:color w:val="000000"/>
        </w:rPr>
        <w:t>ID-ul utilizatorului și competențele acestuia sau specificarea obiectelor de acces și statutul nou al acestora.</w:t>
      </w:r>
    </w:p>
    <w:p w14:paraId="273EE128" w14:textId="77777777" w:rsidR="009F3DDE" w:rsidRPr="00DB1234" w:rsidRDefault="009F3DDE" w:rsidP="005B5D88">
      <w:pPr>
        <w:pStyle w:val="ListParagraph"/>
        <w:numPr>
          <w:ilvl w:val="0"/>
          <w:numId w:val="12"/>
        </w:numPr>
        <w:spacing w:line="276" w:lineRule="auto"/>
      </w:pPr>
      <w:r w:rsidRPr="00DB1234">
        <w:t>Se efectuează înregistrarea ieșirii din sistem a informației care conține date cu caracter personal (documente electronice, date etc.), înregistrarea modificărilor drepturilor de acces ale subiecților și statutul obiectelor de acces, conform următorilor parametri:</w:t>
      </w:r>
    </w:p>
    <w:p w14:paraId="32507274" w14:textId="77777777" w:rsidR="009F3DDE" w:rsidRPr="00DB1234" w:rsidRDefault="009F3DDE" w:rsidP="005B5D88">
      <w:pPr>
        <w:pStyle w:val="ListParagraph"/>
        <w:numPr>
          <w:ilvl w:val="0"/>
          <w:numId w:val="18"/>
        </w:numPr>
        <w:spacing w:line="276" w:lineRule="auto"/>
        <w:rPr>
          <w:color w:val="000000"/>
        </w:rPr>
      </w:pPr>
      <w:r w:rsidRPr="00DB1234">
        <w:rPr>
          <w:color w:val="000000"/>
        </w:rPr>
        <w:t>data și timpul eliberării;</w:t>
      </w:r>
    </w:p>
    <w:p w14:paraId="5343AB73" w14:textId="77777777" w:rsidR="009F3DDE" w:rsidRPr="00DB1234" w:rsidRDefault="009F3DDE" w:rsidP="005B5D88">
      <w:pPr>
        <w:pStyle w:val="ListParagraph"/>
        <w:numPr>
          <w:ilvl w:val="0"/>
          <w:numId w:val="18"/>
        </w:numPr>
        <w:spacing w:line="276" w:lineRule="auto"/>
        <w:rPr>
          <w:color w:val="000000"/>
        </w:rPr>
      </w:pPr>
      <w:r w:rsidRPr="00DB1234">
        <w:rPr>
          <w:color w:val="000000"/>
        </w:rPr>
        <w:t>denumirea informației și căile de acces la aceasta;</w:t>
      </w:r>
    </w:p>
    <w:p w14:paraId="6615366A" w14:textId="77777777" w:rsidR="009F3DDE" w:rsidRPr="00DB1234" w:rsidRDefault="009F3DDE" w:rsidP="005B5D88">
      <w:pPr>
        <w:pStyle w:val="ListParagraph"/>
        <w:numPr>
          <w:ilvl w:val="0"/>
          <w:numId w:val="18"/>
        </w:numPr>
        <w:spacing w:line="276" w:lineRule="auto"/>
        <w:rPr>
          <w:color w:val="000000"/>
        </w:rPr>
      </w:pPr>
      <w:r w:rsidRPr="00DB1234">
        <w:rPr>
          <w:color w:val="000000"/>
        </w:rPr>
        <w:t>specificarea echipamentului (dispozitivului) care a eliberat informația (numele logic);</w:t>
      </w:r>
    </w:p>
    <w:p w14:paraId="56D55FF7" w14:textId="77777777" w:rsidR="009F3DDE" w:rsidRPr="00DB1234" w:rsidRDefault="009F3DDE" w:rsidP="005B5D88">
      <w:pPr>
        <w:pStyle w:val="ListParagraph"/>
        <w:numPr>
          <w:ilvl w:val="0"/>
          <w:numId w:val="18"/>
        </w:numPr>
        <w:spacing w:line="276" w:lineRule="auto"/>
        <w:rPr>
          <w:color w:val="000000"/>
        </w:rPr>
      </w:pPr>
      <w:r w:rsidRPr="00DB1234">
        <w:rPr>
          <w:color w:val="000000"/>
        </w:rPr>
        <w:t>ID-ul utilizatorului, care a solicitat informația;</w:t>
      </w:r>
    </w:p>
    <w:p w14:paraId="52CF704E" w14:textId="77777777" w:rsidR="009F3DDE" w:rsidRPr="00DB1234" w:rsidRDefault="009F3DDE" w:rsidP="005B5D88">
      <w:pPr>
        <w:pStyle w:val="ListParagraph"/>
        <w:numPr>
          <w:ilvl w:val="0"/>
          <w:numId w:val="18"/>
        </w:numPr>
        <w:spacing w:line="276" w:lineRule="auto"/>
        <w:rPr>
          <w:color w:val="000000"/>
        </w:rPr>
      </w:pPr>
      <w:r w:rsidRPr="00DB1234">
        <w:rPr>
          <w:color w:val="000000"/>
        </w:rPr>
        <w:t>volumul documentului eliberat (numărul paginilor, a filelor, copiilor) și rezultatul eliberării – pozitiv sau negativ.</w:t>
      </w:r>
    </w:p>
    <w:p w14:paraId="7B14378D" w14:textId="77777777" w:rsidR="009F3DDE" w:rsidRPr="00DB1234" w:rsidRDefault="009F3DDE" w:rsidP="005B5D88">
      <w:pPr>
        <w:pStyle w:val="ListParagraph"/>
        <w:numPr>
          <w:ilvl w:val="0"/>
          <w:numId w:val="12"/>
        </w:numPr>
        <w:spacing w:line="276" w:lineRule="auto"/>
      </w:pPr>
      <w:r w:rsidRPr="00DB1234">
        <w:t>Durata stocării rezultatelor auditului securității nu va fi mai mică de 2 ani, cu posibilitatea prelungirii în caz de necesitate (</w:t>
      </w:r>
      <w:r w:rsidRPr="00DB1234">
        <w:rPr>
          <w:color w:val="000000"/>
        </w:rPr>
        <w:t>investigații sau procese judiciare)</w:t>
      </w:r>
      <w:r w:rsidRPr="00DB1234">
        <w:t>.</w:t>
      </w:r>
    </w:p>
    <w:p w14:paraId="51A4068C" w14:textId="77777777" w:rsidR="009F3DDE" w:rsidRPr="00DB1234" w:rsidRDefault="009F3DDE" w:rsidP="003A1D38">
      <w:pPr>
        <w:pStyle w:val="ListParagraph"/>
        <w:spacing w:line="276" w:lineRule="auto"/>
      </w:pPr>
    </w:p>
    <w:tbl>
      <w:tblPr>
        <w:tblW w:w="5000" w:type="pct"/>
        <w:tblCellMar>
          <w:left w:w="105" w:type="dxa"/>
          <w:right w:w="105" w:type="dxa"/>
        </w:tblCellMar>
        <w:tblLook w:val="0000" w:firstRow="0" w:lastRow="0" w:firstColumn="0" w:lastColumn="0" w:noHBand="0" w:noVBand="0"/>
      </w:tblPr>
      <w:tblGrid>
        <w:gridCol w:w="985"/>
        <w:gridCol w:w="8071"/>
      </w:tblGrid>
      <w:tr w:rsidR="000F2B1B" w:rsidRPr="00DB1234" w14:paraId="59A8E069"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9BF91C" w14:textId="77777777" w:rsidR="000F2B1B" w:rsidRPr="00DB1234" w:rsidRDefault="000F2B1B" w:rsidP="003A1D38">
            <w:pPr>
              <w:pStyle w:val="ListParagraph"/>
              <w:spacing w:line="276" w:lineRule="auto"/>
              <w:ind w:hanging="360"/>
            </w:pPr>
            <w:bookmarkStart w:id="19" w:name="_Toc42257367"/>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26B06F41" w14:textId="77777777" w:rsidR="000F2B1B" w:rsidRPr="00DB1234" w:rsidRDefault="000F2B1B" w:rsidP="003A1D38">
            <w:pPr>
              <w:spacing w:line="276" w:lineRule="auto"/>
            </w:pPr>
            <w:r w:rsidRPr="00DB1234">
              <w:t>Cerință</w:t>
            </w:r>
          </w:p>
        </w:tc>
      </w:tr>
      <w:tr w:rsidR="000F2B1B" w:rsidRPr="00DB1234" w14:paraId="014E74B3"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EB60724"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83CD89A" w14:textId="7908D9C8" w:rsidR="000F2B1B" w:rsidRPr="00DB1234" w:rsidRDefault="000F2B1B" w:rsidP="003A1D38">
            <w:pPr>
              <w:spacing w:line="276" w:lineRule="auto"/>
            </w:pPr>
            <w:r w:rsidRPr="00DB1234">
              <w:t xml:space="preserve">Sistemul informatic garantează păstrarea completă și integritatea conținutului bazei de date </w:t>
            </w:r>
            <w:r w:rsidR="00C240F8" w:rsidRPr="00DB1234">
              <w:t xml:space="preserve">SI </w:t>
            </w:r>
            <w:proofErr w:type="spellStart"/>
            <w:r w:rsidR="00C240F8" w:rsidRPr="00DB1234">
              <w:t>Ticket</w:t>
            </w:r>
            <w:proofErr w:type="spellEnd"/>
            <w:r w:rsidRPr="00DB1234">
              <w:t>.</w:t>
            </w:r>
          </w:p>
        </w:tc>
      </w:tr>
      <w:tr w:rsidR="000F2B1B" w:rsidRPr="00DB1234" w14:paraId="325B768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AA87D70"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CE117D1" w14:textId="77777777" w:rsidR="000F2B1B" w:rsidRPr="00DB1234" w:rsidRDefault="000F2B1B" w:rsidP="003A1D38">
            <w:pPr>
              <w:spacing w:line="276" w:lineRule="auto"/>
            </w:pPr>
            <w:r w:rsidRPr="00DB1234">
              <w:t>Accesul la funcțiile oferite utilizatorilor neautentificați este controlat cu mijloace de protecție contra suprasolicitării serviciului de unul sau câteva noduri ale rețelei.</w:t>
            </w:r>
          </w:p>
        </w:tc>
      </w:tr>
      <w:tr w:rsidR="000F2B1B" w:rsidRPr="00DB1234" w14:paraId="4B1C016D"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9DE1AEF"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8BC4E7D" w14:textId="77777777" w:rsidR="000F2B1B" w:rsidRPr="00DB1234" w:rsidRDefault="000F2B1B" w:rsidP="003A1D38">
            <w:pPr>
              <w:spacing w:line="276" w:lineRule="auto"/>
            </w:pPr>
            <w:r w:rsidRPr="00DB1234">
              <w:t>Toate câmpurile din formele completate de către utilizatori trebuie sa fie validate în mod obligatoriu după tip atât pe client cât și pe server.</w:t>
            </w:r>
          </w:p>
        </w:tc>
      </w:tr>
      <w:tr w:rsidR="000F2B1B" w:rsidRPr="00DB1234" w14:paraId="537F8FD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C6FA1A5"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198F1C3" w14:textId="77777777" w:rsidR="000F2B1B" w:rsidRPr="00DB1234" w:rsidRDefault="000F2B1B" w:rsidP="003A1D38">
            <w:pPr>
              <w:spacing w:line="276" w:lineRule="auto"/>
            </w:pPr>
            <w:r w:rsidRPr="00DB1234">
              <w:t>La comunicarea sistemului cu alte sisteme se vor folosi certificate digitale pentru identificare/autentificare.</w:t>
            </w:r>
          </w:p>
        </w:tc>
      </w:tr>
      <w:tr w:rsidR="000F2B1B" w:rsidRPr="00DB1234" w14:paraId="38EF2F37"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FBF232B"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2B51B90" w14:textId="77777777" w:rsidR="000F2B1B" w:rsidRPr="00DB1234" w:rsidRDefault="000F2B1B" w:rsidP="003A1D38">
            <w:pPr>
              <w:spacing w:line="276" w:lineRule="auto"/>
            </w:pPr>
            <w:r w:rsidRPr="00DB1234">
              <w:t>Pentru tranzacțiile sensibile, imediat după executarea acestora, se va folosi serviciul de aplicare a mărcii de timp (</w:t>
            </w:r>
            <w:proofErr w:type="spellStart"/>
            <w:r w:rsidRPr="00DB1234">
              <w:t>time</w:t>
            </w:r>
            <w:proofErr w:type="spellEnd"/>
            <w:r w:rsidRPr="00DB1234">
              <w:t xml:space="preserve"> </w:t>
            </w:r>
            <w:proofErr w:type="spellStart"/>
            <w:r w:rsidRPr="00DB1234">
              <w:t>stamping</w:t>
            </w:r>
            <w:proofErr w:type="spellEnd"/>
            <w:r w:rsidRPr="00DB1234">
              <w:t>).</w:t>
            </w:r>
          </w:p>
        </w:tc>
      </w:tr>
      <w:tr w:rsidR="000F2B1B" w:rsidRPr="00DB1234" w14:paraId="30529FA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AF32AE5"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DC16BD4" w14:textId="77777777" w:rsidR="000F2B1B" w:rsidRPr="00DB1234" w:rsidRDefault="000F2B1B" w:rsidP="003A1D38">
            <w:pPr>
              <w:spacing w:line="276" w:lineRule="auto"/>
            </w:pPr>
            <w:r w:rsidRPr="00DB1234">
              <w:t xml:space="preserve">Sistemul va fi securizat pentru OWASP Top 10 </w:t>
            </w:r>
            <w:proofErr w:type="spellStart"/>
            <w:r w:rsidRPr="00DB1234">
              <w:t>vulnerabilities</w:t>
            </w:r>
            <w:proofErr w:type="spellEnd"/>
            <w:r w:rsidRPr="00DB1234">
              <w:t>.</w:t>
            </w:r>
          </w:p>
        </w:tc>
      </w:tr>
      <w:tr w:rsidR="000F2B1B" w:rsidRPr="00DB1234" w14:paraId="659BE841"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CC3720D"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20FB5941" w14:textId="77777777" w:rsidR="000F2B1B" w:rsidRPr="00DB1234" w:rsidRDefault="000F2B1B" w:rsidP="003A1D38">
            <w:pPr>
              <w:spacing w:line="276" w:lineRule="auto"/>
            </w:pPr>
            <w:r w:rsidRPr="00DB1234">
              <w:t>Sistemul va asigura confidențialitatea datelor transmise/recepționate pe canalele de comunicație.</w:t>
            </w:r>
          </w:p>
        </w:tc>
      </w:tr>
      <w:tr w:rsidR="000F2B1B" w:rsidRPr="00DB1234" w14:paraId="3DDDEE83"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929F70E"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9F7AE13" w14:textId="77777777" w:rsidR="000F2B1B" w:rsidRPr="00DB1234" w:rsidRDefault="000F2B1B" w:rsidP="003A1D38">
            <w:pPr>
              <w:spacing w:line="276" w:lineRule="auto"/>
            </w:pPr>
            <w:r w:rsidRPr="00DB1234">
              <w:t>Accesul la sistemul informatic se face în mod controlat.</w:t>
            </w:r>
          </w:p>
        </w:tc>
      </w:tr>
      <w:tr w:rsidR="000F2B1B" w:rsidRPr="00DB1234" w14:paraId="5B8CEEB1"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0448B3B"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09E14B3" w14:textId="77777777" w:rsidR="000F2B1B" w:rsidRPr="00DB1234" w:rsidRDefault="000F2B1B" w:rsidP="003A1D38">
            <w:pPr>
              <w:spacing w:line="276" w:lineRule="auto"/>
            </w:pPr>
            <w:r w:rsidRPr="00DB1234">
              <w:t>Schimbul de date în sistem se face doar pe canale securizate.</w:t>
            </w:r>
          </w:p>
        </w:tc>
      </w:tr>
      <w:tr w:rsidR="000F2B1B" w:rsidRPr="00DB1234" w14:paraId="4B704A0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8ADEA12"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2F99259" w14:textId="77777777" w:rsidR="000F2B1B" w:rsidRPr="00DB1234" w:rsidRDefault="000F2B1B" w:rsidP="003A1D38">
            <w:pPr>
              <w:spacing w:line="276" w:lineRule="auto"/>
            </w:pPr>
            <w:r w:rsidRPr="00DB1234">
              <w:t>Acțiunile utilizatorilor sunt înregistrate în jurnale electronice.</w:t>
            </w:r>
          </w:p>
        </w:tc>
      </w:tr>
      <w:tr w:rsidR="000F2B1B" w:rsidRPr="00DB1234" w14:paraId="3A47297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DD5E03E" w14:textId="77777777" w:rsidR="000F2B1B" w:rsidRPr="00DB1234" w:rsidRDefault="000F2B1B" w:rsidP="005B5D88">
            <w:pPr>
              <w:pStyle w:val="ListParagraph"/>
              <w:numPr>
                <w:ilvl w:val="0"/>
                <w:numId w:val="31"/>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108663F" w14:textId="1F35FAC8" w:rsidR="000F2B1B" w:rsidRPr="00DB1234" w:rsidRDefault="00BC0B36" w:rsidP="003A1D38">
            <w:pPr>
              <w:spacing w:line="276" w:lineRule="auto"/>
            </w:pPr>
            <w:r w:rsidRPr="00DB1234">
              <w:t>Sistemul emite</w:t>
            </w:r>
            <w:r w:rsidR="000F2B1B" w:rsidRPr="00DB1234">
              <w:t xml:space="preserve"> notificări periodice care indică starea sa funcțională.</w:t>
            </w:r>
          </w:p>
        </w:tc>
      </w:tr>
    </w:tbl>
    <w:p w14:paraId="570DDAD9" w14:textId="77777777" w:rsidR="000F2B1B" w:rsidRPr="00DB1234" w:rsidRDefault="000F2B1B" w:rsidP="003A1D38">
      <w:pPr>
        <w:spacing w:line="276" w:lineRule="auto"/>
        <w:jc w:val="left"/>
      </w:pPr>
    </w:p>
    <w:p w14:paraId="4991935E" w14:textId="77777777" w:rsidR="000F2B1B" w:rsidRPr="00DB1234" w:rsidRDefault="000F2B1B" w:rsidP="003A1D38">
      <w:pPr>
        <w:pStyle w:val="Heading2"/>
      </w:pPr>
      <w:bookmarkStart w:id="20" w:name="_Toc86307516"/>
      <w:r w:rsidRPr="00DB1234">
        <w:t>Cerințe software, hardware și canale de comunicație</w:t>
      </w:r>
      <w:bookmarkEnd w:id="20"/>
    </w:p>
    <w:tbl>
      <w:tblPr>
        <w:tblW w:w="5000" w:type="pct"/>
        <w:tblCellMar>
          <w:left w:w="105" w:type="dxa"/>
          <w:right w:w="105" w:type="dxa"/>
        </w:tblCellMar>
        <w:tblLook w:val="0000" w:firstRow="0" w:lastRow="0" w:firstColumn="0" w:lastColumn="0" w:noHBand="0" w:noVBand="0"/>
      </w:tblPr>
      <w:tblGrid>
        <w:gridCol w:w="985"/>
        <w:gridCol w:w="8071"/>
      </w:tblGrid>
      <w:tr w:rsidR="000F2B1B" w:rsidRPr="00DB1234" w14:paraId="438AB65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CF637F" w14:textId="77777777" w:rsidR="000F2B1B" w:rsidRPr="00DB1234" w:rsidRDefault="000F2B1B" w:rsidP="003A1D38">
            <w:pPr>
              <w:pStyle w:val="ListParagraph"/>
              <w:spacing w:line="276" w:lineRule="auto"/>
              <w:ind w:hanging="360"/>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5F2903FC" w14:textId="77777777" w:rsidR="000F2B1B" w:rsidRPr="00DB1234" w:rsidRDefault="000F2B1B" w:rsidP="003A1D38">
            <w:pPr>
              <w:spacing w:line="276" w:lineRule="auto"/>
            </w:pPr>
            <w:r w:rsidRPr="00DB1234">
              <w:t>Cerință</w:t>
            </w:r>
          </w:p>
        </w:tc>
      </w:tr>
      <w:tr w:rsidR="000F2B1B" w:rsidRPr="00DB1234" w14:paraId="2C293ECF"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B81C846"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CED06C2" w14:textId="77777777" w:rsidR="000F2B1B" w:rsidRPr="00DB1234" w:rsidRDefault="000F2B1B" w:rsidP="003A1D38">
            <w:pPr>
              <w:spacing w:line="276" w:lineRule="auto"/>
            </w:pPr>
            <w:r w:rsidRPr="00DB1234">
              <w:t xml:space="preserve">Sistemul trebuie să fie instalată in </w:t>
            </w:r>
            <w:proofErr w:type="spellStart"/>
            <w:r w:rsidRPr="00DB1234">
              <w:t>MCloud</w:t>
            </w:r>
            <w:proofErr w:type="spellEnd"/>
            <w:r w:rsidRPr="00DB1234">
              <w:t>.</w:t>
            </w:r>
          </w:p>
        </w:tc>
      </w:tr>
      <w:tr w:rsidR="000F2B1B" w:rsidRPr="00DB1234" w14:paraId="6F066DB5"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55B4844"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9F033F7" w14:textId="77777777" w:rsidR="000F2B1B" w:rsidRPr="00DB1234" w:rsidRDefault="000F2B1B" w:rsidP="003A1D38">
            <w:pPr>
              <w:spacing w:line="276" w:lineRule="auto"/>
            </w:pPr>
            <w:r w:rsidRPr="00DB1234">
              <w:t>Sistemul va fi dezvoltat în baza unor restricții software (sistem de operare, SGBD, server WEB etc.) larg acceptate în industrie pentru care există specialiști în Republica Moldova.</w:t>
            </w:r>
          </w:p>
        </w:tc>
      </w:tr>
      <w:tr w:rsidR="000F2B1B" w:rsidRPr="00DB1234" w14:paraId="4E937B3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4ABB6EE"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2A95C42B" w14:textId="77777777" w:rsidR="000F2B1B" w:rsidRPr="00DB1234" w:rsidRDefault="000F2B1B" w:rsidP="003A1D38">
            <w:pPr>
              <w:spacing w:line="276" w:lineRule="auto"/>
            </w:pPr>
            <w:r w:rsidRPr="00DB1234">
              <w:t>Sistemul e capabil a fi virtualizat la nivel software-hardware.</w:t>
            </w:r>
          </w:p>
        </w:tc>
      </w:tr>
      <w:tr w:rsidR="000F2B1B" w:rsidRPr="00DB1234" w14:paraId="74E70D58"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AE9CAEA"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61A2AC1" w14:textId="77777777" w:rsidR="000F2B1B" w:rsidRPr="00DB1234" w:rsidRDefault="000F2B1B" w:rsidP="003A1D38">
            <w:pPr>
              <w:spacing w:line="276" w:lineRule="auto"/>
            </w:pPr>
            <w:r w:rsidRPr="00DB1234">
              <w:t xml:space="preserve">Sistemul va fi tolerant la erori oferind suport pentru </w:t>
            </w:r>
            <w:proofErr w:type="spellStart"/>
            <w:r w:rsidRPr="00DB1234">
              <w:t>clustering</w:t>
            </w:r>
            <w:proofErr w:type="spellEnd"/>
            <w:r w:rsidRPr="00DB1234">
              <w:t xml:space="preserve"> și </w:t>
            </w:r>
            <w:proofErr w:type="spellStart"/>
            <w:r w:rsidRPr="00DB1234">
              <w:t>fail</w:t>
            </w:r>
            <w:proofErr w:type="spellEnd"/>
            <w:r w:rsidRPr="00DB1234">
              <w:t xml:space="preserve"> over pentru întreaga platformă și componentele sale.</w:t>
            </w:r>
          </w:p>
        </w:tc>
      </w:tr>
      <w:tr w:rsidR="000F2B1B" w:rsidRPr="00DB1234" w14:paraId="087F51B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EF7E400"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6F2B7BA" w14:textId="77777777" w:rsidR="000F2B1B" w:rsidRPr="00DB1234" w:rsidRDefault="000F2B1B" w:rsidP="003A1D38">
            <w:pPr>
              <w:spacing w:line="276" w:lineRule="auto"/>
            </w:pPr>
            <w:r w:rsidRPr="00DB1234">
              <w:t>Este necesar ca părțile serviciului expuse către public să fie tehnologic neutre.</w:t>
            </w:r>
          </w:p>
        </w:tc>
      </w:tr>
      <w:tr w:rsidR="000F2B1B" w:rsidRPr="00DB1234" w14:paraId="09B4C8F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76E5F41"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048F392" w14:textId="77777777" w:rsidR="000F2B1B" w:rsidRPr="00DB1234" w:rsidRDefault="000F2B1B" w:rsidP="003A1D38">
            <w:pPr>
              <w:spacing w:line="276" w:lineRule="auto"/>
            </w:pPr>
            <w:r w:rsidRPr="00DB1234">
              <w:t>Verificarea se va face prin utilizarea unui set de platforme (moderne) și cu așteptarea ca parametrii de performanță să fie similari sau mai buni celor de pe configurația de referință.</w:t>
            </w:r>
          </w:p>
        </w:tc>
      </w:tr>
      <w:tr w:rsidR="000F2B1B" w:rsidRPr="00DB1234" w14:paraId="403A7E2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78D48B2"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22AD503" w14:textId="2DF392E8" w:rsidR="000F2B1B" w:rsidRPr="00DB1234" w:rsidRDefault="00C240F8" w:rsidP="003A1D38">
            <w:pPr>
              <w:spacing w:line="276" w:lineRule="auto"/>
            </w:pPr>
            <w:r w:rsidRPr="00DB1234">
              <w:t xml:space="preserve">SI </w:t>
            </w:r>
            <w:proofErr w:type="spellStart"/>
            <w:r w:rsidRPr="00DB1234">
              <w:t>Ticket</w:t>
            </w:r>
            <w:proofErr w:type="spellEnd"/>
            <w:r w:rsidR="000F2B1B" w:rsidRPr="00DB1234">
              <w:t xml:space="preserve"> va încorpora un serviciu </w:t>
            </w:r>
            <w:proofErr w:type="spellStart"/>
            <w:r w:rsidR="000F2B1B" w:rsidRPr="00DB1234">
              <w:t>Heart</w:t>
            </w:r>
            <w:proofErr w:type="spellEnd"/>
            <w:r w:rsidR="000F2B1B" w:rsidRPr="00DB1234">
              <w:t>-beat care va comunica periodic starea normală de lucru a sistemului.</w:t>
            </w:r>
          </w:p>
        </w:tc>
      </w:tr>
      <w:tr w:rsidR="000F2B1B" w:rsidRPr="00DB1234" w14:paraId="3DA1282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F0567A6"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2D660381" w14:textId="74578D38" w:rsidR="000F2B1B" w:rsidRPr="00DB1234" w:rsidRDefault="00C240F8" w:rsidP="003A1D38">
            <w:pPr>
              <w:spacing w:line="276" w:lineRule="auto"/>
            </w:pPr>
            <w:r w:rsidRPr="00DB1234">
              <w:t xml:space="preserve">SI </w:t>
            </w:r>
            <w:proofErr w:type="spellStart"/>
            <w:r w:rsidRPr="00DB1234">
              <w:t>Ticket</w:t>
            </w:r>
            <w:proofErr w:type="spellEnd"/>
            <w:r w:rsidR="000F2B1B" w:rsidRPr="00DB1234">
              <w:t xml:space="preserve"> va include modalități de jurnalizare tehnică.</w:t>
            </w:r>
          </w:p>
        </w:tc>
      </w:tr>
      <w:tr w:rsidR="000F2B1B" w:rsidRPr="00DB1234" w14:paraId="58B0C83A"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A8F4F04"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6D73249" w14:textId="77777777" w:rsidR="000F2B1B" w:rsidRPr="00DB1234" w:rsidRDefault="000F2B1B" w:rsidP="003A1D38">
            <w:pPr>
              <w:spacing w:line="276" w:lineRule="auto"/>
            </w:pPr>
            <w:r w:rsidRPr="00DB1234">
              <w:t xml:space="preserve">Sistemul trebuie să fie capabil să producă cel puțin următoarele nivele de jurnalizare tehnică: </w:t>
            </w:r>
            <w:proofErr w:type="spellStart"/>
            <w:r w:rsidRPr="00DB1234">
              <w:t>info</w:t>
            </w:r>
            <w:proofErr w:type="spellEnd"/>
            <w:r w:rsidRPr="00DB1234">
              <w:t xml:space="preserve">; </w:t>
            </w:r>
            <w:proofErr w:type="spellStart"/>
            <w:r w:rsidRPr="00DB1234">
              <w:t>warning</w:t>
            </w:r>
            <w:proofErr w:type="spellEnd"/>
            <w:r w:rsidRPr="00DB1234">
              <w:t xml:space="preserve">; critic; </w:t>
            </w:r>
            <w:proofErr w:type="spellStart"/>
            <w:r w:rsidRPr="00DB1234">
              <w:t>error</w:t>
            </w:r>
            <w:proofErr w:type="spellEnd"/>
            <w:r w:rsidRPr="00DB1234">
              <w:t>.</w:t>
            </w:r>
          </w:p>
        </w:tc>
      </w:tr>
      <w:tr w:rsidR="000F2B1B" w:rsidRPr="00DB1234" w14:paraId="71C959F7"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0FE2B45"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1CEB383" w14:textId="77777777" w:rsidR="000F2B1B" w:rsidRPr="00DB1234" w:rsidRDefault="000F2B1B" w:rsidP="003A1D38">
            <w:pPr>
              <w:spacing w:line="276" w:lineRule="auto"/>
            </w:pPr>
            <w:r w:rsidRPr="00DB1234">
              <w:t>Dezvoltatorul va enumera mijloacele ce vor fi utilizate la depanarea tehnică a sistemului.</w:t>
            </w:r>
          </w:p>
        </w:tc>
      </w:tr>
      <w:tr w:rsidR="000F2B1B" w:rsidRPr="00DB1234" w14:paraId="01DFCE3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48D4D78"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BE1E55C" w14:textId="77777777" w:rsidR="000F2B1B" w:rsidRPr="00DB1234" w:rsidRDefault="000F2B1B" w:rsidP="003A1D38">
            <w:pPr>
              <w:spacing w:line="276" w:lineRule="auto"/>
            </w:pPr>
            <w:r w:rsidRPr="00DB1234">
              <w:t>Dezvoltatorul va pregăti mijloace ce facilitează funcțiile de</w:t>
            </w:r>
          </w:p>
          <w:p w14:paraId="3428E26C" w14:textId="59000BCD" w:rsidR="000F2B1B" w:rsidRPr="00DB1234" w:rsidRDefault="000F2B1B" w:rsidP="005B5D88">
            <w:pPr>
              <w:pStyle w:val="ListParagraph"/>
              <w:numPr>
                <w:ilvl w:val="0"/>
                <w:numId w:val="33"/>
              </w:numPr>
              <w:spacing w:line="276" w:lineRule="auto"/>
            </w:pPr>
            <w:r w:rsidRPr="00DB1234">
              <w:t>administrare a sistemului</w:t>
            </w:r>
            <w:r w:rsidR="009A0F25" w:rsidRPr="00DB1234">
              <w:t>;</w:t>
            </w:r>
          </w:p>
          <w:p w14:paraId="1F832792" w14:textId="77777777" w:rsidR="000F2B1B" w:rsidRPr="00DB1234" w:rsidRDefault="000F2B1B" w:rsidP="005B5D88">
            <w:pPr>
              <w:pStyle w:val="ListParagraph"/>
              <w:numPr>
                <w:ilvl w:val="0"/>
                <w:numId w:val="33"/>
              </w:numPr>
              <w:spacing w:line="276" w:lineRule="auto"/>
            </w:pPr>
            <w:proofErr w:type="spellStart"/>
            <w:r w:rsidRPr="00DB1234">
              <w:t>startarea</w:t>
            </w:r>
            <w:proofErr w:type="spellEnd"/>
            <w:r w:rsidRPr="00DB1234">
              <w:t xml:space="preserve"> componentelor sistemului;</w:t>
            </w:r>
          </w:p>
          <w:p w14:paraId="0591D9D2" w14:textId="77777777" w:rsidR="000F2B1B" w:rsidRPr="00DB1234" w:rsidRDefault="000F2B1B" w:rsidP="005B5D88">
            <w:pPr>
              <w:pStyle w:val="ListParagraph"/>
              <w:numPr>
                <w:ilvl w:val="0"/>
                <w:numId w:val="33"/>
              </w:numPr>
              <w:spacing w:line="276" w:lineRule="auto"/>
            </w:pPr>
            <w:r w:rsidRPr="00DB1234">
              <w:t>stoparea componentelor sistemului;</w:t>
            </w:r>
          </w:p>
          <w:p w14:paraId="475DEF3B" w14:textId="71D1AAA2" w:rsidR="000F2B1B" w:rsidRPr="00DB1234" w:rsidRDefault="000F2B1B" w:rsidP="005B5D88">
            <w:pPr>
              <w:pStyle w:val="ListParagraph"/>
              <w:numPr>
                <w:ilvl w:val="0"/>
                <w:numId w:val="33"/>
              </w:numPr>
              <w:spacing w:line="276" w:lineRule="auto"/>
            </w:pPr>
            <w:proofErr w:type="spellStart"/>
            <w:r w:rsidRPr="00DB1234">
              <w:t>restartarea</w:t>
            </w:r>
            <w:proofErr w:type="spellEnd"/>
            <w:r w:rsidRPr="00DB1234">
              <w:t xml:space="preserve"> componentelor sistemului</w:t>
            </w:r>
            <w:r w:rsidR="009A0F25" w:rsidRPr="00DB1234">
              <w:t>;</w:t>
            </w:r>
          </w:p>
          <w:p w14:paraId="79AF8F22" w14:textId="138C1006" w:rsidR="000F2B1B" w:rsidRPr="00DB1234" w:rsidRDefault="000F2B1B" w:rsidP="005B5D88">
            <w:pPr>
              <w:pStyle w:val="ListParagraph"/>
              <w:numPr>
                <w:ilvl w:val="0"/>
                <w:numId w:val="33"/>
              </w:numPr>
              <w:spacing w:line="276" w:lineRule="auto"/>
            </w:pPr>
            <w:r w:rsidRPr="00DB1234">
              <w:t>crearea copiei de rezervă a bazei de date</w:t>
            </w:r>
            <w:r w:rsidR="009A0F25" w:rsidRPr="00DB1234">
              <w:t>;</w:t>
            </w:r>
          </w:p>
          <w:p w14:paraId="5F131059" w14:textId="7F4F83BA" w:rsidR="000F2B1B" w:rsidRPr="00DB1234" w:rsidRDefault="000F2B1B" w:rsidP="005B5D88">
            <w:pPr>
              <w:pStyle w:val="ListParagraph"/>
              <w:numPr>
                <w:ilvl w:val="0"/>
                <w:numId w:val="33"/>
              </w:numPr>
              <w:spacing w:line="276" w:lineRule="auto"/>
            </w:pPr>
            <w:r w:rsidRPr="00DB1234">
              <w:t>restaurarea datelor de pe copia de rezervă indicată</w:t>
            </w:r>
            <w:r w:rsidR="009A0F25" w:rsidRPr="00DB1234">
              <w:t>;</w:t>
            </w:r>
          </w:p>
          <w:p w14:paraId="7967100D" w14:textId="77777777" w:rsidR="000F2B1B" w:rsidRPr="00DB1234" w:rsidRDefault="000F2B1B" w:rsidP="005B5D88">
            <w:pPr>
              <w:pStyle w:val="ListParagraph"/>
              <w:numPr>
                <w:ilvl w:val="0"/>
                <w:numId w:val="33"/>
              </w:numPr>
              <w:spacing w:line="276" w:lineRule="auto"/>
            </w:pPr>
            <w:r w:rsidRPr="00DB1234">
              <w:t>împrospătarea memoriei operaționale a sistemului.</w:t>
            </w:r>
          </w:p>
        </w:tc>
      </w:tr>
      <w:tr w:rsidR="000F2B1B" w:rsidRPr="00DB1234" w14:paraId="43BC6BA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1F7DC65"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CCEC731" w14:textId="77777777" w:rsidR="000F2B1B" w:rsidRPr="00DB1234" w:rsidRDefault="000F2B1B" w:rsidP="003A1D38">
            <w:pPr>
              <w:spacing w:line="276" w:lineRule="auto"/>
            </w:pPr>
            <w:r w:rsidRPr="00DB1234">
              <w:t>Sistemul va opera în rețele TCP/IP și în special HTTPS.</w:t>
            </w:r>
          </w:p>
        </w:tc>
      </w:tr>
      <w:tr w:rsidR="000F2B1B" w:rsidRPr="00DB1234" w14:paraId="6BDAB3E8"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E79C09A" w14:textId="77777777" w:rsidR="000F2B1B" w:rsidRPr="00DB1234" w:rsidRDefault="000F2B1B" w:rsidP="005B5D88">
            <w:pPr>
              <w:pStyle w:val="ListParagraph"/>
              <w:numPr>
                <w:ilvl w:val="0"/>
                <w:numId w:val="32"/>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FDEA7DE" w14:textId="77777777" w:rsidR="000F2B1B" w:rsidRPr="00DB1234" w:rsidRDefault="000F2B1B" w:rsidP="003A1D38">
            <w:pPr>
              <w:spacing w:line="276" w:lineRule="auto"/>
            </w:pPr>
            <w:r w:rsidRPr="00DB1234">
              <w:t>Dezvoltatorul va sugera alte servicii de rețea și utilitare necesare pentru operarea sistemului.</w:t>
            </w:r>
          </w:p>
        </w:tc>
      </w:tr>
    </w:tbl>
    <w:p w14:paraId="4034B754" w14:textId="5DD18D5C" w:rsidR="000F2B1B" w:rsidRPr="00DB1234" w:rsidRDefault="000F2B1B" w:rsidP="003A1D38">
      <w:pPr>
        <w:pStyle w:val="Heading2"/>
      </w:pPr>
      <w:bookmarkStart w:id="21" w:name="_Toc86307517"/>
      <w:r w:rsidRPr="00DB1234">
        <w:t xml:space="preserve">Cerințe de documentare a </w:t>
      </w:r>
      <w:r w:rsidR="00C240F8" w:rsidRPr="00DB1234">
        <w:t xml:space="preserve">SI </w:t>
      </w:r>
      <w:proofErr w:type="spellStart"/>
      <w:r w:rsidR="00C240F8" w:rsidRPr="00DB1234">
        <w:t>Ticket</w:t>
      </w:r>
      <w:bookmarkEnd w:id="21"/>
      <w:proofErr w:type="spellEnd"/>
    </w:p>
    <w:tbl>
      <w:tblPr>
        <w:tblW w:w="5000" w:type="pct"/>
        <w:tblCellMar>
          <w:left w:w="105" w:type="dxa"/>
          <w:right w:w="105" w:type="dxa"/>
        </w:tblCellMar>
        <w:tblLook w:val="0000" w:firstRow="0" w:lastRow="0" w:firstColumn="0" w:lastColumn="0" w:noHBand="0" w:noVBand="0"/>
      </w:tblPr>
      <w:tblGrid>
        <w:gridCol w:w="985"/>
        <w:gridCol w:w="8071"/>
      </w:tblGrid>
      <w:tr w:rsidR="000F2B1B" w:rsidRPr="00DB1234" w14:paraId="42BEA24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169E8A8" w14:textId="77777777" w:rsidR="000F2B1B" w:rsidRPr="00DB1234" w:rsidRDefault="000F2B1B" w:rsidP="003A1D38">
            <w:pPr>
              <w:pStyle w:val="ListParagraph"/>
              <w:spacing w:line="276" w:lineRule="auto"/>
              <w:ind w:hanging="360"/>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170F5864" w14:textId="77777777" w:rsidR="000F2B1B" w:rsidRPr="00DB1234" w:rsidRDefault="000F2B1B" w:rsidP="003A1D38">
            <w:pPr>
              <w:spacing w:line="276" w:lineRule="auto"/>
            </w:pPr>
            <w:r w:rsidRPr="00DB1234">
              <w:t>Cerință</w:t>
            </w:r>
          </w:p>
        </w:tc>
      </w:tr>
      <w:tr w:rsidR="000F2B1B" w:rsidRPr="00DB1234" w14:paraId="19BA439F"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2663A514"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7C0C7B5" w14:textId="4B28F18A" w:rsidR="000F2B1B" w:rsidRPr="00DB1234" w:rsidRDefault="000F2B1B" w:rsidP="003A1D38">
            <w:pPr>
              <w:spacing w:line="276" w:lineRule="auto"/>
            </w:pPr>
            <w:r w:rsidRPr="00DB1234">
              <w:t xml:space="preserve">Dezvoltatorul va pregăti și publica materiale de ghidare interactivă incluse în interfața utilizator a </w:t>
            </w:r>
            <w:r w:rsidR="00C240F8" w:rsidRPr="00DB1234">
              <w:t xml:space="preserve">SI </w:t>
            </w:r>
            <w:proofErr w:type="spellStart"/>
            <w:r w:rsidR="00C240F8" w:rsidRPr="00DB1234">
              <w:t>Ticket</w:t>
            </w:r>
            <w:proofErr w:type="spellEnd"/>
            <w:r w:rsidRPr="00DB1234">
              <w:t>.</w:t>
            </w:r>
          </w:p>
        </w:tc>
      </w:tr>
      <w:tr w:rsidR="000F2B1B" w:rsidRPr="00DB1234" w14:paraId="5ACF3FE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9C0EE93"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98D3FA4" w14:textId="711895B9" w:rsidR="000F2B1B" w:rsidRPr="00DB1234" w:rsidRDefault="000F2B1B" w:rsidP="003A1D38">
            <w:pPr>
              <w:spacing w:line="276" w:lineRule="auto"/>
            </w:pPr>
            <w:r w:rsidRPr="00DB1234">
              <w:t>Dezvoltatorul va pregăti și livra manualul utilizatorului în limb</w:t>
            </w:r>
            <w:r w:rsidR="008B7972" w:rsidRPr="00DB1234">
              <w:t>a</w:t>
            </w:r>
            <w:r w:rsidRPr="00DB1234">
              <w:t xml:space="preserve"> </w:t>
            </w:r>
            <w:r w:rsidR="00A847EE" w:rsidRPr="00DB1234">
              <w:t>r</w:t>
            </w:r>
            <w:r w:rsidRPr="00DB1234">
              <w:t>omână.</w:t>
            </w:r>
          </w:p>
        </w:tc>
      </w:tr>
      <w:tr w:rsidR="000F2B1B" w:rsidRPr="00DB1234" w14:paraId="09A9791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BD486FE"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34BAFF2" w14:textId="267C1B74" w:rsidR="000F2B1B" w:rsidRPr="00DB1234" w:rsidRDefault="000F2B1B" w:rsidP="00BC0B36">
            <w:pPr>
              <w:spacing w:line="276" w:lineRule="auto"/>
            </w:pPr>
            <w:r w:rsidRPr="00DB1234">
              <w:t xml:space="preserve">Dezvoltatorul va pregăti și livra ghidul administratorului în </w:t>
            </w:r>
            <w:r w:rsidR="008B7972" w:rsidRPr="00DB1234">
              <w:t>limba română</w:t>
            </w:r>
            <w:r w:rsidR="00BC0B36" w:rsidRPr="00DB1234">
              <w:t>.</w:t>
            </w:r>
          </w:p>
        </w:tc>
      </w:tr>
      <w:tr w:rsidR="000F2B1B" w:rsidRPr="00DB1234" w14:paraId="449CCD0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596EDE0"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A3093A4" w14:textId="77777777" w:rsidR="000F2B1B" w:rsidRPr="00DB1234" w:rsidRDefault="000F2B1B" w:rsidP="003A1D38">
            <w:pPr>
              <w:spacing w:line="276" w:lineRule="auto"/>
            </w:pPr>
            <w:r w:rsidRPr="00DB1234">
              <w:t xml:space="preserve">Dezvoltatorul va pregăti și livra ghidul de instalare si configurare a sistemului (care să includă cel puțin compilarea codului, instalarea aplicației, cerințe hardware și software, descrierea și configurarea platformei, configurarea aplicației, proceduri de </w:t>
            </w:r>
            <w:proofErr w:type="spellStart"/>
            <w:r w:rsidRPr="00DB1234">
              <w:t>disaster</w:t>
            </w:r>
            <w:proofErr w:type="spellEnd"/>
            <w:r w:rsidRPr="00DB1234">
              <w:t xml:space="preserve"> </w:t>
            </w:r>
            <w:proofErr w:type="spellStart"/>
            <w:r w:rsidRPr="00DB1234">
              <w:t>recovery</w:t>
            </w:r>
            <w:proofErr w:type="spellEnd"/>
            <w:r w:rsidRPr="00DB1234">
              <w:t>).</w:t>
            </w:r>
          </w:p>
        </w:tc>
      </w:tr>
      <w:tr w:rsidR="000F2B1B" w:rsidRPr="00DB1234" w14:paraId="04DEF59F"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E714B58"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B6460B5" w14:textId="77777777" w:rsidR="000F2B1B" w:rsidRPr="00DB1234" w:rsidRDefault="000F2B1B" w:rsidP="003A1D38">
            <w:pPr>
              <w:spacing w:line="276" w:lineRule="auto"/>
            </w:pPr>
            <w:r w:rsidRPr="00DB1234">
              <w:t>Dezvoltatorul va pregăti și livra proiectul tehnic al sistemului informatic livrat în baza căruia vor fi efectuate totalitatea activităților de dezvoltare/acceptanță a sistemului informatic (SRS și SDD).</w:t>
            </w:r>
          </w:p>
        </w:tc>
      </w:tr>
      <w:tr w:rsidR="000F2B1B" w:rsidRPr="00DB1234" w14:paraId="4091D14B"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8817D98"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ABC3033" w14:textId="77777777" w:rsidR="000F2B1B" w:rsidRPr="00DB1234" w:rsidRDefault="000F2B1B" w:rsidP="003A1D38">
            <w:pPr>
              <w:spacing w:line="276" w:lineRule="auto"/>
            </w:pPr>
            <w:r w:rsidRPr="00DB1234">
              <w:t xml:space="preserve">Dezvoltatorul va pregăti și livra documentația de Arhitectură a sistemului cu descrierea modelelor în limbajul UML, care să includă </w:t>
            </w:r>
            <w:r w:rsidRPr="00DB1234">
              <w:lastRenderedPageBreak/>
              <w:t>un nivel de detaliere suficient al arhitecturii în mai multe secționări (inclusiv modelul logic și fizic al datelor).</w:t>
            </w:r>
          </w:p>
        </w:tc>
      </w:tr>
      <w:tr w:rsidR="000F2B1B" w:rsidRPr="00DB1234" w14:paraId="7B10C4C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5171000"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0CD9D1A" w14:textId="77777777" w:rsidR="000F2B1B" w:rsidRPr="00DB1234" w:rsidRDefault="000F2B1B" w:rsidP="003A1D38">
            <w:pPr>
              <w:spacing w:line="276" w:lineRule="auto"/>
            </w:pPr>
            <w:r w:rsidRPr="00DB1234">
              <w:t>Dezvoltatorul va pregăti și livra documentația API-urilor expuse pentru integrare cu alte sisteme informatice.</w:t>
            </w:r>
          </w:p>
        </w:tc>
      </w:tr>
      <w:tr w:rsidR="000F2B1B" w:rsidRPr="00DB1234" w14:paraId="3F25535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D595045"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6694267" w14:textId="7EA16D6D" w:rsidR="000F2B1B" w:rsidRPr="00DB1234" w:rsidRDefault="000F2B1B" w:rsidP="00003454">
            <w:pPr>
              <w:spacing w:line="276" w:lineRule="auto"/>
            </w:pPr>
            <w:r w:rsidRPr="00DB1234">
              <w:t xml:space="preserve">Dezvoltatorul va livra totalitatea mijloacelor electronice necesare pentru descriere și validarea interfețelor în limbaj WSDL </w:t>
            </w:r>
          </w:p>
        </w:tc>
      </w:tr>
      <w:tr w:rsidR="000F2B1B" w:rsidRPr="00DB1234" w14:paraId="577D4B44"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5FC10FF" w14:textId="77777777" w:rsidR="000F2B1B" w:rsidRPr="00DB1234" w:rsidRDefault="000F2B1B" w:rsidP="005B5D88">
            <w:pPr>
              <w:pStyle w:val="ListParagraph"/>
              <w:numPr>
                <w:ilvl w:val="0"/>
                <w:numId w:val="34"/>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224C3EF" w14:textId="77777777" w:rsidR="000F2B1B" w:rsidRPr="00DB1234" w:rsidRDefault="000F2B1B" w:rsidP="003A1D38">
            <w:pPr>
              <w:spacing w:line="276" w:lineRule="auto"/>
            </w:pPr>
            <w:r w:rsidRPr="00DB1234">
              <w:t>Dezvoltatorul va livra codul sursă pentru aplicațiile și componentele dezvoltate în cadrul proiectului.</w:t>
            </w:r>
          </w:p>
        </w:tc>
      </w:tr>
    </w:tbl>
    <w:p w14:paraId="7CBD4652" w14:textId="77777777" w:rsidR="000F2B1B" w:rsidRPr="00DB1234" w:rsidRDefault="000F2B1B" w:rsidP="003A1D38">
      <w:pPr>
        <w:spacing w:line="276" w:lineRule="auto"/>
      </w:pPr>
    </w:p>
    <w:p w14:paraId="043FA7BC" w14:textId="77777777" w:rsidR="00A5588A" w:rsidRPr="00DB1234" w:rsidRDefault="00A5588A" w:rsidP="003A1D38">
      <w:pPr>
        <w:pStyle w:val="Heading2"/>
        <w:rPr>
          <w:sz w:val="32"/>
          <w:szCs w:val="32"/>
        </w:rPr>
      </w:pPr>
      <w:r w:rsidRPr="00DB1234">
        <w:br w:type="page"/>
      </w:r>
    </w:p>
    <w:p w14:paraId="19129929" w14:textId="48A2840A" w:rsidR="009F3DDE" w:rsidRPr="00DB1234" w:rsidRDefault="009F3DDE" w:rsidP="003A1D38">
      <w:pPr>
        <w:pStyle w:val="Heading2"/>
      </w:pPr>
      <w:bookmarkStart w:id="22" w:name="_Toc86307518"/>
      <w:r w:rsidRPr="00DB1234">
        <w:lastRenderedPageBreak/>
        <w:t>Cerințe de mentenanța si suport</w:t>
      </w:r>
      <w:bookmarkEnd w:id="19"/>
      <w:bookmarkEnd w:id="22"/>
    </w:p>
    <w:p w14:paraId="798A86C5" w14:textId="77777777" w:rsidR="009F3DDE" w:rsidRPr="00DB1234" w:rsidRDefault="009F3DDE" w:rsidP="003A1D38">
      <w:pPr>
        <w:spacing w:after="0" w:line="276" w:lineRule="auto"/>
        <w:rPr>
          <w:szCs w:val="28"/>
        </w:rPr>
      </w:pPr>
      <w:r w:rsidRPr="00DB1234">
        <w:t xml:space="preserve">Serviciile de mentenanța au rolul de a asigura funcționarea sistemului în condiții de utilizare normală. </w:t>
      </w:r>
      <w:r w:rsidRPr="00DB1234">
        <w:rPr>
          <w:szCs w:val="28"/>
        </w:rPr>
        <w:t>Beneficiarul formulează următoarele cerințe:</w:t>
      </w:r>
    </w:p>
    <w:p w14:paraId="52611B57"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 xml:space="preserve">Diagnosticarea, izolarea și remedierea problemelor semnalate de către beneficiar privind funcționalitățile implementate (metode: </w:t>
      </w:r>
      <w:proofErr w:type="spellStart"/>
      <w:r w:rsidRPr="00DB1234">
        <w:rPr>
          <w:rFonts w:ascii="Times New Roman" w:hAnsi="Times New Roman" w:cs="Times New Roman"/>
          <w:bCs/>
          <w:sz w:val="28"/>
          <w:szCs w:val="28"/>
        </w:rPr>
        <w:t>remote</w:t>
      </w:r>
      <w:proofErr w:type="spellEnd"/>
      <w:r w:rsidRPr="00DB1234">
        <w:rPr>
          <w:rFonts w:ascii="Times New Roman" w:hAnsi="Times New Roman" w:cs="Times New Roman"/>
          <w:bCs/>
          <w:sz w:val="28"/>
          <w:szCs w:val="28"/>
        </w:rPr>
        <w:t>, telefonic sau la sediul beneficiarului);</w:t>
      </w:r>
    </w:p>
    <w:p w14:paraId="7262C878"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 xml:space="preserve">Asistență tehnică de tip </w:t>
      </w:r>
      <w:proofErr w:type="spellStart"/>
      <w:r w:rsidRPr="00DB1234">
        <w:rPr>
          <w:rFonts w:ascii="Times New Roman" w:hAnsi="Times New Roman" w:cs="Times New Roman"/>
          <w:bCs/>
          <w:sz w:val="28"/>
          <w:szCs w:val="28"/>
        </w:rPr>
        <w:t>help</w:t>
      </w:r>
      <w:proofErr w:type="spellEnd"/>
      <w:r w:rsidRPr="00DB1234">
        <w:rPr>
          <w:rFonts w:ascii="Times New Roman" w:hAnsi="Times New Roman" w:cs="Times New Roman"/>
          <w:bCs/>
          <w:sz w:val="28"/>
          <w:szCs w:val="28"/>
        </w:rPr>
        <w:t xml:space="preserve"> </w:t>
      </w:r>
      <w:proofErr w:type="spellStart"/>
      <w:r w:rsidRPr="00DB1234">
        <w:rPr>
          <w:rFonts w:ascii="Times New Roman" w:hAnsi="Times New Roman" w:cs="Times New Roman"/>
          <w:bCs/>
          <w:sz w:val="28"/>
          <w:szCs w:val="28"/>
        </w:rPr>
        <w:t>desk</w:t>
      </w:r>
      <w:proofErr w:type="spellEnd"/>
      <w:r w:rsidRPr="00DB1234">
        <w:rPr>
          <w:rFonts w:ascii="Times New Roman" w:hAnsi="Times New Roman" w:cs="Times New Roman"/>
          <w:bCs/>
          <w:sz w:val="28"/>
          <w:szCs w:val="28"/>
        </w:rPr>
        <w:t>. Suport software pentru probleme critice semnalate de către beneficiar privind funcționalitățile sistemului, care nu presupun dezvoltare;</w:t>
      </w:r>
    </w:p>
    <w:p w14:paraId="52B1AB10"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Asistență acordată beneficiarului pentru aplicarea corecțiilor ca urmare a remedierii defectelor semnalate;</w:t>
      </w:r>
    </w:p>
    <w:p w14:paraId="04FC6E3E"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Actualizarea parametrilor existenți în aplicație [ex: actualizarea nomenclatoarelor, modificarea variabilelor de sistem].</w:t>
      </w:r>
    </w:p>
    <w:p w14:paraId="631DE370" w14:textId="77777777" w:rsidR="009F3DDE" w:rsidRPr="00DB1234" w:rsidRDefault="009F3DDE" w:rsidP="003A1D38">
      <w:pPr>
        <w:spacing w:after="0" w:line="276" w:lineRule="auto"/>
      </w:pPr>
    </w:p>
    <w:p w14:paraId="0CAB3242" w14:textId="77777777" w:rsidR="009F3DDE" w:rsidRPr="00DB1234" w:rsidRDefault="009F3DDE" w:rsidP="003A1D38">
      <w:pPr>
        <w:spacing w:line="276" w:lineRule="auto"/>
        <w:rPr>
          <w:b/>
          <w:sz w:val="32"/>
        </w:rPr>
      </w:pPr>
      <w:bookmarkStart w:id="23" w:name="_Toc1369598"/>
      <w:bookmarkStart w:id="24" w:name="_Toc2247230"/>
      <w:r w:rsidRPr="00DB1234">
        <w:rPr>
          <w:b/>
          <w:sz w:val="32"/>
        </w:rPr>
        <w:t>Suportul utilizatorilor</w:t>
      </w:r>
      <w:bookmarkEnd w:id="23"/>
      <w:bookmarkEnd w:id="24"/>
    </w:p>
    <w:p w14:paraId="1EB3B70A" w14:textId="77777777" w:rsidR="009F3DDE" w:rsidRPr="00DB1234" w:rsidRDefault="009F3DDE" w:rsidP="003A1D38">
      <w:pPr>
        <w:spacing w:after="0" w:line="276" w:lineRule="auto"/>
      </w:pPr>
      <w:r w:rsidRPr="00DB1234">
        <w:t xml:space="preserve">Utilizatorii solicită suport tehnic în sensul introducerii datelor și transmiterii corecte a datelor, motiv pentru care trebuie să aibă la dispoziție servicii permanente de suport din partea personalului tehnic care susține aplicația. </w:t>
      </w:r>
    </w:p>
    <w:p w14:paraId="6F81C2C9" w14:textId="39A0E323" w:rsidR="009F3DDE" w:rsidRPr="00DB1234" w:rsidRDefault="009F3DDE" w:rsidP="003A1D38">
      <w:pPr>
        <w:spacing w:after="0" w:line="276" w:lineRule="auto"/>
      </w:pPr>
      <w:r w:rsidRPr="00DB1234">
        <w:t xml:space="preserve">Utilizatorii </w:t>
      </w:r>
      <w:r w:rsidR="00C240F8" w:rsidRPr="00DB1234">
        <w:t xml:space="preserve">SI </w:t>
      </w:r>
      <w:proofErr w:type="spellStart"/>
      <w:r w:rsidR="00C240F8" w:rsidRPr="00DB1234">
        <w:t>Ticket</w:t>
      </w:r>
      <w:proofErr w:type="spellEnd"/>
      <w:r w:rsidRPr="00DB1234">
        <w:t xml:space="preserve"> sunt cei care interpretează datele colectate de sistem. Prin ofertă, furnizorul serviciilor achiziționate de către Beneficiar asumă următoarele condiții minime de suport tehnic:</w:t>
      </w:r>
    </w:p>
    <w:p w14:paraId="601A9626" w14:textId="6C369638"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rPr>
      </w:pPr>
      <w:r w:rsidRPr="00DB1234">
        <w:rPr>
          <w:rFonts w:ascii="Times New Roman" w:hAnsi="Times New Roman" w:cs="Times New Roman"/>
          <w:bCs/>
          <w:sz w:val="28"/>
        </w:rPr>
        <w:t xml:space="preserve">Verificarea funcționalităților sistemului și a eventualelor probleme semnalate de către utilizatorii </w:t>
      </w:r>
      <w:r w:rsidR="00C240F8" w:rsidRPr="00DB1234">
        <w:rPr>
          <w:rFonts w:ascii="Times New Roman" w:hAnsi="Times New Roman" w:cs="Times New Roman"/>
          <w:bCs/>
          <w:sz w:val="28"/>
        </w:rPr>
        <w:t xml:space="preserve">SI </w:t>
      </w:r>
      <w:proofErr w:type="spellStart"/>
      <w:r w:rsidR="00C240F8" w:rsidRPr="00DB1234">
        <w:rPr>
          <w:rFonts w:ascii="Times New Roman" w:hAnsi="Times New Roman" w:cs="Times New Roman"/>
          <w:bCs/>
          <w:sz w:val="28"/>
        </w:rPr>
        <w:t>Ticket</w:t>
      </w:r>
      <w:proofErr w:type="spellEnd"/>
      <w:r w:rsidRPr="00DB1234">
        <w:rPr>
          <w:rFonts w:ascii="Times New Roman" w:hAnsi="Times New Roman" w:cs="Times New Roman"/>
          <w:bCs/>
          <w:sz w:val="28"/>
        </w:rPr>
        <w:t>; în situații de funcționare defectuoasă, deschid tichete de intervenție pentru remedierea defecțiunilor;</w:t>
      </w:r>
    </w:p>
    <w:p w14:paraId="76FF16D4"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rPr>
      </w:pPr>
      <w:r w:rsidRPr="00DB1234">
        <w:rPr>
          <w:rFonts w:ascii="Times New Roman" w:hAnsi="Times New Roman" w:cs="Times New Roman"/>
          <w:bCs/>
          <w:sz w:val="28"/>
        </w:rPr>
        <w:t>Suport tehnic pentru toate funcționalitățile aplicației: existente sau dezvoltate și implementate în timpul contractului;</w:t>
      </w:r>
    </w:p>
    <w:p w14:paraId="331BB9DA" w14:textId="052DE0C0"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rPr>
      </w:pPr>
      <w:r w:rsidRPr="00DB1234">
        <w:rPr>
          <w:rFonts w:ascii="Times New Roman" w:hAnsi="Times New Roman" w:cs="Times New Roman"/>
          <w:bCs/>
          <w:sz w:val="28"/>
        </w:rPr>
        <w:t xml:space="preserve">Asistență tehnică pentru utilizatorii </w:t>
      </w:r>
      <w:r w:rsidR="00C240F8" w:rsidRPr="00DB1234">
        <w:rPr>
          <w:rFonts w:ascii="Times New Roman" w:hAnsi="Times New Roman" w:cs="Times New Roman"/>
          <w:bCs/>
          <w:sz w:val="28"/>
        </w:rPr>
        <w:t xml:space="preserve">SI </w:t>
      </w:r>
      <w:proofErr w:type="spellStart"/>
      <w:r w:rsidR="00C240F8" w:rsidRPr="00DB1234">
        <w:rPr>
          <w:rFonts w:ascii="Times New Roman" w:hAnsi="Times New Roman" w:cs="Times New Roman"/>
          <w:bCs/>
          <w:sz w:val="28"/>
        </w:rPr>
        <w:t>Ticket</w:t>
      </w:r>
      <w:proofErr w:type="spellEnd"/>
      <w:r w:rsidRPr="00DB1234">
        <w:rPr>
          <w:rFonts w:ascii="Times New Roman" w:hAnsi="Times New Roman" w:cs="Times New Roman"/>
          <w:bCs/>
          <w:sz w:val="28"/>
        </w:rPr>
        <w:t xml:space="preserve"> prin email, telefon</w:t>
      </w:r>
      <w:r w:rsidR="00B67D18" w:rsidRPr="00DB1234">
        <w:rPr>
          <w:rFonts w:ascii="Times New Roman" w:hAnsi="Times New Roman" w:cs="Times New Roman"/>
          <w:bCs/>
          <w:sz w:val="28"/>
        </w:rPr>
        <w:t xml:space="preserve">, serviciu </w:t>
      </w:r>
      <w:proofErr w:type="spellStart"/>
      <w:r w:rsidR="00B67D18" w:rsidRPr="00DB1234">
        <w:rPr>
          <w:rFonts w:ascii="Times New Roman" w:hAnsi="Times New Roman" w:cs="Times New Roman"/>
          <w:bCs/>
          <w:sz w:val="28"/>
        </w:rPr>
        <w:t>Help</w:t>
      </w:r>
      <w:proofErr w:type="spellEnd"/>
      <w:r w:rsidR="00B67D18" w:rsidRPr="00DB1234">
        <w:rPr>
          <w:rFonts w:ascii="Times New Roman" w:hAnsi="Times New Roman" w:cs="Times New Roman"/>
          <w:bCs/>
          <w:sz w:val="28"/>
        </w:rPr>
        <w:t xml:space="preserve"> </w:t>
      </w:r>
      <w:proofErr w:type="spellStart"/>
      <w:r w:rsidR="00B67D18" w:rsidRPr="00DB1234">
        <w:rPr>
          <w:rFonts w:ascii="Times New Roman" w:hAnsi="Times New Roman" w:cs="Times New Roman"/>
          <w:bCs/>
          <w:sz w:val="28"/>
        </w:rPr>
        <w:t>desk</w:t>
      </w:r>
      <w:proofErr w:type="spellEnd"/>
      <w:r w:rsidRPr="00DB1234">
        <w:rPr>
          <w:rFonts w:ascii="Times New Roman" w:hAnsi="Times New Roman" w:cs="Times New Roman"/>
          <w:bCs/>
          <w:sz w:val="28"/>
        </w:rPr>
        <w:t>;</w:t>
      </w:r>
    </w:p>
    <w:p w14:paraId="49B5BD55"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rPr>
      </w:pPr>
      <w:r w:rsidRPr="00DB1234">
        <w:rPr>
          <w:rFonts w:ascii="Times New Roman" w:hAnsi="Times New Roman" w:cs="Times New Roman"/>
          <w:bCs/>
          <w:sz w:val="28"/>
        </w:rPr>
        <w:t xml:space="preserve">Modalități de asigurare a suportului; email, telefon, </w:t>
      </w:r>
      <w:proofErr w:type="spellStart"/>
      <w:r w:rsidRPr="00DB1234">
        <w:rPr>
          <w:rFonts w:ascii="Times New Roman" w:hAnsi="Times New Roman" w:cs="Times New Roman"/>
          <w:bCs/>
          <w:sz w:val="28"/>
        </w:rPr>
        <w:t>remote</w:t>
      </w:r>
      <w:proofErr w:type="spellEnd"/>
      <w:r w:rsidRPr="00DB1234">
        <w:rPr>
          <w:rFonts w:ascii="Times New Roman" w:hAnsi="Times New Roman" w:cs="Times New Roman"/>
          <w:bCs/>
          <w:sz w:val="28"/>
        </w:rPr>
        <w:t xml:space="preserve"> acces;</w:t>
      </w:r>
    </w:p>
    <w:p w14:paraId="5C2D3740"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rPr>
      </w:pPr>
      <w:r w:rsidRPr="00DB1234">
        <w:rPr>
          <w:rFonts w:ascii="Times New Roman" w:hAnsi="Times New Roman" w:cs="Times New Roman"/>
          <w:bCs/>
          <w:sz w:val="28"/>
        </w:rPr>
        <w:t>Timp de intervenție la utilizator (rezolvare tichet): 1 zi lucrătoare.</w:t>
      </w:r>
    </w:p>
    <w:p w14:paraId="4DAD7621" w14:textId="77777777" w:rsidR="009F3DDE" w:rsidRPr="00DB1234" w:rsidRDefault="009F3DDE" w:rsidP="003A1D38">
      <w:pPr>
        <w:spacing w:after="0" w:line="276" w:lineRule="auto"/>
        <w:rPr>
          <w:sz w:val="32"/>
          <w:szCs w:val="32"/>
        </w:rPr>
      </w:pPr>
      <w:r w:rsidRPr="00DB1234">
        <w:br w:type="page"/>
      </w:r>
    </w:p>
    <w:p w14:paraId="1299AEB3" w14:textId="77777777" w:rsidR="009F3DDE" w:rsidRPr="00DB1234" w:rsidRDefault="009F3DDE" w:rsidP="003A1D38">
      <w:pPr>
        <w:spacing w:line="276" w:lineRule="auto"/>
        <w:rPr>
          <w:b/>
          <w:sz w:val="32"/>
        </w:rPr>
      </w:pPr>
      <w:bookmarkStart w:id="25" w:name="_Toc1369599"/>
      <w:bookmarkStart w:id="26" w:name="_Toc2247231"/>
      <w:r w:rsidRPr="00DB1234">
        <w:rPr>
          <w:b/>
          <w:sz w:val="32"/>
        </w:rPr>
        <w:lastRenderedPageBreak/>
        <w:t>Servicii dedicate Sistemelor de Operare ale serverelor</w:t>
      </w:r>
      <w:bookmarkEnd w:id="25"/>
      <w:bookmarkEnd w:id="26"/>
    </w:p>
    <w:p w14:paraId="2CCFD348" w14:textId="77777777" w:rsidR="009F3DDE" w:rsidRPr="00DB1234" w:rsidRDefault="009F3DDE" w:rsidP="003A1D38">
      <w:pPr>
        <w:spacing w:after="0" w:line="276" w:lineRule="auto"/>
      </w:pPr>
      <w:r w:rsidRPr="00DB1234">
        <w:t xml:space="preserve">In această categorie intra următoarele servicii minime relative la Sistemele de operare Microsoft Windows Server și </w:t>
      </w:r>
      <w:proofErr w:type="spellStart"/>
      <w:r w:rsidRPr="00DB1234">
        <w:t>CentOS</w:t>
      </w:r>
      <w:proofErr w:type="spellEnd"/>
      <w:r w:rsidRPr="00DB1234">
        <w:t xml:space="preserve"> care vor fi desfășurate de către Furnizor:</w:t>
      </w:r>
    </w:p>
    <w:p w14:paraId="3BE94B38"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verificarea de ansamblu a stării de funcționare a sistemului de operare și a performantelor sale</w:t>
      </w:r>
      <w:bookmarkStart w:id="27" w:name="page42"/>
      <w:bookmarkEnd w:id="27"/>
      <w:r w:rsidRPr="00DB1234">
        <w:rPr>
          <w:rFonts w:ascii="Times New Roman" w:hAnsi="Times New Roman" w:cs="Times New Roman"/>
          <w:bCs/>
          <w:sz w:val="28"/>
          <w:szCs w:val="28"/>
        </w:rPr>
        <w:t>;</w:t>
      </w:r>
    </w:p>
    <w:p w14:paraId="7FF789EB"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consultarea log-urilor aplicațiilor de securitate și sistem pentru depistarea problemelor ce nu se manifestă transparent și înlăturarea cauzelor care le-au produs, sau recomandarea măsurilor ce trebuie luate pentru a nu mai apărea astfel de erori;</w:t>
      </w:r>
    </w:p>
    <w:p w14:paraId="5672EFC2"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verificarea stării de funcționare a driverelor și a componentelor aferente;</w:t>
      </w:r>
    </w:p>
    <w:p w14:paraId="1264DB3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utilizarea spațiului pe disk și alocarea corectă;</w:t>
      </w:r>
    </w:p>
    <w:p w14:paraId="4239A7FD"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verificarea politicilor de securitate, depistarea intruziunilor și vulnerabilităților;</w:t>
      </w:r>
    </w:p>
    <w:p w14:paraId="38EE6FCD"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crearea și întreținerea conturilor de acces locale;</w:t>
      </w:r>
    </w:p>
    <w:p w14:paraId="2E43CB9D"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optimizarea configurației sistemului de operare;</w:t>
      </w:r>
    </w:p>
    <w:p w14:paraId="79E70C17"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comunicarea cu specialiștii de infrastructură hardware și de comunicații în sensul menținerii stării operaționale de înaltă performanță și disponibilitate a sistemului.</w:t>
      </w:r>
    </w:p>
    <w:p w14:paraId="2FC7C831" w14:textId="77777777" w:rsidR="009F3DDE" w:rsidRPr="00DB1234" w:rsidRDefault="009F3DDE" w:rsidP="003A1D38">
      <w:pPr>
        <w:pStyle w:val="Standard"/>
        <w:spacing w:line="276" w:lineRule="auto"/>
        <w:ind w:right="4"/>
        <w:jc w:val="both"/>
        <w:rPr>
          <w:rFonts w:ascii="Times New Roman" w:hAnsi="Times New Roman" w:cs="Times New Roman"/>
          <w:bCs/>
          <w:sz w:val="28"/>
          <w:szCs w:val="28"/>
        </w:rPr>
      </w:pPr>
    </w:p>
    <w:p w14:paraId="1E57C0C4" w14:textId="77777777" w:rsidR="009F3DDE" w:rsidRPr="00DB1234" w:rsidRDefault="009F3DDE" w:rsidP="003A1D38">
      <w:pPr>
        <w:spacing w:line="276" w:lineRule="auto"/>
        <w:rPr>
          <w:b/>
          <w:sz w:val="32"/>
        </w:rPr>
      </w:pPr>
      <w:bookmarkStart w:id="28" w:name="_Toc1369600"/>
      <w:bookmarkStart w:id="29" w:name="_Toc2247232"/>
      <w:r w:rsidRPr="00DB1234">
        <w:rPr>
          <w:b/>
          <w:sz w:val="32"/>
        </w:rPr>
        <w:t>Servicii dedicate sistemelor de gestiune a bazelor de date</w:t>
      </w:r>
      <w:bookmarkEnd w:id="28"/>
      <w:bookmarkEnd w:id="29"/>
    </w:p>
    <w:p w14:paraId="278AE530" w14:textId="77777777" w:rsidR="009F3DDE" w:rsidRPr="00DB1234" w:rsidRDefault="009F3DDE" w:rsidP="003A1D38">
      <w:pPr>
        <w:spacing w:after="0" w:line="276" w:lineRule="auto"/>
        <w:rPr>
          <w:szCs w:val="28"/>
        </w:rPr>
      </w:pPr>
      <w:r w:rsidRPr="00DB1234">
        <w:rPr>
          <w:szCs w:val="28"/>
        </w:rPr>
        <w:t>În această categorie intra următoarele servicii minime relative la gestionarea bazei de date care vor fi desfășurate de către Furnizor:</w:t>
      </w:r>
    </w:p>
    <w:p w14:paraId="16872EF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Actualizarea sistemului de gestiune al bazelor de date și a instrumentelor sale conform licenței deținute de către Beneficiar;</w:t>
      </w:r>
    </w:p>
    <w:p w14:paraId="5B20987C"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Recomandări privind alocarea corectă a tipului și spațiului de disc;</w:t>
      </w:r>
    </w:p>
    <w:p w14:paraId="0C86AB16"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Modificarea structurii bazei de date în funcție de cerințele aplicației;</w:t>
      </w:r>
    </w:p>
    <w:p w14:paraId="255E1CE5"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Activarea utilizatorilor și menținerea securității sistemului de gestiune a bazei de date;</w:t>
      </w:r>
    </w:p>
    <w:p w14:paraId="268755FC"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Verificarea continuă și asigurarea condițiilor impuse de tipul de licențiere;</w:t>
      </w:r>
    </w:p>
    <w:p w14:paraId="30FA6164"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Controlarea și monitorizarea accesului utilizatorilor la baze de date;</w:t>
      </w:r>
    </w:p>
    <w:p w14:paraId="1076FFB0"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Monitorizarea și optimizarea performantei bazei de date;</w:t>
      </w:r>
    </w:p>
    <w:p w14:paraId="403BCBEB"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Suport in planificarea backup-ului si restaurării datelor si aplicației;</w:t>
      </w:r>
    </w:p>
    <w:p w14:paraId="510ACD10"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Asigurarea comunicării cu specialiștii producătorului la necesitate;</w:t>
      </w:r>
    </w:p>
    <w:p w14:paraId="2669BEB9"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Alte activități care au drept scop funcționarea corectă și în condiții de securitate a bazei de date.</w:t>
      </w:r>
    </w:p>
    <w:p w14:paraId="41C685DD" w14:textId="77777777" w:rsidR="009F3DDE" w:rsidRPr="00DB1234" w:rsidRDefault="009F3DDE" w:rsidP="003A1D38">
      <w:pPr>
        <w:pStyle w:val="Standard"/>
        <w:spacing w:line="276" w:lineRule="auto"/>
        <w:ind w:right="4"/>
        <w:jc w:val="both"/>
        <w:rPr>
          <w:rFonts w:ascii="Times New Roman" w:hAnsi="Times New Roman" w:cs="Times New Roman"/>
          <w:bCs/>
          <w:sz w:val="28"/>
          <w:szCs w:val="28"/>
        </w:rPr>
      </w:pPr>
    </w:p>
    <w:p w14:paraId="780A5423" w14:textId="77777777" w:rsidR="009F3DDE" w:rsidRPr="00DB1234" w:rsidRDefault="009F3DDE" w:rsidP="003A1D38">
      <w:pPr>
        <w:pStyle w:val="Standard"/>
        <w:spacing w:line="276" w:lineRule="auto"/>
        <w:ind w:right="4"/>
        <w:jc w:val="both"/>
        <w:rPr>
          <w:rFonts w:ascii="Times New Roman" w:hAnsi="Times New Roman" w:cs="Times New Roman"/>
          <w:bCs/>
          <w:sz w:val="28"/>
          <w:szCs w:val="28"/>
        </w:rPr>
      </w:pPr>
    </w:p>
    <w:p w14:paraId="3F4AAF49" w14:textId="77777777" w:rsidR="009F3DDE" w:rsidRPr="00DB1234" w:rsidRDefault="009F3DDE" w:rsidP="003A1D38">
      <w:pPr>
        <w:spacing w:line="276" w:lineRule="auto"/>
        <w:rPr>
          <w:b/>
          <w:sz w:val="32"/>
        </w:rPr>
      </w:pPr>
      <w:bookmarkStart w:id="30" w:name="_Toc1369601"/>
      <w:bookmarkStart w:id="31" w:name="_Toc2247233"/>
    </w:p>
    <w:p w14:paraId="2F336501" w14:textId="77777777" w:rsidR="009F3DDE" w:rsidRPr="00DB1234" w:rsidRDefault="009F3DDE" w:rsidP="003A1D38">
      <w:pPr>
        <w:spacing w:line="276" w:lineRule="auto"/>
        <w:rPr>
          <w:b/>
          <w:sz w:val="32"/>
        </w:rPr>
      </w:pPr>
      <w:r w:rsidRPr="00DB1234">
        <w:rPr>
          <w:b/>
          <w:sz w:val="32"/>
        </w:rPr>
        <w:t>Servicii dedicate componentelor, inclusiv a celor de interconectare</w:t>
      </w:r>
      <w:bookmarkEnd w:id="30"/>
      <w:bookmarkEnd w:id="31"/>
    </w:p>
    <w:p w14:paraId="61B696E7" w14:textId="77777777" w:rsidR="009F3DDE" w:rsidRPr="00DB1234" w:rsidRDefault="009F3DDE" w:rsidP="003A1D38">
      <w:pPr>
        <w:spacing w:after="0" w:line="276" w:lineRule="auto"/>
        <w:rPr>
          <w:szCs w:val="28"/>
        </w:rPr>
      </w:pPr>
      <w:r w:rsidRPr="00DB1234">
        <w:rPr>
          <w:szCs w:val="28"/>
        </w:rPr>
        <w:t>În această categorie intra următoarele servicii minime relative la codul aplicației care vor fi desfășurate de către Furnizor:</w:t>
      </w:r>
    </w:p>
    <w:p w14:paraId="34C7F6F5"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Verificarea și optimizarea secvențelor de cod;</w:t>
      </w:r>
    </w:p>
    <w:p w14:paraId="7659E314"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Identificarea și analizarea problemelor și potențialelor probleme de la nivelul codului;</w:t>
      </w:r>
    </w:p>
    <w:p w14:paraId="71695A7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Rezolvarea și/sau emiterea recomandărilor privind cerințele de utilizare și interfață a aplicației;</w:t>
      </w:r>
    </w:p>
    <w:p w14:paraId="71BF9BB5"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Soluționarea incidentelor apărute la nivelul codului;</w:t>
      </w:r>
    </w:p>
    <w:p w14:paraId="5EC555EE"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bookmarkStart w:id="32" w:name="page43"/>
      <w:bookmarkEnd w:id="32"/>
      <w:r w:rsidRPr="00DB1234">
        <w:rPr>
          <w:rFonts w:ascii="Times New Roman" w:hAnsi="Times New Roman" w:cs="Times New Roman"/>
          <w:bCs/>
          <w:sz w:val="28"/>
          <w:szCs w:val="28"/>
        </w:rPr>
        <w:t>Modificarea rapoartelor, șabloanelor, serviciilor aplicative;</w:t>
      </w:r>
    </w:p>
    <w:p w14:paraId="537E69F2"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Comunicarea cu echipele de suport în scopul funcționării corecte și permanente a sistemului.</w:t>
      </w:r>
    </w:p>
    <w:p w14:paraId="33B344A1" w14:textId="77777777" w:rsidR="009F3DDE" w:rsidRPr="00DB1234" w:rsidRDefault="009F3DDE" w:rsidP="003A1D38">
      <w:pPr>
        <w:spacing w:after="0" w:line="276" w:lineRule="auto"/>
      </w:pPr>
    </w:p>
    <w:p w14:paraId="7F5C948C" w14:textId="77777777" w:rsidR="009F3DDE" w:rsidRPr="00DB1234" w:rsidRDefault="009F3DDE" w:rsidP="003A1D38">
      <w:pPr>
        <w:spacing w:after="0" w:line="276" w:lineRule="auto"/>
      </w:pPr>
      <w:r w:rsidRPr="00DB1234">
        <w:t>Beneficiarul precizează că toate operațiunile se vor desfășura în condițiile unei strânse comunicări cu specialiștii platformei guvernamentale M-</w:t>
      </w:r>
      <w:proofErr w:type="spellStart"/>
      <w:r w:rsidRPr="00DB1234">
        <w:t>Cloud</w:t>
      </w:r>
      <w:proofErr w:type="spellEnd"/>
      <w:r w:rsidRPr="00DB1234">
        <w:t xml:space="preserve"> și a menținerii calității și securității sistemului. Este important ca specialiștii furnizorului să dețină cunoștințe privind termenii folosiți în comunicare și modul de operare al sistemelor informatice de dimensiuni mari și să se adapteze cerințelor de securitate impuse de natura datelor prelucrate. Beneficiarul considera că eventualele incidente de securitate, sau pierderi de date sunt inacceptabile pe perioada desfășurării contractului, iar situațiile de acest tip vor fi tratate pe linie tehnica, cât și juridica, în conformitate cu legislația Republicii Moldova.</w:t>
      </w:r>
    </w:p>
    <w:p w14:paraId="1DBBCAAE" w14:textId="77777777" w:rsidR="009F3DDE" w:rsidRPr="00DB1234" w:rsidRDefault="009F3DDE" w:rsidP="003A1D38">
      <w:pPr>
        <w:spacing w:after="0" w:line="276" w:lineRule="auto"/>
      </w:pPr>
    </w:p>
    <w:p w14:paraId="485B2697" w14:textId="77777777" w:rsidR="009F3DDE" w:rsidRPr="00DB1234" w:rsidRDefault="009F3DDE" w:rsidP="003A1D38">
      <w:pPr>
        <w:spacing w:line="276" w:lineRule="auto"/>
        <w:rPr>
          <w:b/>
          <w:sz w:val="32"/>
        </w:rPr>
      </w:pPr>
      <w:bookmarkStart w:id="33" w:name="_Toc1369602"/>
      <w:bookmarkStart w:id="34" w:name="_Toc2247234"/>
      <w:r w:rsidRPr="00DB1234">
        <w:rPr>
          <w:b/>
          <w:sz w:val="32"/>
        </w:rPr>
        <w:t xml:space="preserve">Operațiuni specifice </w:t>
      </w:r>
      <w:bookmarkEnd w:id="33"/>
      <w:bookmarkEnd w:id="34"/>
    </w:p>
    <w:p w14:paraId="6BE43D3A" w14:textId="77777777" w:rsidR="009F3DDE" w:rsidRPr="00DB1234" w:rsidRDefault="009F3DDE" w:rsidP="003A1D38">
      <w:pPr>
        <w:spacing w:after="0" w:line="276" w:lineRule="auto"/>
      </w:pPr>
      <w:r w:rsidRPr="00DB1234">
        <w:t>Prin serviciile prestate, ofertantul va asigura operațiuni de întreținere, suport și recomandări tehnice asupra aplicației. Beneficiarul precizează că modificarea funcționalităților existente în aplicație în corelație cu modificările legislative presupun în mod concret modificări în codul sursă al aplicației.</w:t>
      </w:r>
    </w:p>
    <w:p w14:paraId="2E0DDA20" w14:textId="77777777" w:rsidR="009F3DDE" w:rsidRPr="00DB1234" w:rsidRDefault="009F3DDE" w:rsidP="003A1D38">
      <w:pPr>
        <w:spacing w:after="0" w:line="276" w:lineRule="auto"/>
      </w:pPr>
      <w:r w:rsidRPr="00DB1234">
        <w:t>Orice modificare asupra codului sursă are ca efect o nouă versiune operațională a aplicației, conformă legislației. Beneficiarul solicită ofertantului asumarea faptului că deține cunoștințele necesare bunei desfășurări a acestor operațiuni și întreținerea noilor versiuni ale aplicației pe toată perioada desfășurării contractului.</w:t>
      </w:r>
    </w:p>
    <w:p w14:paraId="6475C16F" w14:textId="4C13E9B6" w:rsidR="009F3DDE" w:rsidRPr="00DB1234" w:rsidRDefault="009F3DDE" w:rsidP="003A1D38">
      <w:pPr>
        <w:spacing w:after="0" w:line="276" w:lineRule="auto"/>
      </w:pPr>
      <w:r w:rsidRPr="00DB1234">
        <w:lastRenderedPageBreak/>
        <w:t xml:space="preserve">Operațiunile tehnice de întreținere, desfășurate de personalul care va asigura funcționarea continuă a </w:t>
      </w:r>
      <w:r w:rsidR="00C240F8" w:rsidRPr="00DB1234">
        <w:t xml:space="preserve">SI </w:t>
      </w:r>
      <w:proofErr w:type="spellStart"/>
      <w:r w:rsidR="00C240F8" w:rsidRPr="00DB1234">
        <w:t>Ticket</w:t>
      </w:r>
      <w:proofErr w:type="spellEnd"/>
      <w:r w:rsidRPr="00DB1234">
        <w:t xml:space="preserve"> se referă la componentele majore ale sistemului, după cum urmează:</w:t>
      </w:r>
    </w:p>
    <w:p w14:paraId="148AA7ED"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Interfața aplicativă prin care Prestatorii introduc datele;</w:t>
      </w:r>
    </w:p>
    <w:p w14:paraId="3E404D50"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Regulile de validare informațiilor înregistrate. Tratarea excepțiilor;</w:t>
      </w:r>
    </w:p>
    <w:p w14:paraId="43E2C15E"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Bazele de date ale sistemului – servicii de întreținere;</w:t>
      </w:r>
    </w:p>
    <w:p w14:paraId="6D20FBAD" w14:textId="77777777" w:rsidR="009F3DDE" w:rsidRPr="00DB1234" w:rsidRDefault="009F3DDE" w:rsidP="003A1D38">
      <w:pPr>
        <w:spacing w:after="0" w:line="276" w:lineRule="auto"/>
      </w:pPr>
    </w:p>
    <w:p w14:paraId="25641575" w14:textId="77777777" w:rsidR="009F3DDE" w:rsidRPr="00DB1234" w:rsidRDefault="009F3DDE" w:rsidP="003A1D38">
      <w:pPr>
        <w:spacing w:after="0" w:line="276" w:lineRule="auto"/>
      </w:pPr>
      <w:r w:rsidRPr="00DB1234">
        <w:t>Pe lângă strânsa comunicare tehnică pe care echipa de suport aplicativ si platformă trebuie s-o întrețină cu spec</w:t>
      </w:r>
      <w:r w:rsidR="00B67D18" w:rsidRPr="00DB1234">
        <w:t xml:space="preserve">ialiștii </w:t>
      </w:r>
      <w:proofErr w:type="spellStart"/>
      <w:r w:rsidR="00B67D18" w:rsidRPr="00DB1234">
        <w:t>M</w:t>
      </w:r>
      <w:r w:rsidRPr="00DB1234">
        <w:t>Cloud</w:t>
      </w:r>
      <w:proofErr w:type="spellEnd"/>
      <w:r w:rsidRPr="00DB1234">
        <w:t>, au fost identificate, fără a se limita la acestea, următoarele operațiuni specifice care fac obiectul serviciilor de întreținere și suport:</w:t>
      </w:r>
    </w:p>
    <w:p w14:paraId="0B97FBDB" w14:textId="77777777" w:rsidR="009F3DDE" w:rsidRPr="00DB1234" w:rsidRDefault="009F3DDE" w:rsidP="003A1D38">
      <w:pPr>
        <w:spacing w:after="0" w:line="276" w:lineRule="auto"/>
        <w:rPr>
          <w:szCs w:val="28"/>
        </w:rPr>
      </w:pPr>
    </w:p>
    <w:p w14:paraId="60A5A592" w14:textId="77777777" w:rsidR="009F3DDE" w:rsidRPr="00DB1234" w:rsidRDefault="009F3DDE" w:rsidP="003A1D38">
      <w:pPr>
        <w:spacing w:after="0" w:line="276" w:lineRule="auto"/>
        <w:rPr>
          <w:szCs w:val="28"/>
        </w:rPr>
      </w:pPr>
      <w:r w:rsidRPr="00DB1234">
        <w:rPr>
          <w:szCs w:val="28"/>
        </w:rPr>
        <w:t>Interfața aplicativă</w:t>
      </w:r>
    </w:p>
    <w:p w14:paraId="4DCDC7E7"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bookmarkStart w:id="35" w:name="page44"/>
      <w:bookmarkEnd w:id="35"/>
      <w:r w:rsidRPr="00DB1234">
        <w:rPr>
          <w:rFonts w:ascii="Times New Roman" w:hAnsi="Times New Roman" w:cs="Times New Roman"/>
          <w:bCs/>
          <w:sz w:val="28"/>
          <w:szCs w:val="28"/>
        </w:rPr>
        <w:t>Întreținerea interfeței de lucru; asigurarea funcționării aplicației front-</w:t>
      </w:r>
      <w:proofErr w:type="spellStart"/>
      <w:r w:rsidRPr="00DB1234">
        <w:rPr>
          <w:rFonts w:ascii="Times New Roman" w:hAnsi="Times New Roman" w:cs="Times New Roman"/>
          <w:bCs/>
          <w:sz w:val="28"/>
          <w:szCs w:val="28"/>
        </w:rPr>
        <w:t>end</w:t>
      </w:r>
      <w:proofErr w:type="spellEnd"/>
      <w:r w:rsidRPr="00DB1234">
        <w:rPr>
          <w:rFonts w:ascii="Times New Roman" w:hAnsi="Times New Roman" w:cs="Times New Roman"/>
          <w:bCs/>
          <w:sz w:val="28"/>
          <w:szCs w:val="28"/>
        </w:rPr>
        <w:t>;</w:t>
      </w:r>
    </w:p>
    <w:p w14:paraId="6A7AB80A"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 xml:space="preserve">Operațiuni legate de securitatea sistemului. </w:t>
      </w:r>
    </w:p>
    <w:p w14:paraId="00F350A5" w14:textId="77777777" w:rsidR="009F3DDE" w:rsidRPr="00DB1234" w:rsidRDefault="009F3DDE" w:rsidP="003A1D38">
      <w:pPr>
        <w:spacing w:after="0" w:line="276" w:lineRule="auto"/>
        <w:rPr>
          <w:szCs w:val="28"/>
        </w:rPr>
      </w:pPr>
    </w:p>
    <w:p w14:paraId="11698AD5" w14:textId="77777777" w:rsidR="009F3DDE" w:rsidRPr="00DB1234" w:rsidRDefault="009F3DDE" w:rsidP="003A1D38">
      <w:pPr>
        <w:spacing w:after="0" w:line="276" w:lineRule="auto"/>
        <w:rPr>
          <w:szCs w:val="28"/>
        </w:rPr>
      </w:pPr>
      <w:r w:rsidRPr="00DB1234">
        <w:rPr>
          <w:szCs w:val="28"/>
        </w:rPr>
        <w:t>Conectori web-servicii</w:t>
      </w:r>
    </w:p>
    <w:p w14:paraId="18FFCC66"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Asigurarea funcționării continue a conectorilor;</w:t>
      </w:r>
    </w:p>
    <w:p w14:paraId="28511AD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Optimizarea și corectarea codului sursă;</w:t>
      </w:r>
    </w:p>
    <w:p w14:paraId="4A7E9722"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Operațiuni legate de securitatea sistemului.</w:t>
      </w:r>
    </w:p>
    <w:p w14:paraId="7578D551" w14:textId="77777777" w:rsidR="009F3DDE" w:rsidRPr="00DB1234" w:rsidRDefault="009F3DDE" w:rsidP="003A1D38">
      <w:pPr>
        <w:spacing w:after="0" w:line="276" w:lineRule="auto"/>
        <w:rPr>
          <w:szCs w:val="28"/>
        </w:rPr>
      </w:pPr>
    </w:p>
    <w:p w14:paraId="379C8467" w14:textId="77777777" w:rsidR="009F3DDE" w:rsidRPr="00DB1234" w:rsidRDefault="009F3DDE" w:rsidP="003A1D38">
      <w:pPr>
        <w:spacing w:after="0" w:line="276" w:lineRule="auto"/>
        <w:rPr>
          <w:szCs w:val="28"/>
        </w:rPr>
      </w:pPr>
      <w:r w:rsidRPr="00DB1234">
        <w:rPr>
          <w:szCs w:val="28"/>
        </w:rPr>
        <w:t>Întreținerea bazei de date a sistemului</w:t>
      </w:r>
    </w:p>
    <w:p w14:paraId="0A90468D"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Operațiuni de administrare și optimizare a bazei de date pe infrastructura existentă;</w:t>
      </w:r>
    </w:p>
    <w:p w14:paraId="5BEF4E9C"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Operațiuni de migrare pe alte servere ale Beneficiarului care nu presupun modificarea arhitecturii sistemului;</w:t>
      </w:r>
    </w:p>
    <w:p w14:paraId="06A7AA24"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Operațiuni de întreținere a securității bazei de date;</w:t>
      </w:r>
    </w:p>
    <w:p w14:paraId="6936D708"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Operațiuni de analiză și auditare a securității bazei de date.</w:t>
      </w:r>
    </w:p>
    <w:p w14:paraId="77E43155" w14:textId="77777777" w:rsidR="009F3DDE" w:rsidRPr="00DB1234" w:rsidRDefault="009F3DDE" w:rsidP="003A1D38">
      <w:pPr>
        <w:spacing w:after="0" w:line="276" w:lineRule="auto"/>
        <w:rPr>
          <w:szCs w:val="28"/>
        </w:rPr>
      </w:pPr>
    </w:p>
    <w:p w14:paraId="08458B82" w14:textId="77777777" w:rsidR="009F3DDE" w:rsidRPr="00DB1234" w:rsidRDefault="009F3DDE" w:rsidP="003A1D38">
      <w:pPr>
        <w:pStyle w:val="Heading1"/>
      </w:pPr>
      <w:bookmarkStart w:id="36" w:name="_Toc1369604"/>
      <w:bookmarkStart w:id="37" w:name="_Toc2247235"/>
      <w:bookmarkStart w:id="38" w:name="_Toc42257368"/>
      <w:bookmarkStart w:id="39" w:name="_Toc86307519"/>
      <w:r w:rsidRPr="00DB1234">
        <w:t>Cerințe de dezvoltare, transfer de cunoștințe și consultanță</w:t>
      </w:r>
      <w:bookmarkEnd w:id="36"/>
      <w:bookmarkEnd w:id="37"/>
      <w:bookmarkEnd w:id="38"/>
      <w:bookmarkEnd w:id="39"/>
    </w:p>
    <w:p w14:paraId="6F05B6FE" w14:textId="77777777" w:rsidR="009F3DDE" w:rsidRPr="00DB1234" w:rsidRDefault="009F3DDE" w:rsidP="003A1D38">
      <w:pPr>
        <w:spacing w:line="276" w:lineRule="auto"/>
        <w:rPr>
          <w:b/>
          <w:sz w:val="32"/>
        </w:rPr>
      </w:pPr>
      <w:bookmarkStart w:id="40" w:name="_Toc1369605"/>
      <w:bookmarkStart w:id="41" w:name="_Toc2247236"/>
      <w:r w:rsidRPr="00DB1234">
        <w:rPr>
          <w:b/>
          <w:sz w:val="32"/>
        </w:rPr>
        <w:t>Asumarea contextului dezvoltărilor software</w:t>
      </w:r>
      <w:bookmarkEnd w:id="40"/>
      <w:bookmarkEnd w:id="41"/>
    </w:p>
    <w:p w14:paraId="494A1407" w14:textId="77777777" w:rsidR="009F3DDE" w:rsidRPr="00DB1234" w:rsidRDefault="009F3DDE" w:rsidP="003A1D38">
      <w:pPr>
        <w:spacing w:after="0" w:line="276" w:lineRule="auto"/>
        <w:rPr>
          <w:szCs w:val="28"/>
        </w:rPr>
      </w:pPr>
      <w:r w:rsidRPr="00DB1234">
        <w:rPr>
          <w:szCs w:val="28"/>
        </w:rPr>
        <w:t>Contextul in care Furnizorul va desfășura serviciile contractate este următorul:</w:t>
      </w:r>
    </w:p>
    <w:p w14:paraId="39EF1DCB" w14:textId="0570B2DC"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Beneficiarul deține dreptul de proprietate asupra codului aplicației</w:t>
      </w:r>
      <w:r w:rsidR="00FB29FF" w:rsidRPr="00DB1234">
        <w:rPr>
          <w:rFonts w:ascii="Times New Roman" w:hAnsi="Times New Roman" w:cs="Times New Roman"/>
          <w:bCs/>
          <w:sz w:val="28"/>
          <w:szCs w:val="28"/>
        </w:rPr>
        <w:t xml:space="preserve"> în cazul în care ea este dezvoltată fără a folosi soluții Open </w:t>
      </w:r>
      <w:proofErr w:type="spellStart"/>
      <w:r w:rsidR="00FB29FF" w:rsidRPr="00DB1234">
        <w:rPr>
          <w:rFonts w:ascii="Times New Roman" w:hAnsi="Times New Roman" w:cs="Times New Roman"/>
          <w:bCs/>
          <w:sz w:val="28"/>
          <w:szCs w:val="28"/>
        </w:rPr>
        <w:t>Source</w:t>
      </w:r>
      <w:proofErr w:type="spellEnd"/>
      <w:r w:rsidRPr="00DB1234">
        <w:rPr>
          <w:rFonts w:ascii="Times New Roman" w:hAnsi="Times New Roman" w:cs="Times New Roman"/>
          <w:bCs/>
          <w:sz w:val="28"/>
          <w:szCs w:val="28"/>
        </w:rPr>
        <w:t>.</w:t>
      </w:r>
      <w:r w:rsidR="00FB29FF" w:rsidRPr="00DB1234">
        <w:rPr>
          <w:rFonts w:ascii="Times New Roman" w:hAnsi="Times New Roman" w:cs="Times New Roman"/>
          <w:bCs/>
          <w:sz w:val="28"/>
          <w:szCs w:val="28"/>
        </w:rPr>
        <w:t xml:space="preserve"> În </w:t>
      </w:r>
      <w:r w:rsidR="008B7972" w:rsidRPr="00DB1234">
        <w:rPr>
          <w:rFonts w:ascii="Times New Roman" w:hAnsi="Times New Roman" w:cs="Times New Roman"/>
          <w:bCs/>
          <w:sz w:val="28"/>
          <w:szCs w:val="28"/>
        </w:rPr>
        <w:t>cazul</w:t>
      </w:r>
      <w:r w:rsidR="00FB29FF" w:rsidRPr="00DB1234">
        <w:rPr>
          <w:rFonts w:ascii="Times New Roman" w:hAnsi="Times New Roman" w:cs="Times New Roman"/>
          <w:bCs/>
          <w:sz w:val="28"/>
          <w:szCs w:val="28"/>
        </w:rPr>
        <w:t xml:space="preserve"> în care pentru dezvoltarea soluției se vor folosi soluții Open </w:t>
      </w:r>
      <w:proofErr w:type="spellStart"/>
      <w:r w:rsidR="00FB29FF" w:rsidRPr="00DB1234">
        <w:rPr>
          <w:rFonts w:ascii="Times New Roman" w:hAnsi="Times New Roman" w:cs="Times New Roman"/>
          <w:bCs/>
          <w:sz w:val="28"/>
          <w:szCs w:val="28"/>
        </w:rPr>
        <w:t>Source</w:t>
      </w:r>
      <w:proofErr w:type="spellEnd"/>
      <w:r w:rsidR="00FB29FF" w:rsidRPr="00DB1234">
        <w:rPr>
          <w:rFonts w:ascii="Times New Roman" w:hAnsi="Times New Roman" w:cs="Times New Roman"/>
          <w:bCs/>
          <w:sz w:val="28"/>
          <w:szCs w:val="28"/>
        </w:rPr>
        <w:t xml:space="preserve"> care sunt distribuite în conformitate cu un anumit model de licențiere atunci Beneficiarul va deține dreptul de proprietate asupra tuturor modificărilor,  </w:t>
      </w:r>
      <w:r w:rsidR="00FB29FF" w:rsidRPr="00DB1234">
        <w:rPr>
          <w:rFonts w:ascii="Times New Roman" w:hAnsi="Times New Roman" w:cs="Times New Roman"/>
          <w:bCs/>
          <w:sz w:val="28"/>
          <w:szCs w:val="28"/>
        </w:rPr>
        <w:lastRenderedPageBreak/>
        <w:t>dezvoltărilor suplimentare, configurărilor și completărilor efectuate asupra soluției inițiale.</w:t>
      </w:r>
      <w:r w:rsidRPr="00DB1234">
        <w:rPr>
          <w:rFonts w:ascii="Times New Roman" w:hAnsi="Times New Roman" w:cs="Times New Roman"/>
          <w:bCs/>
          <w:sz w:val="28"/>
          <w:szCs w:val="28"/>
        </w:rPr>
        <w:t xml:space="preserve"> Orice operațiune de modificare a codului generează o noua versiune a aplicației pentru care dezvoltatorul [cel care efectuează modificarea] va oferi garanție completă. Beneficiarul își păstrează în continuare dreptul de proprietate asupra aplicației. Pentru o înțelegere clară, modificările funcționalităților existente sau noile dezvoltări ale aplicației se fac la cererea Beneficiarului. Beneficiarul nu intervine asupra codului aplicației, motiv pentru care răspunderea funcționării corecte a aplicației în timpul și după executarea modificărilor de cod aparține dezvoltatorului. Orice modificare asupra aplicației implică din partea dezvoltatorului obligația acordării garanției pentru întreg sistemul și nu doar pe modificările efectuate.</w:t>
      </w:r>
    </w:p>
    <w:p w14:paraId="2556D90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 xml:space="preserve">În același context este important de reținut faptul că eventualele incidente, disfuncționalități sau alterări de configurație care privesc buna funcționare a sistemelor se vor trata exclusiv cu furnizorul serviciilor și nu cu terțe persoane. Asumarea serviciilor din acest proiect implică acordarea garanției asupra sistemelor implicate pentru o perioada de </w:t>
      </w:r>
      <w:r w:rsidRPr="00DB1234">
        <w:rPr>
          <w:rFonts w:ascii="Times New Roman" w:hAnsi="Times New Roman" w:cs="Times New Roman"/>
          <w:b/>
          <w:bCs/>
          <w:sz w:val="28"/>
          <w:szCs w:val="28"/>
        </w:rPr>
        <w:t>minim 12 luni</w:t>
      </w:r>
      <w:r w:rsidRPr="00DB1234">
        <w:rPr>
          <w:rFonts w:ascii="Times New Roman" w:hAnsi="Times New Roman" w:cs="Times New Roman"/>
          <w:bCs/>
          <w:sz w:val="28"/>
          <w:szCs w:val="28"/>
        </w:rPr>
        <w:t xml:space="preserve"> de la încetarea contractului.</w:t>
      </w:r>
    </w:p>
    <w:p w14:paraId="0FCFB031"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Beneficiarul își păstrează dreptul de proprietate asupra aplicației indiferent de îmbunătățirile aduse acesteia pe parcursul desfășurării contractului.</w:t>
      </w:r>
    </w:p>
    <w:p w14:paraId="2DA6FD73"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În baza legislației sau a necesităților operaționale, Beneficiarul poate solicita Furnizorului modificări, sau funcționalități noi, iar Furnizorul trebuie sa fie pregătit în permanență să le implementeze rapid, fără a afecta funcționarea normală a sistemului.</w:t>
      </w:r>
    </w:p>
    <w:p w14:paraId="7A5600B6"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În baza necesitaților operaționale, Beneficiarul poate solicita Furnizorului consultanță în formă de răspunsuri scrise la întrebările cu privire la sistemul dezvoltat, sau consultanță în formă de prezentări la oficiul Beneficiarul cu privire la întrebări specifice legate de sistemul dezvoltat.</w:t>
      </w:r>
    </w:p>
    <w:p w14:paraId="50664173"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Furnizorul este responsabil pentru eventualele incidente asupra sistemelor implicate generate pe parcursul operațiunilor desfășurate de el, sau la recomandarea lui pe durata realizării de noi funcționalități.</w:t>
      </w:r>
    </w:p>
    <w:p w14:paraId="7DE9B203" w14:textId="77777777"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r w:rsidRPr="00DB1234">
        <w:rPr>
          <w:rFonts w:ascii="Times New Roman" w:hAnsi="Times New Roman" w:cs="Times New Roman"/>
          <w:bCs/>
          <w:sz w:val="28"/>
          <w:szCs w:val="28"/>
        </w:rPr>
        <w:t xml:space="preserve">Versiunile actualizate și funcționale ale sistemului intră automat în proprietatea Beneficiarului, iar furnizorul execută operațiunile tehnice asupra acestora pana la finalizarea contractului și acordă garanție asupra lor, în forma în care au fost predate, de </w:t>
      </w:r>
      <w:r w:rsidRPr="00DB1234">
        <w:rPr>
          <w:rFonts w:ascii="Times New Roman" w:hAnsi="Times New Roman" w:cs="Times New Roman"/>
          <w:b/>
          <w:bCs/>
          <w:sz w:val="28"/>
          <w:szCs w:val="28"/>
        </w:rPr>
        <w:t>minim 12 luni</w:t>
      </w:r>
      <w:r w:rsidRPr="00DB1234">
        <w:rPr>
          <w:rFonts w:ascii="Times New Roman" w:hAnsi="Times New Roman" w:cs="Times New Roman"/>
          <w:bCs/>
          <w:sz w:val="28"/>
          <w:szCs w:val="28"/>
        </w:rPr>
        <w:t xml:space="preserve"> de la încetarea contractului. Cheltuielile generate de defecțiunile aplicației în perioada de garanție vor fi suportate de către Furnizor.</w:t>
      </w:r>
    </w:p>
    <w:p w14:paraId="095F2A1C" w14:textId="509D81EA" w:rsidR="009F3DDE" w:rsidRPr="00DB1234" w:rsidRDefault="009F3DDE" w:rsidP="005B5D88">
      <w:pPr>
        <w:pStyle w:val="Standard"/>
        <w:numPr>
          <w:ilvl w:val="0"/>
          <w:numId w:val="2"/>
        </w:numPr>
        <w:spacing w:line="276" w:lineRule="auto"/>
        <w:ind w:right="4"/>
        <w:jc w:val="both"/>
        <w:rPr>
          <w:rFonts w:ascii="Times New Roman" w:hAnsi="Times New Roman" w:cs="Times New Roman"/>
          <w:bCs/>
          <w:sz w:val="28"/>
          <w:szCs w:val="28"/>
        </w:rPr>
      </w:pPr>
      <w:bookmarkStart w:id="42" w:name="page46"/>
      <w:bookmarkEnd w:id="42"/>
      <w:r w:rsidRPr="00DB1234">
        <w:rPr>
          <w:rFonts w:ascii="Times New Roman" w:hAnsi="Times New Roman" w:cs="Times New Roman"/>
          <w:bCs/>
          <w:sz w:val="28"/>
          <w:szCs w:val="28"/>
        </w:rPr>
        <w:t xml:space="preserve">În cazul eventualelor incidente generate de operațiunile executate de furnizor, sau neexecutarea unor operațiuni obligatorii (actualizarea </w:t>
      </w:r>
      <w:r w:rsidRPr="00DB1234">
        <w:rPr>
          <w:rFonts w:ascii="Times New Roman" w:hAnsi="Times New Roman" w:cs="Times New Roman"/>
          <w:bCs/>
          <w:sz w:val="28"/>
          <w:szCs w:val="28"/>
        </w:rPr>
        <w:lastRenderedPageBreak/>
        <w:t xml:space="preserve">configurației, </w:t>
      </w:r>
      <w:proofErr w:type="spellStart"/>
      <w:r w:rsidRPr="00DB1234">
        <w:rPr>
          <w:rFonts w:ascii="Times New Roman" w:hAnsi="Times New Roman" w:cs="Times New Roman"/>
          <w:bCs/>
          <w:sz w:val="28"/>
          <w:szCs w:val="28"/>
        </w:rPr>
        <w:t>patch</w:t>
      </w:r>
      <w:proofErr w:type="spellEnd"/>
      <w:r w:rsidRPr="00DB1234">
        <w:rPr>
          <w:rFonts w:ascii="Times New Roman" w:hAnsi="Times New Roman" w:cs="Times New Roman"/>
          <w:bCs/>
          <w:sz w:val="28"/>
          <w:szCs w:val="28"/>
        </w:rPr>
        <w:t>-uri etc) care conduc la alterarea configurației operaționale a sistemului, Furnizorul asumă cheltuielile de repunere în producție cât și daunele provocate de incident.</w:t>
      </w:r>
    </w:p>
    <w:p w14:paraId="22DF21F5" w14:textId="77777777" w:rsidR="003A1D38" w:rsidRPr="00DB1234" w:rsidRDefault="003A1D38" w:rsidP="003A1D38">
      <w:pPr>
        <w:pStyle w:val="Standard"/>
        <w:spacing w:line="276" w:lineRule="auto"/>
        <w:ind w:right="4"/>
        <w:jc w:val="both"/>
        <w:rPr>
          <w:rFonts w:ascii="Times New Roman" w:hAnsi="Times New Roman" w:cs="Times New Roman"/>
          <w:bCs/>
          <w:sz w:val="28"/>
          <w:szCs w:val="28"/>
        </w:rPr>
      </w:pPr>
    </w:p>
    <w:p w14:paraId="652666CE" w14:textId="7A58639F" w:rsidR="003A1D38" w:rsidRPr="00DB1234" w:rsidRDefault="003A1D38" w:rsidP="003A1D38">
      <w:pPr>
        <w:pStyle w:val="Heading2"/>
      </w:pPr>
      <w:bookmarkStart w:id="43" w:name="_Toc86307520"/>
      <w:r w:rsidRPr="00DB1234">
        <w:t>Produs</w:t>
      </w:r>
      <w:r w:rsidR="00003454" w:rsidRPr="00DB1234">
        <w:t>u</w:t>
      </w:r>
      <w:r w:rsidRPr="00DB1234">
        <w:t>l final și livrabile</w:t>
      </w:r>
      <w:bookmarkEnd w:id="43"/>
    </w:p>
    <w:p w14:paraId="0D42CC86" w14:textId="133C60C4" w:rsidR="003A1D38" w:rsidRPr="00DB1234" w:rsidRDefault="003A1D38" w:rsidP="003A1D38">
      <w:pPr>
        <w:spacing w:line="276" w:lineRule="auto"/>
      </w:pPr>
      <w:r w:rsidRPr="00DB1234">
        <w:t xml:space="preserve">Produsul final (Sistemul Informațional </w:t>
      </w:r>
      <w:r w:rsidR="00C240F8" w:rsidRPr="00DB1234">
        <w:t xml:space="preserve">SI </w:t>
      </w:r>
      <w:proofErr w:type="spellStart"/>
      <w:r w:rsidR="00C240F8" w:rsidRPr="00DB1234">
        <w:t>Ticket</w:t>
      </w:r>
      <w:proofErr w:type="spellEnd"/>
      <w:r w:rsidRPr="00DB1234">
        <w:t>) e</w:t>
      </w:r>
      <w:r w:rsidR="00D7066F" w:rsidRPr="00DB1234">
        <w:t>ste</w:t>
      </w:r>
      <w:r w:rsidRPr="00DB1234">
        <w:t xml:space="preserve"> format din artefactele software și de documentare a sistemului precum și de transferul de cunoștințe către deținătorul și administratorul sistemului.</w:t>
      </w:r>
    </w:p>
    <w:tbl>
      <w:tblPr>
        <w:tblW w:w="5000" w:type="pct"/>
        <w:tblCellMar>
          <w:left w:w="105" w:type="dxa"/>
          <w:right w:w="105" w:type="dxa"/>
        </w:tblCellMar>
        <w:tblLook w:val="0000" w:firstRow="0" w:lastRow="0" w:firstColumn="0" w:lastColumn="0" w:noHBand="0" w:noVBand="0"/>
      </w:tblPr>
      <w:tblGrid>
        <w:gridCol w:w="985"/>
        <w:gridCol w:w="8071"/>
      </w:tblGrid>
      <w:tr w:rsidR="003A1D38" w:rsidRPr="00DB1234" w14:paraId="2189B4CC"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ACE26E" w14:textId="77777777" w:rsidR="003A1D38" w:rsidRPr="00DB1234" w:rsidRDefault="003A1D38" w:rsidP="003A1D38">
            <w:pPr>
              <w:pStyle w:val="ListParagraph"/>
              <w:spacing w:line="276" w:lineRule="auto"/>
              <w:ind w:hanging="360"/>
            </w:pPr>
            <w:r w:rsidRPr="00DB1234">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4177872E" w14:textId="77777777" w:rsidR="003A1D38" w:rsidRPr="00DB1234" w:rsidRDefault="003A1D38" w:rsidP="003A1D38">
            <w:pPr>
              <w:spacing w:line="276" w:lineRule="auto"/>
            </w:pPr>
            <w:r w:rsidRPr="00DB1234">
              <w:t>Cerință</w:t>
            </w:r>
          </w:p>
        </w:tc>
      </w:tr>
      <w:tr w:rsidR="003A1D38" w:rsidRPr="00DB1234" w14:paraId="4CF88B3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AE9BBB8"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3D351DE" w14:textId="147A4D52" w:rsidR="003A1D38" w:rsidRPr="00DB1234" w:rsidRDefault="005B5CE7" w:rsidP="00574FB9">
            <w:pPr>
              <w:spacing w:line="276" w:lineRule="auto"/>
            </w:pPr>
            <w:r w:rsidRPr="00DB1234">
              <w:t>Plan de proiect.</w:t>
            </w:r>
          </w:p>
        </w:tc>
      </w:tr>
      <w:tr w:rsidR="005B5CE7" w:rsidRPr="00DB1234" w14:paraId="1C8E706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A8E3067" w14:textId="77777777" w:rsidR="005B5CE7" w:rsidRPr="00DB1234" w:rsidRDefault="005B5CE7"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BE3C877" w14:textId="7DD94D60" w:rsidR="005B5CE7" w:rsidRPr="00DB1234" w:rsidRDefault="005B5CE7" w:rsidP="00574FB9">
            <w:pPr>
              <w:spacing w:line="276" w:lineRule="auto"/>
            </w:pPr>
            <w:r w:rsidRPr="00DB1234">
              <w:t>Codul sursă complet al modulelor și componentelor dezvoltate în cadrul proiectului necesare produsului livrat.</w:t>
            </w:r>
          </w:p>
        </w:tc>
      </w:tr>
      <w:tr w:rsidR="003A1D38" w:rsidRPr="00DB1234" w14:paraId="4AD75C4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6008C99"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E1EB376" w14:textId="6C8332A1" w:rsidR="003A1D38" w:rsidRPr="00DB1234" w:rsidRDefault="003A1D38" w:rsidP="003A1D38">
            <w:pPr>
              <w:spacing w:line="276" w:lineRule="auto"/>
            </w:pPr>
            <w:r w:rsidRPr="00DB1234">
              <w:t>Produsul final împachetat pentru instalare fac</w:t>
            </w:r>
            <w:r w:rsidR="00FB29FF" w:rsidRPr="00DB1234">
              <w:t>ilă în mediul tehnologic propus, inclusiv licențele necesare.</w:t>
            </w:r>
          </w:p>
        </w:tc>
      </w:tr>
      <w:tr w:rsidR="003A1D38" w:rsidRPr="00DB1234" w14:paraId="4C58870A"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2FCFD25"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E8841FD" w14:textId="77777777" w:rsidR="003A1D38" w:rsidRPr="00DB1234" w:rsidRDefault="003A1D38" w:rsidP="003A1D38">
            <w:pPr>
              <w:spacing w:line="276" w:lineRule="auto"/>
            </w:pPr>
            <w:r w:rsidRPr="00DB1234">
              <w:t>Sarcina tehnică actualizată și completată pe parcursul elaborării.</w:t>
            </w:r>
          </w:p>
        </w:tc>
      </w:tr>
      <w:tr w:rsidR="003A1D38" w:rsidRPr="00DB1234" w14:paraId="0F9E0AE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B41557C"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1479617F" w14:textId="77777777" w:rsidR="003A1D38" w:rsidRPr="00DB1234" w:rsidRDefault="003A1D38" w:rsidP="003A1D38">
            <w:pPr>
              <w:spacing w:line="276" w:lineRule="auto"/>
            </w:pPr>
            <w:r w:rsidRPr="00DB1234">
              <w:t>Proiectul tehnic (SRS+SDD).</w:t>
            </w:r>
          </w:p>
        </w:tc>
      </w:tr>
      <w:tr w:rsidR="003A1D38" w:rsidRPr="00DB1234" w14:paraId="78A13023"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D14D127"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2A89677" w14:textId="57A3C9DB" w:rsidR="003A1D38" w:rsidRPr="00DB1234" w:rsidRDefault="003A1D38" w:rsidP="003A1D38">
            <w:pPr>
              <w:spacing w:line="276" w:lineRule="auto"/>
            </w:pPr>
            <w:r w:rsidRPr="00DB1234">
              <w:t xml:space="preserve">Documentul privind configurarea și desfășurarea sistemului (instrucțiunea pentru </w:t>
            </w:r>
            <w:proofErr w:type="spellStart"/>
            <w:r w:rsidRPr="00DB1234">
              <w:t>deployment</w:t>
            </w:r>
            <w:proofErr w:type="spellEnd"/>
            <w:r w:rsidRPr="00DB1234">
              <w:t>).</w:t>
            </w:r>
          </w:p>
        </w:tc>
      </w:tr>
      <w:tr w:rsidR="003A1D38" w:rsidRPr="00DB1234" w14:paraId="219AE523"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AC0B7E8"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2E5C2F9A" w14:textId="77777777" w:rsidR="003A1D38" w:rsidRPr="00DB1234" w:rsidRDefault="003A1D38" w:rsidP="003A1D38">
            <w:pPr>
              <w:spacing w:line="276" w:lineRule="auto"/>
            </w:pPr>
            <w:r w:rsidRPr="00DB1234">
              <w:t>Manualul Utilizatorului.</w:t>
            </w:r>
          </w:p>
        </w:tc>
      </w:tr>
      <w:tr w:rsidR="003A1D38" w:rsidRPr="00DB1234" w14:paraId="677CACB4"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E554069"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3794EE09" w14:textId="77777777" w:rsidR="003A1D38" w:rsidRPr="00DB1234" w:rsidRDefault="003A1D38" w:rsidP="003A1D38">
            <w:pPr>
              <w:spacing w:line="276" w:lineRule="auto"/>
            </w:pPr>
            <w:r w:rsidRPr="00DB1234">
              <w:t>Manualul Administratorului (inclusiv planul de contingență).</w:t>
            </w:r>
          </w:p>
        </w:tc>
      </w:tr>
      <w:tr w:rsidR="003A1D38" w:rsidRPr="00DB1234" w14:paraId="101D72E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34FA62A3"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04A6DA9D" w14:textId="4DCB190B" w:rsidR="003A1D38" w:rsidRPr="00DB1234" w:rsidRDefault="003A1D38" w:rsidP="008B7972">
            <w:pPr>
              <w:spacing w:line="276" w:lineRule="auto"/>
            </w:pPr>
            <w:r w:rsidRPr="00DB1234">
              <w:t xml:space="preserve">Documentația de instruire (destinată trainerilor care vor instrui personalul </w:t>
            </w:r>
            <w:r w:rsidR="008B7972" w:rsidRPr="00DB1234">
              <w:t>Beneficiarului</w:t>
            </w:r>
            <w:r w:rsidRPr="00DB1234">
              <w:t xml:space="preserve"> în exploatarea soluției informatice).</w:t>
            </w:r>
          </w:p>
        </w:tc>
      </w:tr>
      <w:tr w:rsidR="003A1D38" w:rsidRPr="00DB1234" w14:paraId="4FD65365"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4CD0445"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8299F6F" w14:textId="77777777" w:rsidR="003A1D38" w:rsidRPr="00DB1234" w:rsidRDefault="003A1D38" w:rsidP="003A1D38">
            <w:pPr>
              <w:spacing w:line="276" w:lineRule="auto"/>
            </w:pPr>
            <w:r w:rsidRPr="00DB1234">
              <w:t>Specificațiile tehnice pentru interfețele publicate și consumate.</w:t>
            </w:r>
          </w:p>
        </w:tc>
      </w:tr>
      <w:tr w:rsidR="003A1D38" w:rsidRPr="00DB1234" w14:paraId="48CFDE3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C4A1D02"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247D554" w14:textId="77777777" w:rsidR="003A1D38" w:rsidRPr="00DB1234" w:rsidRDefault="003A1D38" w:rsidP="003A1D38">
            <w:pPr>
              <w:spacing w:line="276" w:lineRule="auto"/>
            </w:pPr>
            <w:r w:rsidRPr="00DB1234">
              <w:t>Planul de testare și rezultatele testării interne (funcționale, de performanță, de securitate).</w:t>
            </w:r>
          </w:p>
        </w:tc>
      </w:tr>
      <w:tr w:rsidR="003A1D38" w:rsidRPr="00DB1234" w14:paraId="1558B72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698DCB8F" w14:textId="77777777" w:rsidR="003A1D38" w:rsidRPr="00DB1234" w:rsidRDefault="003A1D38" w:rsidP="005B5D88">
            <w:pPr>
              <w:pStyle w:val="ListParagraph"/>
              <w:numPr>
                <w:ilvl w:val="0"/>
                <w:numId w:val="35"/>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FC72162" w14:textId="77777777" w:rsidR="003A1D38" w:rsidRPr="00DB1234" w:rsidRDefault="003A1D38" w:rsidP="003A1D38">
            <w:pPr>
              <w:spacing w:line="276" w:lineRule="auto"/>
            </w:pPr>
            <w:r w:rsidRPr="00DB1234">
              <w:t>Totalitatea artefactelor copiate pe suport electronic (CD-R sau DVD+R).</w:t>
            </w:r>
          </w:p>
        </w:tc>
      </w:tr>
    </w:tbl>
    <w:p w14:paraId="0776DABD" w14:textId="77777777" w:rsidR="003A1D38" w:rsidRPr="00DB1234" w:rsidRDefault="003A1D38" w:rsidP="003A1D38">
      <w:pPr>
        <w:spacing w:line="276" w:lineRule="auto"/>
      </w:pPr>
    </w:p>
    <w:p w14:paraId="75B24565" w14:textId="7BD939BC" w:rsidR="003A1D38" w:rsidRPr="00DB1234" w:rsidRDefault="003A1D38" w:rsidP="003A1D38">
      <w:pPr>
        <w:spacing w:line="276" w:lineRule="auto"/>
      </w:pPr>
      <w:r w:rsidRPr="00DB1234">
        <w:t xml:space="preserve">Adițional la artefactele aferente livrabilelor </w:t>
      </w:r>
      <w:r w:rsidR="00C240F8" w:rsidRPr="00DB1234">
        <w:t xml:space="preserve">SI </w:t>
      </w:r>
      <w:proofErr w:type="spellStart"/>
      <w:r w:rsidR="00C240F8" w:rsidRPr="00DB1234">
        <w:t>Ticket</w:t>
      </w:r>
      <w:proofErr w:type="spellEnd"/>
      <w:r w:rsidRPr="00DB1234">
        <w:t xml:space="preserve"> vor fi prestate totalitatea serviciilor necesare transferului de cunoștințe</w:t>
      </w:r>
    </w:p>
    <w:tbl>
      <w:tblPr>
        <w:tblW w:w="5000" w:type="pct"/>
        <w:tblCellMar>
          <w:left w:w="105" w:type="dxa"/>
          <w:right w:w="105" w:type="dxa"/>
        </w:tblCellMar>
        <w:tblLook w:val="0000" w:firstRow="0" w:lastRow="0" w:firstColumn="0" w:lastColumn="0" w:noHBand="0" w:noVBand="0"/>
      </w:tblPr>
      <w:tblGrid>
        <w:gridCol w:w="985"/>
        <w:gridCol w:w="8071"/>
      </w:tblGrid>
      <w:tr w:rsidR="003A1D38" w:rsidRPr="00DB1234" w14:paraId="0F23000C"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1D317F" w14:textId="77777777" w:rsidR="003A1D38" w:rsidRPr="00DB1234" w:rsidRDefault="003A1D38" w:rsidP="003A1D38">
            <w:pPr>
              <w:pStyle w:val="ListParagraph"/>
              <w:spacing w:line="276" w:lineRule="auto"/>
              <w:ind w:hanging="360"/>
            </w:pPr>
            <w:r w:rsidRPr="00DB1234">
              <w:lastRenderedPageBreak/>
              <w:t>Nr.</w:t>
            </w:r>
          </w:p>
        </w:tc>
        <w:tc>
          <w:tcPr>
            <w:tcW w:w="4456" w:type="pct"/>
            <w:tcBorders>
              <w:top w:val="single" w:sz="6" w:space="0" w:color="000000"/>
              <w:left w:val="single" w:sz="6" w:space="0" w:color="000000"/>
              <w:bottom w:val="single" w:sz="6" w:space="0" w:color="000000"/>
              <w:right w:val="single" w:sz="6" w:space="0" w:color="000000"/>
            </w:tcBorders>
            <w:shd w:val="clear" w:color="auto" w:fill="D9D9D9"/>
          </w:tcPr>
          <w:p w14:paraId="2200AE14" w14:textId="77777777" w:rsidR="003A1D38" w:rsidRPr="00DB1234" w:rsidRDefault="003A1D38" w:rsidP="003A1D38">
            <w:pPr>
              <w:spacing w:line="276" w:lineRule="auto"/>
            </w:pPr>
            <w:r w:rsidRPr="00DB1234">
              <w:t>Cerință</w:t>
            </w:r>
          </w:p>
        </w:tc>
      </w:tr>
      <w:tr w:rsidR="003A1D38" w:rsidRPr="00DB1234" w14:paraId="25FFA660"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CC58A79"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15E340D" w14:textId="77777777" w:rsidR="003A1D38" w:rsidRPr="00DB1234" w:rsidRDefault="003A1D38" w:rsidP="003A1D38">
            <w:pPr>
              <w:spacing w:line="276" w:lineRule="auto"/>
            </w:pPr>
            <w:r w:rsidRPr="00DB1234">
              <w:t>Instruire utilizatori și administratori.</w:t>
            </w:r>
          </w:p>
        </w:tc>
      </w:tr>
      <w:tr w:rsidR="003A1D38" w:rsidRPr="00DB1234" w14:paraId="5C4192D6"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B9E6792"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6F83CCE" w14:textId="77777777" w:rsidR="003A1D38" w:rsidRPr="00DB1234" w:rsidRDefault="003A1D38" w:rsidP="003A1D38">
            <w:pPr>
              <w:spacing w:line="276" w:lineRule="auto"/>
            </w:pPr>
            <w:r w:rsidRPr="00DB1234">
              <w:t>Asistență pe perioada de pilotare a sistemului.</w:t>
            </w:r>
          </w:p>
        </w:tc>
      </w:tr>
      <w:tr w:rsidR="003A1D38" w:rsidRPr="00DB1234" w14:paraId="390A314D"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AAAFA13"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6C489F0A" w14:textId="77777777" w:rsidR="003A1D38" w:rsidRPr="00DB1234" w:rsidRDefault="003A1D38" w:rsidP="003A1D38">
            <w:pPr>
              <w:spacing w:line="276" w:lineRule="auto"/>
            </w:pPr>
            <w:r w:rsidRPr="00DB1234">
              <w:t>Asistență în testarea de acceptare a sistemului.</w:t>
            </w:r>
          </w:p>
        </w:tc>
      </w:tr>
      <w:tr w:rsidR="003A1D38" w:rsidRPr="00DB1234" w14:paraId="007ED43A"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57123BC0"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718B1A5A" w14:textId="77777777" w:rsidR="003A1D38" w:rsidRPr="00DB1234" w:rsidRDefault="003A1D38" w:rsidP="003A1D38">
            <w:pPr>
              <w:spacing w:line="276" w:lineRule="auto"/>
            </w:pPr>
            <w:r w:rsidRPr="00DB1234">
              <w:t>Asistență în punerea sistemului în producție.</w:t>
            </w:r>
          </w:p>
        </w:tc>
      </w:tr>
      <w:tr w:rsidR="003A1D38" w:rsidRPr="00DB1234" w14:paraId="0B04834E"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1CA06D58"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518F8C41" w14:textId="77777777" w:rsidR="003A1D38" w:rsidRPr="00DB1234" w:rsidRDefault="003A1D38" w:rsidP="003A1D38">
            <w:pPr>
              <w:spacing w:line="276" w:lineRule="auto"/>
            </w:pPr>
            <w:r w:rsidRPr="00DB1234">
              <w:t>Soluționarea deficiențelor identificate pe perioada de pilotare și la testarea de acceptare.</w:t>
            </w:r>
          </w:p>
        </w:tc>
      </w:tr>
      <w:tr w:rsidR="003A1D38" w:rsidRPr="00DB1234" w14:paraId="50C194B2" w14:textId="77777777" w:rsidTr="00B606F7">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72DEF7F" w14:textId="77777777" w:rsidR="003A1D38" w:rsidRPr="00DB1234" w:rsidRDefault="003A1D38" w:rsidP="005B5D88">
            <w:pPr>
              <w:pStyle w:val="ListParagraph"/>
              <w:numPr>
                <w:ilvl w:val="0"/>
                <w:numId w:val="36"/>
              </w:numPr>
              <w:spacing w:line="276" w:lineRule="auto"/>
            </w:pPr>
          </w:p>
        </w:tc>
        <w:tc>
          <w:tcPr>
            <w:tcW w:w="4456" w:type="pct"/>
            <w:tcBorders>
              <w:top w:val="single" w:sz="6" w:space="0" w:color="000000"/>
              <w:left w:val="single" w:sz="6" w:space="0" w:color="000000"/>
              <w:bottom w:val="single" w:sz="6" w:space="0" w:color="000000"/>
              <w:right w:val="single" w:sz="6" w:space="0" w:color="000000"/>
            </w:tcBorders>
          </w:tcPr>
          <w:p w14:paraId="4849C2C3" w14:textId="77777777" w:rsidR="003A1D38" w:rsidRPr="00DB1234" w:rsidRDefault="003A1D38" w:rsidP="003A1D38">
            <w:pPr>
              <w:spacing w:line="276" w:lineRule="auto"/>
            </w:pPr>
            <w:r w:rsidRPr="00DB1234">
              <w:t>Suport tehnic post implementare (după punerea sistemului în producție) pentru o perioadă de 12 luni, inclusiv mentenanță corectivă, adaptivă și preventivă, în conformitate cu ISO/IEC 14764.</w:t>
            </w:r>
          </w:p>
        </w:tc>
      </w:tr>
    </w:tbl>
    <w:p w14:paraId="2D72530C" w14:textId="5788D24A" w:rsidR="003A1D38" w:rsidRPr="00DB1234" w:rsidRDefault="003A1D38" w:rsidP="003A1D38">
      <w:pPr>
        <w:pStyle w:val="Heading1"/>
      </w:pPr>
      <w:bookmarkStart w:id="44" w:name="_Toc86307521"/>
      <w:r w:rsidRPr="00DB1234">
        <w:t xml:space="preserve">Etapele de implementare a </w:t>
      </w:r>
      <w:r w:rsidR="00C240F8" w:rsidRPr="00DB1234">
        <w:t xml:space="preserve">SI </w:t>
      </w:r>
      <w:proofErr w:type="spellStart"/>
      <w:r w:rsidR="00C240F8" w:rsidRPr="00DB1234">
        <w:t>Ticket</w:t>
      </w:r>
      <w:bookmarkEnd w:id="44"/>
      <w:proofErr w:type="spellEnd"/>
    </w:p>
    <w:p w14:paraId="15E8B9CB" w14:textId="36F8376D" w:rsidR="003A1D38" w:rsidRPr="00DB1234" w:rsidRDefault="003A1D38" w:rsidP="003A1D38">
      <w:pPr>
        <w:spacing w:line="276" w:lineRule="auto"/>
      </w:pPr>
      <w:r w:rsidRPr="00DB1234">
        <w:t xml:space="preserve">Activitățile de proiectare, realizare, testare și implementare a </w:t>
      </w:r>
      <w:r w:rsidR="00C240F8" w:rsidRPr="00DB1234">
        <w:t xml:space="preserve">SI </w:t>
      </w:r>
      <w:proofErr w:type="spellStart"/>
      <w:r w:rsidR="00C240F8" w:rsidRPr="00DB1234">
        <w:t>Ticket</w:t>
      </w:r>
      <w:proofErr w:type="spellEnd"/>
      <w:r w:rsidRPr="00DB1234">
        <w:t xml:space="preserve"> trebuie să fie realizate de către întreprinderi și instituții specializate ce posedă licențele și experiența necesară pentru îndeplinirea lucrărilor corespunzătoare și va cuprinde următoarele etape:</w:t>
      </w:r>
    </w:p>
    <w:p w14:paraId="1C2C70B2" w14:textId="73D304EE" w:rsidR="003A1D38" w:rsidRPr="00DB1234" w:rsidRDefault="003A1D38" w:rsidP="005B5D88">
      <w:pPr>
        <w:pStyle w:val="ListParagraph"/>
        <w:numPr>
          <w:ilvl w:val="0"/>
          <w:numId w:val="37"/>
        </w:numPr>
        <w:spacing w:line="276" w:lineRule="auto"/>
      </w:pPr>
      <w:r w:rsidRPr="00DB1234">
        <w:rPr>
          <w:b/>
          <w:bCs/>
        </w:rPr>
        <w:t xml:space="preserve">Etapa de elaborare a sistemului informatic </w:t>
      </w:r>
      <w:r w:rsidRPr="00DB1234">
        <w:t xml:space="preserve">- care va fi divizată în faze coordonate cu </w:t>
      </w:r>
      <w:r w:rsidR="00094DBB" w:rsidRPr="00DB1234">
        <w:t>Beneficiarul</w:t>
      </w:r>
      <w:r w:rsidRPr="00DB1234">
        <w:t xml:space="preserve"> după cum urmează:</w:t>
      </w:r>
    </w:p>
    <w:p w14:paraId="6FEC2F3C" w14:textId="695C4FBF" w:rsidR="003A1D38" w:rsidRPr="00DB1234" w:rsidRDefault="003A1D38" w:rsidP="005B5D88">
      <w:pPr>
        <w:pStyle w:val="ListParagraph"/>
        <w:numPr>
          <w:ilvl w:val="0"/>
          <w:numId w:val="38"/>
        </w:numPr>
        <w:spacing w:line="276" w:lineRule="auto"/>
      </w:pPr>
      <w:r w:rsidRPr="00DB1234">
        <w:t xml:space="preserve">Dezvoltatorul, în baza caietului de sarcini și discuțiilor cu Beneficiarul direct, determină și analizează cerințele, proiectează structura sistemului informatic și creează în maximum </w:t>
      </w:r>
      <w:r w:rsidR="00920F03" w:rsidRPr="00DB1234">
        <w:t>1 lună</w:t>
      </w:r>
      <w:r w:rsidRPr="00DB1234">
        <w:t xml:space="preserve"> </w:t>
      </w:r>
      <w:r w:rsidRPr="00DB1234">
        <w:rPr>
          <w:b/>
          <w:bCs/>
        </w:rPr>
        <w:t xml:space="preserve">Proiectul Tehnic </w:t>
      </w:r>
      <w:r w:rsidRPr="00DB1234">
        <w:t>(document care va conține informație detaliată privind arhitectura soluției, modelul conceptual și fizic al datelor, totalitatea componentelor sistemului informatic și interacțiunea între acestea, necesarul de resurse hard și soft pentru funcționare, principiile de elaborare a interfeței administrator și utilizator, particularitățile normelor legislative implementate, utilizatorii și rolurile acestora, totalitatea tipurilor de documente tipizate implementate, principiile de asigurare a securității informaționale);</w:t>
      </w:r>
    </w:p>
    <w:p w14:paraId="52DCF114" w14:textId="6B732291" w:rsidR="003A1D38" w:rsidRPr="00DB1234" w:rsidRDefault="003A1D38" w:rsidP="005B5D88">
      <w:pPr>
        <w:pStyle w:val="ListParagraph"/>
        <w:numPr>
          <w:ilvl w:val="0"/>
          <w:numId w:val="38"/>
        </w:numPr>
        <w:spacing w:line="276" w:lineRule="auto"/>
      </w:pPr>
      <w:r w:rsidRPr="00DB1234">
        <w:t xml:space="preserve">Dezvoltatorul dezvoltă codul program și integrează modulele dezvoltate într-o versiune prototip a sistemului informatic (se va face o primă prezentare părților demonstrând existenta tuturor funcționalităților descrise în caietul de sarcini) care ulterior va fi perfecționată până la semnarea acceptanței finale a </w:t>
      </w:r>
      <w:r w:rsidR="00C240F8" w:rsidRPr="00DB1234">
        <w:t xml:space="preserve">SI </w:t>
      </w:r>
      <w:proofErr w:type="spellStart"/>
      <w:r w:rsidR="00C240F8" w:rsidRPr="00DB1234">
        <w:t>Ticket</w:t>
      </w:r>
      <w:proofErr w:type="spellEnd"/>
      <w:r w:rsidRPr="00DB1234">
        <w:t xml:space="preserve">. Etapa în cauză nu va depăși </w:t>
      </w:r>
      <w:r w:rsidR="00920F03" w:rsidRPr="00DB1234">
        <w:t>2</w:t>
      </w:r>
      <w:r w:rsidRPr="00DB1234">
        <w:t xml:space="preserve"> luni;</w:t>
      </w:r>
    </w:p>
    <w:p w14:paraId="011975D8" w14:textId="77777777" w:rsidR="003A1D38" w:rsidRPr="00DB1234" w:rsidRDefault="003A1D38" w:rsidP="005B5D88">
      <w:pPr>
        <w:pStyle w:val="ListParagraph"/>
        <w:numPr>
          <w:ilvl w:val="0"/>
          <w:numId w:val="38"/>
        </w:numPr>
        <w:spacing w:line="276" w:lineRule="auto"/>
      </w:pPr>
      <w:r w:rsidRPr="00DB1234">
        <w:lastRenderedPageBreak/>
        <w:t xml:space="preserve">Dezvoltatorul face testarea sistemului în regim de laborator (testare internă) și pregătește documentația de însoțire (se prezintă funcționalitățile sistemului cu corectările și ajustările la obiecțiile făcute în sub-etapa precedentă, se prezintă setul documentației tehnice, etc.). Etapa în cauză va dura 1 lună. </w:t>
      </w:r>
    </w:p>
    <w:p w14:paraId="48CA9052" w14:textId="1AE7DDC1" w:rsidR="003A1D38" w:rsidRPr="00DB1234" w:rsidRDefault="003A1D38" w:rsidP="005B5D88">
      <w:pPr>
        <w:pStyle w:val="ListParagraph"/>
        <w:numPr>
          <w:ilvl w:val="0"/>
          <w:numId w:val="37"/>
        </w:numPr>
        <w:autoSpaceDE w:val="0"/>
        <w:autoSpaceDN w:val="0"/>
        <w:adjustRightInd w:val="0"/>
        <w:spacing w:line="276" w:lineRule="auto"/>
        <w:rPr>
          <w:iCs w:val="0"/>
        </w:rPr>
      </w:pPr>
      <w:r w:rsidRPr="00DB1234">
        <w:rPr>
          <w:b/>
          <w:bCs/>
        </w:rPr>
        <w:t xml:space="preserve">Etapa de implementare a sistemului </w:t>
      </w:r>
      <w:r w:rsidRPr="00DB1234">
        <w:rPr>
          <w:bCs/>
        </w:rPr>
        <w:t xml:space="preserve">va începe odată cu aprobarea procesului verbal </w:t>
      </w:r>
      <w:r w:rsidRPr="00DB1234">
        <w:rPr>
          <w:iCs w:val="0"/>
        </w:rPr>
        <w:t>de acceptare de către posesorul sistemului informatic în varianta prezentată și semnarea actului de predare-primire în exploatare experimentală. La această etapă elaboratorul testează sistemul în condițiile de exploatare experimentală depistează și înlătură erorile</w:t>
      </w:r>
      <w:r w:rsidR="00AA506B" w:rsidRPr="00DB1234">
        <w:rPr>
          <w:iCs w:val="0"/>
        </w:rPr>
        <w:t>,</w:t>
      </w:r>
      <w:r w:rsidRPr="00DB1234">
        <w:rPr>
          <w:iCs w:val="0"/>
        </w:rPr>
        <w:t xml:space="preserve"> problemele de performanță, etc. La această etapă elaboratorul pregătește versiunea finală a sistemului informatic pasibilă a fi dată în exploatare.</w:t>
      </w:r>
    </w:p>
    <w:p w14:paraId="1E0F841E" w14:textId="3B12263F" w:rsidR="003A1D38" w:rsidRPr="00DB1234" w:rsidRDefault="003A1D38" w:rsidP="005B5D88">
      <w:pPr>
        <w:pStyle w:val="ListParagraph"/>
        <w:numPr>
          <w:ilvl w:val="0"/>
          <w:numId w:val="37"/>
        </w:numPr>
        <w:autoSpaceDE w:val="0"/>
        <w:autoSpaceDN w:val="0"/>
        <w:adjustRightInd w:val="0"/>
        <w:spacing w:line="276" w:lineRule="auto"/>
        <w:rPr>
          <w:iCs w:val="0"/>
        </w:rPr>
      </w:pPr>
      <w:r w:rsidRPr="00DB1234">
        <w:rPr>
          <w:b/>
          <w:bCs/>
          <w:iCs w:val="0"/>
        </w:rPr>
        <w:t xml:space="preserve">Etapa de instruire </w:t>
      </w:r>
      <w:r w:rsidRPr="00DB1234">
        <w:rPr>
          <w:iCs w:val="0"/>
        </w:rPr>
        <w:t xml:space="preserve">va începe odată cu implementarea soluției informatice și va cuprinde instruirea a </w:t>
      </w:r>
      <w:r w:rsidR="00D54525" w:rsidRPr="00DB1234">
        <w:rPr>
          <w:iCs w:val="0"/>
        </w:rPr>
        <w:t xml:space="preserve">10 </w:t>
      </w:r>
      <w:r w:rsidRPr="00DB1234">
        <w:rPr>
          <w:iCs w:val="0"/>
        </w:rPr>
        <w:t>utilizator</w:t>
      </w:r>
      <w:r w:rsidR="00D54525" w:rsidRPr="00DB1234">
        <w:rPr>
          <w:iCs w:val="0"/>
        </w:rPr>
        <w:t>i</w:t>
      </w:r>
      <w:r w:rsidRPr="00DB1234">
        <w:rPr>
          <w:iCs w:val="0"/>
        </w:rPr>
        <w:t xml:space="preserve"> </w:t>
      </w:r>
      <w:r w:rsidR="00920F03" w:rsidRPr="00DB1234">
        <w:rPr>
          <w:iCs w:val="0"/>
        </w:rPr>
        <w:t>pentru toate rolurile</w:t>
      </w:r>
      <w:r w:rsidRPr="00DB1234">
        <w:rPr>
          <w:iCs w:val="0"/>
        </w:rPr>
        <w:t>.</w:t>
      </w:r>
    </w:p>
    <w:p w14:paraId="544C282C" w14:textId="77777777" w:rsidR="003A1D38" w:rsidRPr="00DB1234" w:rsidRDefault="003A1D38" w:rsidP="005B5D88">
      <w:pPr>
        <w:pStyle w:val="ListParagraph"/>
        <w:numPr>
          <w:ilvl w:val="0"/>
          <w:numId w:val="37"/>
        </w:numPr>
        <w:autoSpaceDE w:val="0"/>
        <w:autoSpaceDN w:val="0"/>
        <w:adjustRightInd w:val="0"/>
        <w:spacing w:line="276" w:lineRule="auto"/>
        <w:rPr>
          <w:iCs w:val="0"/>
        </w:rPr>
      </w:pPr>
      <w:r w:rsidRPr="00DB1234">
        <w:rPr>
          <w:b/>
          <w:bCs/>
          <w:iCs w:val="0"/>
        </w:rPr>
        <w:t xml:space="preserve">Darea în exploatare a sistemului </w:t>
      </w:r>
      <w:r w:rsidRPr="00DB1234">
        <w:rPr>
          <w:iCs w:val="0"/>
        </w:rPr>
        <w:t>începe odată cu semnarea actului de punere în exploatare a sistemului informatic și începere a exploatării acestuia.</w:t>
      </w:r>
    </w:p>
    <w:p w14:paraId="08ADFF72" w14:textId="3B0209F0" w:rsidR="003A1D38" w:rsidRPr="00DB1234" w:rsidRDefault="003A1D38" w:rsidP="005B5D88">
      <w:pPr>
        <w:pStyle w:val="ListParagraph"/>
        <w:numPr>
          <w:ilvl w:val="0"/>
          <w:numId w:val="37"/>
        </w:numPr>
        <w:autoSpaceDE w:val="0"/>
        <w:autoSpaceDN w:val="0"/>
        <w:adjustRightInd w:val="0"/>
        <w:spacing w:line="276" w:lineRule="auto"/>
        <w:rPr>
          <w:iCs w:val="0"/>
        </w:rPr>
      </w:pPr>
      <w:r w:rsidRPr="00DB1234">
        <w:rPr>
          <w:b/>
          <w:bCs/>
          <w:iCs w:val="0"/>
        </w:rPr>
        <w:t xml:space="preserve">Etapa de mentenanță a </w:t>
      </w:r>
      <w:r w:rsidR="00C240F8" w:rsidRPr="00DB1234">
        <w:rPr>
          <w:b/>
          <w:bCs/>
          <w:iCs w:val="0"/>
        </w:rPr>
        <w:t xml:space="preserve">SI </w:t>
      </w:r>
      <w:proofErr w:type="spellStart"/>
      <w:r w:rsidR="00C240F8" w:rsidRPr="00DB1234">
        <w:rPr>
          <w:b/>
          <w:bCs/>
          <w:iCs w:val="0"/>
        </w:rPr>
        <w:t>Ticket</w:t>
      </w:r>
      <w:proofErr w:type="spellEnd"/>
      <w:r w:rsidRPr="00DB1234">
        <w:rPr>
          <w:b/>
          <w:bCs/>
          <w:iCs w:val="0"/>
        </w:rPr>
        <w:t xml:space="preserve"> </w:t>
      </w:r>
      <w:r w:rsidRPr="00DB1234">
        <w:rPr>
          <w:iCs w:val="0"/>
        </w:rPr>
        <w:t xml:space="preserve">este perioada de </w:t>
      </w:r>
      <w:r w:rsidRPr="00DB1234">
        <w:rPr>
          <w:b/>
          <w:iCs w:val="0"/>
        </w:rPr>
        <w:t>12 luni</w:t>
      </w:r>
      <w:r w:rsidRPr="00DB1234">
        <w:rPr>
          <w:iCs w:val="0"/>
        </w:rPr>
        <w:t xml:space="preserve"> în care elaboratorul sistemului își asumă obligațiunea față de posesor să-l asiste în menținerea capacității sistemului informatic de a presta servicii, precum și modificarea produsului informatic, păstrând integritatea lui. </w:t>
      </w:r>
    </w:p>
    <w:p w14:paraId="29F2CB1A" w14:textId="6B4D97D1" w:rsidR="003532E6" w:rsidRPr="00DB1234" w:rsidRDefault="003532E6" w:rsidP="003532E6">
      <w:pPr>
        <w:pStyle w:val="Heading1"/>
        <w:rPr>
          <w:lang w:eastAsia="ru-RU"/>
        </w:rPr>
      </w:pPr>
      <w:bookmarkStart w:id="45" w:name="_Toc1369611"/>
      <w:bookmarkStart w:id="46" w:name="_Toc2247242"/>
      <w:bookmarkStart w:id="47" w:name="_Toc13817411"/>
      <w:bookmarkStart w:id="48" w:name="_Toc71275557"/>
      <w:bookmarkStart w:id="49" w:name="_Toc86307522"/>
      <w:bookmarkStart w:id="50" w:name="_Toc34384549"/>
      <w:r w:rsidRPr="00DB1234">
        <w:rPr>
          <w:lang w:eastAsia="ru-RU"/>
        </w:rPr>
        <w:t xml:space="preserve">Cerințe obligatorii privind experiența </w:t>
      </w:r>
      <w:bookmarkEnd w:id="45"/>
      <w:bookmarkEnd w:id="46"/>
      <w:bookmarkEnd w:id="47"/>
      <w:bookmarkEnd w:id="48"/>
      <w:r w:rsidRPr="00DB1234">
        <w:t>Operatorului economic</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3532E6" w:rsidRPr="00DB1234" w14:paraId="739B1378" w14:textId="77777777" w:rsidTr="003532E6">
        <w:trPr>
          <w:trHeight w:val="20"/>
        </w:trPr>
        <w:tc>
          <w:tcPr>
            <w:tcW w:w="5000" w:type="pct"/>
          </w:tcPr>
          <w:p w14:paraId="62665FF0" w14:textId="1422363D" w:rsidR="003532E6" w:rsidRPr="00DB1234" w:rsidRDefault="003532E6" w:rsidP="008C2413">
            <w:pPr>
              <w:spacing w:after="0" w:line="276" w:lineRule="auto"/>
              <w:ind w:left="137" w:right="150"/>
              <w:rPr>
                <w:rFonts w:eastAsia="Times New Roman"/>
                <w:szCs w:val="24"/>
              </w:rPr>
            </w:pPr>
            <w:r w:rsidRPr="00DB1234">
              <w:rPr>
                <w:rFonts w:eastAsia="Times New Roman"/>
                <w:szCs w:val="24"/>
              </w:rPr>
              <w:t xml:space="preserve">Beneficiarul a identificat următoarele cerințe minime privind expertiza pe care trebuie să o aibă </w:t>
            </w:r>
            <w:r w:rsidRPr="00DB1234">
              <w:t>Operatorul economic</w:t>
            </w:r>
            <w:r w:rsidRPr="00DB1234">
              <w:rPr>
                <w:rFonts w:eastAsia="Times New Roman"/>
                <w:szCs w:val="24"/>
              </w:rPr>
              <w:t>:</w:t>
            </w:r>
          </w:p>
          <w:p w14:paraId="0C7B5C92" w14:textId="77777777" w:rsidR="003532E6" w:rsidRPr="00DB1234" w:rsidRDefault="003532E6" w:rsidP="008C2413">
            <w:pPr>
              <w:spacing w:after="0" w:line="276" w:lineRule="auto"/>
              <w:ind w:left="137" w:right="135"/>
              <w:rPr>
                <w:rFonts w:eastAsia="Times New Roman"/>
                <w:szCs w:val="24"/>
              </w:rPr>
            </w:pPr>
          </w:p>
        </w:tc>
      </w:tr>
      <w:tr w:rsidR="003532E6" w:rsidRPr="00DB1234" w14:paraId="48E8358F" w14:textId="77777777" w:rsidTr="003532E6">
        <w:trPr>
          <w:trHeight w:val="20"/>
        </w:trPr>
        <w:tc>
          <w:tcPr>
            <w:tcW w:w="5000" w:type="pct"/>
          </w:tcPr>
          <w:p w14:paraId="7A9F3604" w14:textId="0BBA653D" w:rsidR="003532E6" w:rsidRPr="00DB1234" w:rsidRDefault="00737632" w:rsidP="005B5D88">
            <w:pPr>
              <w:numPr>
                <w:ilvl w:val="0"/>
                <w:numId w:val="39"/>
              </w:numPr>
              <w:spacing w:after="0" w:line="276" w:lineRule="auto"/>
              <w:ind w:right="150"/>
              <w:rPr>
                <w:rFonts w:eastAsia="Times New Roman"/>
                <w:szCs w:val="24"/>
              </w:rPr>
            </w:pPr>
            <w:r w:rsidRPr="00DB1234">
              <w:rPr>
                <w:rFonts w:eastAsia="Times New Roman"/>
                <w:szCs w:val="24"/>
              </w:rPr>
              <w:t xml:space="preserve">Să demonstreze cu documente justificative utilizarea în proiectele dezvoltate a platformelor open </w:t>
            </w:r>
            <w:proofErr w:type="spellStart"/>
            <w:r w:rsidRPr="00DB1234">
              <w:rPr>
                <w:rFonts w:eastAsia="Times New Roman"/>
                <w:szCs w:val="24"/>
              </w:rPr>
              <w:t>source</w:t>
            </w:r>
            <w:proofErr w:type="spellEnd"/>
            <w:r w:rsidRPr="00DB1234">
              <w:rPr>
                <w:rFonts w:eastAsia="Times New Roman"/>
                <w:szCs w:val="24"/>
              </w:rPr>
              <w:t xml:space="preserve"> (inclusiv contracte prestări servicii)</w:t>
            </w:r>
          </w:p>
        </w:tc>
      </w:tr>
      <w:tr w:rsidR="003532E6" w:rsidRPr="00DB1234" w14:paraId="7F973617" w14:textId="77777777" w:rsidTr="003532E6">
        <w:trPr>
          <w:trHeight w:val="20"/>
        </w:trPr>
        <w:tc>
          <w:tcPr>
            <w:tcW w:w="5000" w:type="pct"/>
          </w:tcPr>
          <w:p w14:paraId="43E692B6" w14:textId="4D47CD46" w:rsidR="003532E6" w:rsidRPr="00DB1234" w:rsidRDefault="003532E6" w:rsidP="005B5D88">
            <w:pPr>
              <w:numPr>
                <w:ilvl w:val="0"/>
                <w:numId w:val="39"/>
              </w:numPr>
              <w:spacing w:after="0" w:line="276" w:lineRule="auto"/>
              <w:ind w:right="150"/>
              <w:rPr>
                <w:rFonts w:eastAsia="Times New Roman"/>
                <w:szCs w:val="24"/>
              </w:rPr>
            </w:pPr>
            <w:r w:rsidRPr="00DB1234">
              <w:rPr>
                <w:rFonts w:eastAsia="Times New Roman"/>
                <w:szCs w:val="24"/>
              </w:rPr>
              <w:t>Echipa alocată trebuie să dispună de experiența solicitată. Necorespunderea va duce la descalificarea Furnizorului.</w:t>
            </w:r>
          </w:p>
        </w:tc>
      </w:tr>
    </w:tbl>
    <w:p w14:paraId="162D7BA1" w14:textId="77777777" w:rsidR="001668C5" w:rsidRPr="00DB1234" w:rsidRDefault="000F392A" w:rsidP="003A1D38">
      <w:pPr>
        <w:pStyle w:val="Heading1"/>
      </w:pPr>
      <w:bookmarkStart w:id="51" w:name="_Toc86307523"/>
      <w:r w:rsidRPr="00DB1234">
        <w:t>E</w:t>
      </w:r>
      <w:r w:rsidR="001668C5" w:rsidRPr="00DB1234">
        <w:t xml:space="preserve">chipa </w:t>
      </w:r>
      <w:r w:rsidR="007B41E6" w:rsidRPr="00DB1234">
        <w:t>tehnică</w:t>
      </w:r>
      <w:r w:rsidR="001B37F6" w:rsidRPr="00DB1234">
        <w:t xml:space="preserve"> </w:t>
      </w:r>
      <w:r w:rsidR="001668C5" w:rsidRPr="00DB1234">
        <w:t xml:space="preserve">de </w:t>
      </w:r>
      <w:r w:rsidR="0006491E" w:rsidRPr="00DB1234">
        <w:t xml:space="preserve">dezvoltare </w:t>
      </w:r>
      <w:bookmarkEnd w:id="50"/>
      <w:r w:rsidR="002B11A9" w:rsidRPr="00DB1234">
        <w:t>și suport</w:t>
      </w:r>
      <w:bookmarkEnd w:id="51"/>
    </w:p>
    <w:p w14:paraId="69EC8057" w14:textId="77777777" w:rsidR="001668C5" w:rsidRPr="00DB1234" w:rsidRDefault="001668C5" w:rsidP="003A1D38">
      <w:pPr>
        <w:spacing w:line="276" w:lineRule="auto"/>
      </w:pPr>
      <w:r w:rsidRPr="00DB1234">
        <w:t xml:space="preserve">Operatorul economic va desemna echipa de </w:t>
      </w:r>
      <w:r w:rsidR="0006491E" w:rsidRPr="00DB1234">
        <w:t>dezvoltare</w:t>
      </w:r>
      <w:r w:rsidRPr="00DB1234">
        <w:t xml:space="preserve"> conform CV-urilor transmise în setul documentelor de li</w:t>
      </w:r>
      <w:r w:rsidR="0006491E" w:rsidRPr="00DB1234">
        <w:t xml:space="preserve">citație. Modificarea echipei </w:t>
      </w:r>
      <w:r w:rsidRPr="00DB1234">
        <w:t>va avea loc doar cu informarea de către Operatorul economic despre persoana care iese di</w:t>
      </w:r>
      <w:r w:rsidR="0006491E" w:rsidRPr="00DB1234">
        <w:t>n componența echipei</w:t>
      </w:r>
      <w:r w:rsidRPr="00DB1234">
        <w:t xml:space="preserve">, transmiterea CV-ului persoanei care înlocuiește și răspunsul în scris sau prin email de către </w:t>
      </w:r>
      <w:r w:rsidR="0006491E" w:rsidRPr="00DB1234">
        <w:t xml:space="preserve">Beneficiar </w:t>
      </w:r>
      <w:r w:rsidRPr="00DB1234">
        <w:t>despre acceptare sau refuz.</w:t>
      </w:r>
    </w:p>
    <w:p w14:paraId="310473EE" w14:textId="77777777" w:rsidR="001668C5" w:rsidRPr="00DB1234" w:rsidRDefault="001668C5" w:rsidP="003A1D38">
      <w:pPr>
        <w:spacing w:line="276" w:lineRule="auto"/>
      </w:pPr>
      <w:r w:rsidRPr="00DB1234">
        <w:lastRenderedPageBreak/>
        <w:t xml:space="preserve">Echipa de </w:t>
      </w:r>
      <w:r w:rsidR="0006491E" w:rsidRPr="00DB1234">
        <w:t>dezvoltare</w:t>
      </w:r>
      <w:r w:rsidRPr="00DB1234">
        <w:t xml:space="preserve"> obligatoriu trebuie să fie constituită în următoarea componență:</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38"/>
      </w:tblGrid>
      <w:tr w:rsidR="008B07C1" w:rsidRPr="00DB1234" w14:paraId="68E776AE" w14:textId="77777777" w:rsidTr="00695E3F">
        <w:trPr>
          <w:trHeight w:val="20"/>
        </w:trPr>
        <w:tc>
          <w:tcPr>
            <w:tcW w:w="9038" w:type="dxa"/>
            <w:shd w:val="clear" w:color="auto" w:fill="FFFFFF"/>
            <w:tcMar>
              <w:top w:w="50" w:type="dxa"/>
              <w:left w:w="151" w:type="dxa"/>
              <w:bottom w:w="0" w:type="dxa"/>
              <w:right w:w="59" w:type="dxa"/>
            </w:tcMar>
            <w:hideMark/>
          </w:tcPr>
          <w:p w14:paraId="12E041A3" w14:textId="38C0DDE8" w:rsidR="008B07C1" w:rsidRPr="00DB1234" w:rsidRDefault="00920F03" w:rsidP="00B606F7">
            <w:pPr>
              <w:spacing w:line="276" w:lineRule="auto"/>
            </w:pPr>
            <w:r w:rsidRPr="00DB1234">
              <w:t>Șef de echipă</w:t>
            </w:r>
            <w:r w:rsidR="008B07C1" w:rsidRPr="00DB1234">
              <w:t xml:space="preserve"> (1 persoana):</w:t>
            </w:r>
          </w:p>
          <w:p w14:paraId="4042CB54" w14:textId="77777777" w:rsidR="008B07C1" w:rsidRPr="00DB1234" w:rsidRDefault="008B07C1" w:rsidP="005B5D88">
            <w:pPr>
              <w:pStyle w:val="ListParagraph"/>
              <w:numPr>
                <w:ilvl w:val="0"/>
                <w:numId w:val="5"/>
              </w:numPr>
              <w:spacing w:line="276" w:lineRule="auto"/>
              <w:rPr>
                <w:rFonts w:eastAsia="Times New Roman"/>
              </w:rPr>
            </w:pPr>
            <w:r w:rsidRPr="00DB1234">
              <w:rPr>
                <w:rFonts w:eastAsia="Times New Roman"/>
              </w:rPr>
              <w:t>Studii superioare Tehnice sau în domeniul IT.</w:t>
            </w:r>
          </w:p>
          <w:p w14:paraId="726571F2" w14:textId="3A1B748C" w:rsidR="008B07C1" w:rsidRPr="00DB1234" w:rsidRDefault="008B07C1" w:rsidP="005B5D88">
            <w:pPr>
              <w:pStyle w:val="ListParagraph"/>
              <w:numPr>
                <w:ilvl w:val="0"/>
                <w:numId w:val="5"/>
              </w:numPr>
              <w:spacing w:line="276" w:lineRule="auto"/>
              <w:rPr>
                <w:rFonts w:eastAsia="Times New Roman"/>
              </w:rPr>
            </w:pPr>
            <w:r w:rsidRPr="00DB1234">
              <w:rPr>
                <w:rFonts w:eastAsia="Times New Roman"/>
              </w:rPr>
              <w:t xml:space="preserve">Minim </w:t>
            </w:r>
            <w:r w:rsidR="00920F03" w:rsidRPr="00DB1234">
              <w:rPr>
                <w:rFonts w:eastAsia="Times New Roman"/>
              </w:rPr>
              <w:t>3</w:t>
            </w:r>
            <w:r w:rsidRPr="00DB1234">
              <w:rPr>
                <w:rFonts w:eastAsia="Times New Roman"/>
              </w:rPr>
              <w:t xml:space="preserve"> ani experiență în managementul proiectelor în domeniul Tehnologii </w:t>
            </w:r>
            <w:r w:rsidR="00DB1234" w:rsidRPr="00DB1234">
              <w:rPr>
                <w:rFonts w:eastAsia="Times New Roman"/>
              </w:rPr>
              <w:t>Informaționale</w:t>
            </w:r>
            <w:r w:rsidRPr="00DB1234">
              <w:rPr>
                <w:rFonts w:eastAsia="Times New Roman"/>
              </w:rPr>
              <w:t>.</w:t>
            </w:r>
          </w:p>
          <w:p w14:paraId="367ADE95" w14:textId="6CC834F0" w:rsidR="008B07C1" w:rsidRPr="00DB1234" w:rsidRDefault="008B07C1" w:rsidP="005B5D88">
            <w:pPr>
              <w:pStyle w:val="ListParagraph"/>
              <w:numPr>
                <w:ilvl w:val="0"/>
                <w:numId w:val="5"/>
              </w:numPr>
              <w:spacing w:line="276" w:lineRule="auto"/>
              <w:rPr>
                <w:rFonts w:eastAsia="Times New Roman"/>
              </w:rPr>
            </w:pPr>
            <w:r w:rsidRPr="00DB1234">
              <w:rPr>
                <w:rFonts w:eastAsia="Times New Roman"/>
              </w:rPr>
              <w:t xml:space="preserve">Minim </w:t>
            </w:r>
            <w:r w:rsidR="00920F03" w:rsidRPr="00DB1234">
              <w:rPr>
                <w:rFonts w:eastAsia="Times New Roman"/>
              </w:rPr>
              <w:t>3</w:t>
            </w:r>
            <w:r w:rsidRPr="00DB1234">
              <w:rPr>
                <w:rFonts w:eastAsia="Times New Roman"/>
              </w:rPr>
              <w:t xml:space="preserve"> ani </w:t>
            </w:r>
            <w:r w:rsidR="00DB1234" w:rsidRPr="00DB1234">
              <w:rPr>
                <w:rFonts w:eastAsia="Times New Roman"/>
              </w:rPr>
              <w:t>experiență</w:t>
            </w:r>
            <w:r w:rsidRPr="00DB1234">
              <w:rPr>
                <w:rFonts w:eastAsia="Times New Roman"/>
              </w:rPr>
              <w:t xml:space="preserve"> în utilizarea metodologiilor de management de proiecte</w:t>
            </w:r>
            <w:r w:rsidR="00243033" w:rsidRPr="00DB1234">
              <w:rPr>
                <w:rFonts w:eastAsia="Times New Roman"/>
              </w:rPr>
              <w:t xml:space="preserve"> </w:t>
            </w:r>
            <w:r w:rsidRPr="00DB1234">
              <w:rPr>
                <w:rFonts w:eastAsia="Times New Roman"/>
              </w:rPr>
              <w:t>re</w:t>
            </w:r>
            <w:r w:rsidR="00920F03" w:rsidRPr="00DB1234">
              <w:rPr>
                <w:rFonts w:eastAsia="Times New Roman"/>
              </w:rPr>
              <w:t>cunoscute pe plan internațional.</w:t>
            </w:r>
          </w:p>
          <w:p w14:paraId="4D30EC56" w14:textId="0951A0DC" w:rsidR="008B07C1" w:rsidRPr="00DB1234" w:rsidRDefault="008B07C1" w:rsidP="005B5D88">
            <w:pPr>
              <w:pStyle w:val="ListParagraph"/>
              <w:numPr>
                <w:ilvl w:val="0"/>
                <w:numId w:val="5"/>
              </w:numPr>
              <w:spacing w:line="276" w:lineRule="auto"/>
              <w:jc w:val="left"/>
              <w:rPr>
                <w:rFonts w:eastAsia="Times New Roman"/>
              </w:rPr>
            </w:pPr>
            <w:r w:rsidRPr="00DB1234">
              <w:rPr>
                <w:rFonts w:eastAsia="Times New Roman"/>
              </w:rPr>
              <w:t>Participare în cel puțin 3 proiecte de complexitate similară.</w:t>
            </w:r>
          </w:p>
        </w:tc>
      </w:tr>
      <w:tr w:rsidR="00DF25EE" w:rsidRPr="00DB1234" w14:paraId="68D4F996" w14:textId="77777777" w:rsidTr="00695E3F">
        <w:trPr>
          <w:trHeight w:val="20"/>
        </w:trPr>
        <w:tc>
          <w:tcPr>
            <w:tcW w:w="9038" w:type="dxa"/>
            <w:shd w:val="clear" w:color="auto" w:fill="FFFFFF"/>
            <w:tcMar>
              <w:top w:w="50" w:type="dxa"/>
              <w:left w:w="151" w:type="dxa"/>
              <w:bottom w:w="0" w:type="dxa"/>
              <w:right w:w="59" w:type="dxa"/>
            </w:tcMar>
            <w:hideMark/>
          </w:tcPr>
          <w:p w14:paraId="12C0F071" w14:textId="77777777" w:rsidR="00DF25EE" w:rsidRPr="00DB1234" w:rsidRDefault="00DF25EE" w:rsidP="003A1D38">
            <w:pPr>
              <w:spacing w:line="276" w:lineRule="auto"/>
            </w:pPr>
            <w:r w:rsidRPr="00DB1234">
              <w:t>Specialist infrastructura sistem (1 persoana):</w:t>
            </w:r>
          </w:p>
          <w:p w14:paraId="0ED4E2DD" w14:textId="77777777" w:rsidR="00DF25EE" w:rsidRPr="00DB1234" w:rsidRDefault="00DF25EE" w:rsidP="005B5D88">
            <w:pPr>
              <w:pStyle w:val="ListParagraph"/>
              <w:numPr>
                <w:ilvl w:val="0"/>
                <w:numId w:val="5"/>
              </w:numPr>
              <w:spacing w:line="276" w:lineRule="auto"/>
              <w:rPr>
                <w:rFonts w:eastAsia="Times New Roman"/>
              </w:rPr>
            </w:pPr>
            <w:r w:rsidRPr="00DB1234">
              <w:rPr>
                <w:rFonts w:eastAsia="Times New Roman"/>
              </w:rPr>
              <w:t xml:space="preserve">Studii superioare </w:t>
            </w:r>
            <w:r w:rsidR="006920D2" w:rsidRPr="00DB1234">
              <w:rPr>
                <w:rFonts w:eastAsia="Times New Roman"/>
              </w:rPr>
              <w:t>finalizate cu diploma de licență î</w:t>
            </w:r>
            <w:r w:rsidRPr="00DB1234">
              <w:rPr>
                <w:rFonts w:eastAsia="Times New Roman"/>
              </w:rPr>
              <w:t>n domeniul informatic;</w:t>
            </w:r>
          </w:p>
          <w:p w14:paraId="180FFA86" w14:textId="77777777" w:rsidR="00DF25EE" w:rsidRPr="00DB1234" w:rsidRDefault="00DF25EE" w:rsidP="005B5D88">
            <w:pPr>
              <w:pStyle w:val="ListParagraph"/>
              <w:numPr>
                <w:ilvl w:val="0"/>
                <w:numId w:val="5"/>
              </w:numPr>
              <w:spacing w:line="276" w:lineRule="auto"/>
              <w:rPr>
                <w:rFonts w:eastAsia="Times New Roman"/>
              </w:rPr>
            </w:pPr>
            <w:r w:rsidRPr="00DB1234">
              <w:rPr>
                <w:rFonts w:eastAsia="Times New Roman"/>
              </w:rPr>
              <w:t>Competențe dovedite prin certificare în managementul serviciilor IT;</w:t>
            </w:r>
          </w:p>
          <w:p w14:paraId="380AB009" w14:textId="77777777" w:rsidR="00DF25EE" w:rsidRPr="00DB1234" w:rsidRDefault="006920D2" w:rsidP="005B5D88">
            <w:pPr>
              <w:pStyle w:val="ListParagraph"/>
              <w:numPr>
                <w:ilvl w:val="0"/>
                <w:numId w:val="5"/>
              </w:numPr>
              <w:spacing w:line="276" w:lineRule="auto"/>
              <w:rPr>
                <w:rFonts w:eastAsia="Times New Roman"/>
              </w:rPr>
            </w:pPr>
            <w:r w:rsidRPr="00DB1234">
              <w:rPr>
                <w:rFonts w:eastAsia="Times New Roman"/>
              </w:rPr>
              <w:t>Experiență</w:t>
            </w:r>
            <w:r w:rsidR="00DF25EE" w:rsidRPr="00DB1234">
              <w:rPr>
                <w:rFonts w:eastAsia="Times New Roman"/>
              </w:rPr>
              <w:t xml:space="preserve"> profesională generală in domeniul informatic de minim 5 ani  (se justifica prin documente relevante cum ar fi: carnet de munca sau alt document echivalent – copie conform cu originalul);</w:t>
            </w:r>
          </w:p>
          <w:p w14:paraId="0D101C72" w14:textId="08CA7B74" w:rsidR="00DF25EE" w:rsidRPr="00DB1234" w:rsidRDefault="00DF25EE" w:rsidP="005B5D88">
            <w:pPr>
              <w:pStyle w:val="ListParagraph"/>
              <w:numPr>
                <w:ilvl w:val="0"/>
                <w:numId w:val="5"/>
              </w:numPr>
              <w:spacing w:line="276" w:lineRule="auto"/>
              <w:jc w:val="left"/>
              <w:rPr>
                <w:rFonts w:eastAsia="Times New Roman"/>
              </w:rPr>
            </w:pPr>
            <w:r w:rsidRPr="00DB1234">
              <w:rPr>
                <w:rFonts w:eastAsia="Times New Roman"/>
              </w:rPr>
              <w:t xml:space="preserve">Experiența dobândită </w:t>
            </w:r>
            <w:r w:rsidR="00937E1F" w:rsidRPr="00DB1234">
              <w:rPr>
                <w:rFonts w:eastAsia="Times New Roman"/>
              </w:rPr>
              <w:t xml:space="preserve">prin participarea în cel puțin 1 proiect </w:t>
            </w:r>
            <w:r w:rsidRPr="00DB1234">
              <w:rPr>
                <w:rFonts w:eastAsia="Times New Roman"/>
              </w:rPr>
              <w:t>la activități IT complexe privind infrastructura software și hardware din cadrul sistemelor informa</w:t>
            </w:r>
            <w:r w:rsidR="00510388" w:rsidRPr="00DB1234">
              <w:rPr>
                <w:rFonts w:eastAsia="Times New Roman"/>
              </w:rPr>
              <w:t>ționale</w:t>
            </w:r>
            <w:r w:rsidRPr="00DB1234">
              <w:rPr>
                <w:rFonts w:eastAsia="Times New Roman"/>
              </w:rPr>
              <w:t xml:space="preserve"> </w:t>
            </w:r>
            <w:r w:rsidR="00920F03" w:rsidRPr="00DB1234">
              <w:rPr>
                <w:rFonts w:eastAsia="Times New Roman"/>
              </w:rPr>
              <w:t>de complexitate similară</w:t>
            </w:r>
          </w:p>
          <w:p w14:paraId="3E1FE65B" w14:textId="77777777" w:rsidR="008B07C1" w:rsidRPr="00DB1234" w:rsidRDefault="008B07C1" w:rsidP="008B07C1">
            <w:pPr>
              <w:pStyle w:val="ListParagraph"/>
              <w:spacing w:line="276" w:lineRule="auto"/>
              <w:jc w:val="left"/>
              <w:rPr>
                <w:rFonts w:eastAsia="Times New Roman"/>
              </w:rPr>
            </w:pPr>
          </w:p>
        </w:tc>
      </w:tr>
      <w:tr w:rsidR="00DF25EE" w:rsidRPr="00DB1234" w14:paraId="3FA20309" w14:textId="77777777" w:rsidTr="00695E3F">
        <w:trPr>
          <w:trHeight w:val="20"/>
        </w:trPr>
        <w:tc>
          <w:tcPr>
            <w:tcW w:w="9038" w:type="dxa"/>
            <w:shd w:val="clear" w:color="auto" w:fill="FFFFFF"/>
            <w:tcMar>
              <w:top w:w="50" w:type="dxa"/>
              <w:left w:w="151" w:type="dxa"/>
              <w:bottom w:w="0" w:type="dxa"/>
              <w:right w:w="59" w:type="dxa"/>
            </w:tcMar>
            <w:hideMark/>
          </w:tcPr>
          <w:p w14:paraId="4D77E91A" w14:textId="77777777" w:rsidR="00DF25EE" w:rsidRPr="00DB1234" w:rsidRDefault="00DF25EE" w:rsidP="003A1D38">
            <w:pPr>
              <w:spacing w:line="276" w:lineRule="auto"/>
            </w:pPr>
            <w:r w:rsidRPr="00DB1234">
              <w:t>Specialist</w:t>
            </w:r>
            <w:r w:rsidR="00510388" w:rsidRPr="00DB1234">
              <w:t xml:space="preserve"> </w:t>
            </w:r>
            <w:r w:rsidR="00900DE6" w:rsidRPr="00DB1234">
              <w:t xml:space="preserve"> </w:t>
            </w:r>
            <w:r w:rsidRPr="00DB1234">
              <w:t xml:space="preserve">asigurare a calității  </w:t>
            </w:r>
            <w:r w:rsidR="00900DE6" w:rsidRPr="00DB1234">
              <w:t xml:space="preserve">și </w:t>
            </w:r>
            <w:r w:rsidRPr="00DB1234">
              <w:t>securității sistemelor informatice (1 persoana):</w:t>
            </w:r>
          </w:p>
          <w:p w14:paraId="0C365CB8" w14:textId="77777777" w:rsidR="00DF25EE" w:rsidRPr="00DB1234" w:rsidRDefault="00DF25EE" w:rsidP="005B5D88">
            <w:pPr>
              <w:pStyle w:val="ListParagraph"/>
              <w:numPr>
                <w:ilvl w:val="0"/>
                <w:numId w:val="6"/>
              </w:numPr>
              <w:spacing w:line="276" w:lineRule="auto"/>
              <w:rPr>
                <w:rFonts w:eastAsia="Times New Roman"/>
              </w:rPr>
            </w:pPr>
            <w:r w:rsidRPr="00DB1234">
              <w:rPr>
                <w:rFonts w:eastAsia="Times New Roman"/>
              </w:rPr>
              <w:t xml:space="preserve">Studii superioare finalizate cu diploma de licență </w:t>
            </w:r>
            <w:r w:rsidR="00510388" w:rsidRPr="00DB1234">
              <w:rPr>
                <w:rFonts w:eastAsia="Times New Roman"/>
              </w:rPr>
              <w:t>î</w:t>
            </w:r>
            <w:r w:rsidRPr="00DB1234">
              <w:rPr>
                <w:rFonts w:eastAsia="Times New Roman"/>
              </w:rPr>
              <w:t>n domeniul informatic;</w:t>
            </w:r>
          </w:p>
          <w:p w14:paraId="1C8FC341" w14:textId="77777777" w:rsidR="00DF25EE" w:rsidRPr="00DB1234" w:rsidRDefault="00510388" w:rsidP="005B5D88">
            <w:pPr>
              <w:pStyle w:val="ListParagraph"/>
              <w:numPr>
                <w:ilvl w:val="0"/>
                <w:numId w:val="6"/>
              </w:numPr>
              <w:spacing w:line="276" w:lineRule="auto"/>
              <w:rPr>
                <w:rFonts w:eastAsia="Times New Roman"/>
              </w:rPr>
            </w:pPr>
            <w:r w:rsidRPr="00DB1234">
              <w:rPr>
                <w:rFonts w:eastAsia="Times New Roman"/>
              </w:rPr>
              <w:t xml:space="preserve">Experiență combinată de lucru în domeniul TIC și al securității informației/ audit IT de cel puțin </w:t>
            </w:r>
            <w:r w:rsidR="00E34C3D" w:rsidRPr="00DB1234">
              <w:rPr>
                <w:rFonts w:eastAsia="Times New Roman"/>
              </w:rPr>
              <w:t>5</w:t>
            </w:r>
            <w:r w:rsidRPr="00DB1234">
              <w:rPr>
                <w:rFonts w:eastAsia="Times New Roman"/>
              </w:rPr>
              <w:t xml:space="preserve"> ani cumulativ </w:t>
            </w:r>
            <w:r w:rsidR="00DF25EE" w:rsidRPr="00DB1234">
              <w:rPr>
                <w:rFonts w:eastAsia="Times New Roman"/>
              </w:rPr>
              <w:t>(se justifica prin documente relevante cum ar fi: carnet de munca sau alt document echivalent – copie conform cu originalul);</w:t>
            </w:r>
          </w:p>
          <w:p w14:paraId="5242683C" w14:textId="77777777" w:rsidR="00DF25EE" w:rsidRPr="00DB1234" w:rsidRDefault="00DF25EE" w:rsidP="005B5D88">
            <w:pPr>
              <w:pStyle w:val="ListParagraph"/>
              <w:numPr>
                <w:ilvl w:val="0"/>
                <w:numId w:val="6"/>
              </w:numPr>
              <w:spacing w:line="276" w:lineRule="auto"/>
              <w:rPr>
                <w:rFonts w:eastAsia="Times New Roman"/>
              </w:rPr>
            </w:pPr>
            <w:r w:rsidRPr="00DB1234">
              <w:rPr>
                <w:rFonts w:eastAsia="Times New Roman"/>
              </w:rPr>
              <w:t>Competențe privind auditul securității sistemelor informatice, dovedite prin prezentarea unei certificări în domeniu.</w:t>
            </w:r>
          </w:p>
          <w:p w14:paraId="58A5948C" w14:textId="5AEED639" w:rsidR="00DF25EE" w:rsidRPr="00DB1234" w:rsidRDefault="00DF25EE" w:rsidP="005B5D88">
            <w:pPr>
              <w:pStyle w:val="ListParagraph"/>
              <w:numPr>
                <w:ilvl w:val="0"/>
                <w:numId w:val="6"/>
              </w:numPr>
              <w:spacing w:line="276" w:lineRule="auto"/>
              <w:rPr>
                <w:rFonts w:eastAsia="Times New Roman"/>
              </w:rPr>
            </w:pPr>
            <w:r w:rsidRPr="00DB1234">
              <w:rPr>
                <w:rFonts w:eastAsia="Times New Roman"/>
              </w:rPr>
              <w:t xml:space="preserve">Competențe privind auditarea sistemelor de management al calității, dovedite prin </w:t>
            </w:r>
            <w:r w:rsidR="00394F7C" w:rsidRPr="00DB1234">
              <w:rPr>
                <w:rFonts w:eastAsia="Times New Roman"/>
              </w:rPr>
              <w:t>e</w:t>
            </w:r>
            <w:r w:rsidRPr="00DB1234">
              <w:rPr>
                <w:rFonts w:eastAsia="Times New Roman"/>
              </w:rPr>
              <w:t>xperiența</w:t>
            </w:r>
            <w:r w:rsidR="00394F7C" w:rsidRPr="00DB1234">
              <w:rPr>
                <w:rFonts w:eastAsia="Times New Roman"/>
              </w:rPr>
              <w:t xml:space="preserve"> în domeniu</w:t>
            </w:r>
            <w:r w:rsidR="00CC6E7E" w:rsidRPr="00DB1234">
              <w:rPr>
                <w:rFonts w:eastAsia="Times New Roman"/>
              </w:rPr>
              <w:t>,</w:t>
            </w:r>
            <w:r w:rsidRPr="00DB1234">
              <w:rPr>
                <w:rFonts w:eastAsia="Times New Roman"/>
              </w:rPr>
              <w:t xml:space="preserve"> dobândită prin participarea în funcția de </w:t>
            </w:r>
            <w:r w:rsidR="00394F7C" w:rsidRPr="00DB1234">
              <w:rPr>
                <w:rFonts w:eastAsia="Times New Roman"/>
              </w:rPr>
              <w:t>specialist/</w:t>
            </w:r>
            <w:r w:rsidRPr="00DB1234">
              <w:rPr>
                <w:rFonts w:eastAsia="Times New Roman"/>
              </w:rPr>
              <w:t xml:space="preserve">expert calitate, </w:t>
            </w:r>
            <w:r w:rsidR="00394F7C" w:rsidRPr="00DB1234">
              <w:rPr>
                <w:rFonts w:eastAsia="Times New Roman"/>
              </w:rPr>
              <w:t xml:space="preserve">și </w:t>
            </w:r>
            <w:proofErr w:type="spellStart"/>
            <w:r w:rsidR="00394F7C" w:rsidRPr="00DB1234">
              <w:rPr>
                <w:rFonts w:eastAsia="Times New Roman"/>
              </w:rPr>
              <w:t>securitătate</w:t>
            </w:r>
            <w:proofErr w:type="spellEnd"/>
            <w:r w:rsidR="00394F7C" w:rsidRPr="00DB1234">
              <w:rPr>
                <w:rFonts w:eastAsia="Times New Roman"/>
              </w:rPr>
              <w:t xml:space="preserve"> a informației</w:t>
            </w:r>
            <w:r w:rsidRPr="00DB1234">
              <w:rPr>
                <w:rFonts w:eastAsia="Times New Roman"/>
              </w:rPr>
              <w:t xml:space="preserve"> </w:t>
            </w:r>
            <w:r w:rsidR="00394F7C" w:rsidRPr="00DB1234">
              <w:rPr>
                <w:rFonts w:eastAsia="Times New Roman"/>
              </w:rPr>
              <w:t xml:space="preserve">în cadrul a </w:t>
            </w:r>
            <w:r w:rsidRPr="00DB1234">
              <w:rPr>
                <w:rFonts w:eastAsia="Times New Roman"/>
              </w:rPr>
              <w:t xml:space="preserve">cel puțin </w:t>
            </w:r>
            <w:r w:rsidR="00394F7C" w:rsidRPr="00DB1234">
              <w:rPr>
                <w:rFonts w:eastAsia="Times New Roman"/>
              </w:rPr>
              <w:t>1</w:t>
            </w:r>
            <w:r w:rsidR="00937E1F" w:rsidRPr="00DB1234">
              <w:rPr>
                <w:rFonts w:eastAsia="Times New Roman"/>
              </w:rPr>
              <w:t xml:space="preserve"> proiect</w:t>
            </w:r>
            <w:r w:rsidR="00394F7C" w:rsidRPr="00DB1234">
              <w:rPr>
                <w:rFonts w:eastAsia="Times New Roman"/>
              </w:rPr>
              <w:t xml:space="preserve"> </w:t>
            </w:r>
            <w:r w:rsidR="00E34C3D" w:rsidRPr="00DB1234">
              <w:rPr>
                <w:rFonts w:eastAsia="Times New Roman"/>
              </w:rPr>
              <w:t>de complexitate similară</w:t>
            </w:r>
            <w:r w:rsidRPr="00DB1234">
              <w:rPr>
                <w:rFonts w:eastAsia="Times New Roman"/>
              </w:rPr>
              <w:t xml:space="preserve"> </w:t>
            </w:r>
          </w:p>
          <w:p w14:paraId="63409506" w14:textId="77777777" w:rsidR="008B07C1" w:rsidRPr="00DB1234" w:rsidRDefault="008B07C1" w:rsidP="008B07C1">
            <w:pPr>
              <w:pStyle w:val="ListParagraph"/>
              <w:spacing w:line="276" w:lineRule="auto"/>
              <w:rPr>
                <w:rFonts w:eastAsia="Times New Roman"/>
              </w:rPr>
            </w:pPr>
          </w:p>
        </w:tc>
      </w:tr>
      <w:tr w:rsidR="00DF25EE" w:rsidRPr="00DB1234" w14:paraId="73F4D8E7" w14:textId="77777777" w:rsidTr="00695E3F">
        <w:trPr>
          <w:trHeight w:val="20"/>
        </w:trPr>
        <w:tc>
          <w:tcPr>
            <w:tcW w:w="9038" w:type="dxa"/>
            <w:shd w:val="clear" w:color="auto" w:fill="FFFFFF"/>
            <w:tcMar>
              <w:top w:w="50" w:type="dxa"/>
              <w:left w:w="151" w:type="dxa"/>
              <w:bottom w:w="0" w:type="dxa"/>
              <w:right w:w="59" w:type="dxa"/>
            </w:tcMar>
            <w:hideMark/>
          </w:tcPr>
          <w:p w14:paraId="455B53C6" w14:textId="36C41968" w:rsidR="00DF25EE" w:rsidRPr="00DB1234" w:rsidRDefault="00DF25EE" w:rsidP="003A1D38">
            <w:pPr>
              <w:spacing w:line="276" w:lineRule="auto"/>
            </w:pPr>
            <w:r w:rsidRPr="00DB1234">
              <w:t xml:space="preserve">Specialist </w:t>
            </w:r>
            <w:r w:rsidR="00B01F51" w:rsidRPr="00DB1234">
              <w:t>Tehnologii Informaționale</w:t>
            </w:r>
            <w:r w:rsidRPr="00DB1234">
              <w:t xml:space="preserve"> (</w:t>
            </w:r>
            <w:r w:rsidR="00920F03" w:rsidRPr="00DB1234">
              <w:t>1</w:t>
            </w:r>
            <w:r w:rsidRPr="00DB1234">
              <w:t xml:space="preserve"> persoan</w:t>
            </w:r>
            <w:r w:rsidR="00920F03" w:rsidRPr="00DB1234">
              <w:t>ă</w:t>
            </w:r>
            <w:r w:rsidRPr="00DB1234">
              <w:t>):</w:t>
            </w:r>
          </w:p>
          <w:p w14:paraId="5BA9B529" w14:textId="77777777" w:rsidR="00DF25EE" w:rsidRPr="00DB1234" w:rsidRDefault="00DF25EE" w:rsidP="005B5D88">
            <w:pPr>
              <w:pStyle w:val="ListParagraph"/>
              <w:numPr>
                <w:ilvl w:val="0"/>
                <w:numId w:val="7"/>
              </w:numPr>
              <w:spacing w:line="276" w:lineRule="auto"/>
              <w:rPr>
                <w:rFonts w:eastAsia="Times New Roman"/>
              </w:rPr>
            </w:pPr>
            <w:r w:rsidRPr="00DB1234">
              <w:rPr>
                <w:rFonts w:eastAsia="Times New Roman"/>
              </w:rPr>
              <w:t>Studii superioare finalizate cu diplom</w:t>
            </w:r>
            <w:r w:rsidR="00E332ED" w:rsidRPr="00DB1234">
              <w:rPr>
                <w:rFonts w:eastAsia="Times New Roman"/>
              </w:rPr>
              <w:t>ă</w:t>
            </w:r>
            <w:r w:rsidRPr="00DB1234">
              <w:rPr>
                <w:rFonts w:eastAsia="Times New Roman"/>
              </w:rPr>
              <w:t xml:space="preserve"> de licență in domeniul informatic</w:t>
            </w:r>
            <w:r w:rsidR="00B01F51" w:rsidRPr="00DB1234">
              <w:rPr>
                <w:rFonts w:eastAsia="Times New Roman"/>
              </w:rPr>
              <w:t>/TI</w:t>
            </w:r>
            <w:r w:rsidRPr="00DB1234">
              <w:rPr>
                <w:rFonts w:eastAsia="Times New Roman"/>
              </w:rPr>
              <w:t>;</w:t>
            </w:r>
          </w:p>
          <w:p w14:paraId="1897C4C2" w14:textId="77777777" w:rsidR="00DF25EE" w:rsidRPr="00DB1234" w:rsidRDefault="00DF25EE" w:rsidP="005B5D88">
            <w:pPr>
              <w:pStyle w:val="ListParagraph"/>
              <w:numPr>
                <w:ilvl w:val="0"/>
                <w:numId w:val="7"/>
              </w:numPr>
              <w:spacing w:line="276" w:lineRule="auto"/>
              <w:rPr>
                <w:rFonts w:eastAsia="Times New Roman"/>
              </w:rPr>
            </w:pPr>
            <w:r w:rsidRPr="00DB1234">
              <w:rPr>
                <w:rFonts w:eastAsia="Times New Roman"/>
              </w:rPr>
              <w:lastRenderedPageBreak/>
              <w:t xml:space="preserve">Experiența profesională </w:t>
            </w:r>
            <w:r w:rsidR="00E332ED" w:rsidRPr="00DB1234">
              <w:rPr>
                <w:rFonts w:eastAsia="Times New Roman"/>
              </w:rPr>
              <w:t>specializată î</w:t>
            </w:r>
            <w:r w:rsidRPr="00DB1234">
              <w:rPr>
                <w:rFonts w:eastAsia="Times New Roman"/>
              </w:rPr>
              <w:t>n domeniul informatic de minim 5</w:t>
            </w:r>
            <w:r w:rsidR="00E9127B" w:rsidRPr="00DB1234">
              <w:rPr>
                <w:rFonts w:eastAsia="Times New Roman"/>
              </w:rPr>
              <w:t xml:space="preserve"> ani  (</w:t>
            </w:r>
            <w:r w:rsidRPr="00DB1234">
              <w:rPr>
                <w:rFonts w:eastAsia="Times New Roman"/>
              </w:rPr>
              <w:t>se justifica pri</w:t>
            </w:r>
            <w:r w:rsidR="00E332ED" w:rsidRPr="00DB1234">
              <w:rPr>
                <w:rFonts w:eastAsia="Times New Roman"/>
              </w:rPr>
              <w:t xml:space="preserve">n documente relevante cum ar fi: </w:t>
            </w:r>
            <w:r w:rsidRPr="00DB1234">
              <w:rPr>
                <w:rFonts w:eastAsia="Times New Roman"/>
              </w:rPr>
              <w:t>carnet de munc</w:t>
            </w:r>
            <w:r w:rsidR="00E332ED" w:rsidRPr="00DB1234">
              <w:rPr>
                <w:rFonts w:eastAsia="Times New Roman"/>
              </w:rPr>
              <w:t>ă</w:t>
            </w:r>
            <w:r w:rsidRPr="00DB1234">
              <w:rPr>
                <w:rFonts w:eastAsia="Times New Roman"/>
              </w:rPr>
              <w:t xml:space="preserve"> </w:t>
            </w:r>
            <w:r w:rsidR="00E332ED" w:rsidRPr="00DB1234">
              <w:rPr>
                <w:rFonts w:eastAsia="Times New Roman"/>
              </w:rPr>
              <w:t>și alte</w:t>
            </w:r>
            <w:r w:rsidRPr="00DB1234">
              <w:rPr>
                <w:rFonts w:eastAsia="Times New Roman"/>
              </w:rPr>
              <w:t xml:space="preserve"> document</w:t>
            </w:r>
            <w:r w:rsidR="00E332ED" w:rsidRPr="00DB1234">
              <w:rPr>
                <w:rFonts w:eastAsia="Times New Roman"/>
              </w:rPr>
              <w:t>e</w:t>
            </w:r>
            <w:r w:rsidRPr="00DB1234">
              <w:rPr>
                <w:rFonts w:eastAsia="Times New Roman"/>
              </w:rPr>
              <w:t xml:space="preserve"> echivalent</w:t>
            </w:r>
            <w:r w:rsidR="00E332ED" w:rsidRPr="00DB1234">
              <w:rPr>
                <w:rFonts w:eastAsia="Times New Roman"/>
              </w:rPr>
              <w:t>e</w:t>
            </w:r>
            <w:r w:rsidRPr="00DB1234">
              <w:rPr>
                <w:rFonts w:eastAsia="Times New Roman"/>
              </w:rPr>
              <w:t xml:space="preserve"> – copie conform cu originalul)</w:t>
            </w:r>
          </w:p>
          <w:p w14:paraId="1163F84F" w14:textId="77777777" w:rsidR="00E332ED" w:rsidRPr="00DB1234" w:rsidRDefault="00E332ED" w:rsidP="005B5D88">
            <w:pPr>
              <w:pStyle w:val="ListParagraph"/>
              <w:numPr>
                <w:ilvl w:val="0"/>
                <w:numId w:val="7"/>
              </w:numPr>
              <w:spacing w:line="276" w:lineRule="auto"/>
              <w:rPr>
                <w:rFonts w:eastAsia="Times New Roman"/>
              </w:rPr>
            </w:pPr>
            <w:r w:rsidRPr="00DB1234">
              <w:rPr>
                <w:rFonts w:eastAsia="Times New Roman"/>
              </w:rPr>
              <w:t xml:space="preserve">Competențe privind dezvoltarea sistemelor informatice, </w:t>
            </w:r>
            <w:r w:rsidR="002C11C7" w:rsidRPr="00DB1234">
              <w:rPr>
                <w:rFonts w:eastAsia="Times New Roman"/>
              </w:rPr>
              <w:t xml:space="preserve">cunoștințe și abilități în </w:t>
            </w:r>
            <w:r w:rsidRPr="00DB1234">
              <w:rPr>
                <w:rFonts w:eastAsia="Times New Roman"/>
              </w:rPr>
              <w:t xml:space="preserve">utilizarea și aplicarea </w:t>
            </w:r>
            <w:r w:rsidR="00E34C3D" w:rsidRPr="00DB1234">
              <w:rPr>
                <w:rFonts w:eastAsia="Times New Roman"/>
              </w:rPr>
              <w:t>t</w:t>
            </w:r>
            <w:r w:rsidR="002C11C7" w:rsidRPr="00DB1234">
              <w:rPr>
                <w:rFonts w:eastAsia="Times New Roman"/>
              </w:rPr>
              <w:t xml:space="preserve">ehnologiilor </w:t>
            </w:r>
            <w:r w:rsidR="00E34C3D" w:rsidRPr="00DB1234">
              <w:rPr>
                <w:rFonts w:eastAsia="Times New Roman"/>
              </w:rPr>
              <w:t>web</w:t>
            </w:r>
            <w:r w:rsidRPr="00DB1234">
              <w:rPr>
                <w:rFonts w:eastAsia="Times New Roman"/>
              </w:rPr>
              <w:t>.</w:t>
            </w:r>
          </w:p>
          <w:p w14:paraId="43399A28" w14:textId="1C0F6E4B" w:rsidR="008B07C1" w:rsidRPr="00DB1234" w:rsidRDefault="00DF25EE" w:rsidP="005B5D88">
            <w:pPr>
              <w:pStyle w:val="ListParagraph"/>
              <w:numPr>
                <w:ilvl w:val="0"/>
                <w:numId w:val="7"/>
              </w:numPr>
              <w:spacing w:line="276" w:lineRule="auto"/>
              <w:rPr>
                <w:rFonts w:eastAsia="Times New Roman"/>
              </w:rPr>
            </w:pPr>
            <w:r w:rsidRPr="00DB1234">
              <w:rPr>
                <w:rFonts w:eastAsia="Times New Roman"/>
              </w:rPr>
              <w:t>Experiența specific</w:t>
            </w:r>
            <w:r w:rsidR="00E332ED" w:rsidRPr="00DB1234">
              <w:rPr>
                <w:rFonts w:eastAsia="Times New Roman"/>
              </w:rPr>
              <w:t>ă</w:t>
            </w:r>
            <w:r w:rsidRPr="00DB1234">
              <w:rPr>
                <w:rFonts w:eastAsia="Times New Roman"/>
              </w:rPr>
              <w:t xml:space="preserve"> dovedit</w:t>
            </w:r>
            <w:r w:rsidR="00E332ED" w:rsidRPr="00DB1234">
              <w:rPr>
                <w:rFonts w:eastAsia="Times New Roman"/>
              </w:rPr>
              <w:t>ă</w:t>
            </w:r>
            <w:r w:rsidRPr="00DB1234">
              <w:rPr>
                <w:rFonts w:eastAsia="Times New Roman"/>
              </w:rPr>
              <w:t xml:space="preserve"> prin participarea în cel puțin </w:t>
            </w:r>
            <w:r w:rsidR="00937E1F" w:rsidRPr="00DB1234">
              <w:rPr>
                <w:rFonts w:eastAsia="Times New Roman"/>
              </w:rPr>
              <w:t>1</w:t>
            </w:r>
            <w:r w:rsidRPr="00DB1234">
              <w:rPr>
                <w:rFonts w:eastAsia="Times New Roman"/>
              </w:rPr>
              <w:t xml:space="preserve"> proiect</w:t>
            </w:r>
            <w:r w:rsidR="00937E1F" w:rsidRPr="00DB1234">
              <w:rPr>
                <w:rFonts w:eastAsia="Times New Roman"/>
              </w:rPr>
              <w:t xml:space="preserve"> </w:t>
            </w:r>
            <w:r w:rsidR="00E34C3D" w:rsidRPr="00DB1234">
              <w:rPr>
                <w:rFonts w:eastAsia="Times New Roman"/>
              </w:rPr>
              <w:t>de complexitate similară</w:t>
            </w:r>
          </w:p>
          <w:p w14:paraId="13DBD7DC" w14:textId="77777777" w:rsidR="008B07C1" w:rsidRPr="00DB1234" w:rsidRDefault="008B07C1" w:rsidP="008B07C1">
            <w:pPr>
              <w:pStyle w:val="ListParagraph"/>
              <w:spacing w:line="276" w:lineRule="auto"/>
              <w:rPr>
                <w:rFonts w:eastAsia="Times New Roman"/>
              </w:rPr>
            </w:pPr>
          </w:p>
        </w:tc>
      </w:tr>
      <w:tr w:rsidR="00DF25EE" w:rsidRPr="00DB1234" w14:paraId="04248B92" w14:textId="77777777" w:rsidTr="00695E3F">
        <w:trPr>
          <w:trHeight w:val="20"/>
        </w:trPr>
        <w:tc>
          <w:tcPr>
            <w:tcW w:w="9038" w:type="dxa"/>
            <w:shd w:val="clear" w:color="auto" w:fill="FFFFFF"/>
            <w:tcMar>
              <w:top w:w="50" w:type="dxa"/>
              <w:left w:w="151" w:type="dxa"/>
              <w:bottom w:w="0" w:type="dxa"/>
              <w:right w:w="59" w:type="dxa"/>
            </w:tcMar>
            <w:hideMark/>
          </w:tcPr>
          <w:p w14:paraId="0BD951F6" w14:textId="5F158836" w:rsidR="00DF25EE" w:rsidRPr="00DB1234" w:rsidRDefault="00DF25EE" w:rsidP="003A1D38">
            <w:pPr>
              <w:spacing w:line="276" w:lineRule="auto"/>
            </w:pPr>
            <w:r w:rsidRPr="00DB1234">
              <w:lastRenderedPageBreak/>
              <w:t>Specialist baze de date (</w:t>
            </w:r>
            <w:r w:rsidR="00920F03" w:rsidRPr="00DB1234">
              <w:t>1</w:t>
            </w:r>
            <w:r w:rsidRPr="00DB1234">
              <w:t xml:space="preserve"> persoan</w:t>
            </w:r>
            <w:r w:rsidR="00920F03" w:rsidRPr="00DB1234">
              <w:t>ă</w:t>
            </w:r>
            <w:r w:rsidRPr="00DB1234">
              <w:t>):</w:t>
            </w:r>
          </w:p>
          <w:p w14:paraId="2B2A01D1" w14:textId="1B94CF5F" w:rsidR="00DF25EE" w:rsidRPr="00DB1234" w:rsidRDefault="00DF25EE" w:rsidP="005B5D88">
            <w:pPr>
              <w:pStyle w:val="ListParagraph"/>
              <w:numPr>
                <w:ilvl w:val="0"/>
                <w:numId w:val="8"/>
              </w:numPr>
              <w:spacing w:line="276" w:lineRule="auto"/>
              <w:rPr>
                <w:rFonts w:eastAsia="Times New Roman"/>
              </w:rPr>
            </w:pPr>
            <w:r w:rsidRPr="00DB1234">
              <w:rPr>
                <w:rFonts w:eastAsia="Times New Roman"/>
              </w:rPr>
              <w:t>Studii superioare finalizate cu diplom</w:t>
            </w:r>
            <w:r w:rsidR="009D092A" w:rsidRPr="00DB1234">
              <w:rPr>
                <w:rFonts w:eastAsia="Times New Roman"/>
              </w:rPr>
              <w:t>ă</w:t>
            </w:r>
            <w:r w:rsidRPr="00DB1234">
              <w:rPr>
                <w:rFonts w:eastAsia="Times New Roman"/>
              </w:rPr>
              <w:t xml:space="preserve"> de licență în domeniul informatic;</w:t>
            </w:r>
          </w:p>
          <w:p w14:paraId="2AF13FAD" w14:textId="21FFC891" w:rsidR="008B07C1" w:rsidRPr="00DB1234" w:rsidRDefault="00DF25EE" w:rsidP="00F636CD">
            <w:pPr>
              <w:pStyle w:val="ListParagraph"/>
              <w:numPr>
                <w:ilvl w:val="0"/>
                <w:numId w:val="8"/>
              </w:numPr>
              <w:spacing w:line="276" w:lineRule="auto"/>
              <w:rPr>
                <w:rFonts w:eastAsia="Times New Roman"/>
              </w:rPr>
            </w:pPr>
            <w:r w:rsidRPr="00DB1234">
              <w:rPr>
                <w:rFonts w:eastAsia="Times New Roman"/>
              </w:rPr>
              <w:t xml:space="preserve">Experiență de minim 5 ani </w:t>
            </w:r>
            <w:r w:rsidR="00251C98" w:rsidRPr="00DB1234">
              <w:rPr>
                <w:rFonts w:eastAsia="Times New Roman"/>
              </w:rPr>
              <w:t>î</w:t>
            </w:r>
            <w:r w:rsidRPr="00DB1234">
              <w:rPr>
                <w:rFonts w:eastAsia="Times New Roman"/>
              </w:rPr>
              <w:t>n programarea</w:t>
            </w:r>
            <w:r w:rsidR="00B01F51" w:rsidRPr="00DB1234">
              <w:rPr>
                <w:rFonts w:eastAsia="Times New Roman"/>
              </w:rPr>
              <w:t>, crearea și menținerea</w:t>
            </w:r>
            <w:r w:rsidRPr="00DB1234">
              <w:rPr>
                <w:rFonts w:eastAsia="Times New Roman"/>
              </w:rPr>
              <w:t xml:space="preserve"> bazelor de date (se justific</w:t>
            </w:r>
            <w:r w:rsidR="000A6309" w:rsidRPr="00DB1234">
              <w:rPr>
                <w:rFonts w:eastAsia="Times New Roman"/>
              </w:rPr>
              <w:t>ă</w:t>
            </w:r>
            <w:r w:rsidRPr="00DB1234">
              <w:rPr>
                <w:rFonts w:eastAsia="Times New Roman"/>
              </w:rPr>
              <w:t xml:space="preserve"> prin documente relevante cum ar fi: </w:t>
            </w:r>
            <w:r w:rsidR="00B01F51" w:rsidRPr="00DB1234">
              <w:rPr>
                <w:rFonts w:eastAsia="Times New Roman"/>
              </w:rPr>
              <w:t xml:space="preserve">certificate privind calificarea, </w:t>
            </w:r>
            <w:r w:rsidRPr="00DB1234">
              <w:rPr>
                <w:rFonts w:eastAsia="Times New Roman"/>
              </w:rPr>
              <w:t>carnet de munc</w:t>
            </w:r>
            <w:r w:rsidR="000A6309" w:rsidRPr="00DB1234">
              <w:rPr>
                <w:rFonts w:eastAsia="Times New Roman"/>
              </w:rPr>
              <w:t>ă</w:t>
            </w:r>
            <w:r w:rsidRPr="00DB1234">
              <w:rPr>
                <w:rFonts w:eastAsia="Times New Roman"/>
              </w:rPr>
              <w:t xml:space="preserve"> sau alt document echivalent – copie conform cu originalul)</w:t>
            </w:r>
            <w:r w:rsidR="00251C98" w:rsidRPr="00DB1234">
              <w:rPr>
                <w:rFonts w:eastAsia="Times New Roman"/>
              </w:rPr>
              <w:t>.</w:t>
            </w:r>
          </w:p>
        </w:tc>
      </w:tr>
      <w:tr w:rsidR="00F636CD" w:rsidRPr="00DB1234" w14:paraId="4F6FB7F6" w14:textId="77777777" w:rsidTr="00695E3F">
        <w:trPr>
          <w:trHeight w:val="20"/>
        </w:trPr>
        <w:tc>
          <w:tcPr>
            <w:tcW w:w="9038" w:type="dxa"/>
            <w:shd w:val="clear" w:color="auto" w:fill="FFFFFF"/>
            <w:tcMar>
              <w:top w:w="50" w:type="dxa"/>
              <w:left w:w="151" w:type="dxa"/>
              <w:bottom w:w="0" w:type="dxa"/>
              <w:right w:w="59" w:type="dxa"/>
            </w:tcMar>
          </w:tcPr>
          <w:p w14:paraId="7C20A686" w14:textId="77777777" w:rsidR="00F636CD" w:rsidRPr="00DB1234" w:rsidRDefault="00F636CD" w:rsidP="003A1D38">
            <w:pPr>
              <w:spacing w:line="276" w:lineRule="auto"/>
            </w:pPr>
            <w:r w:rsidRPr="00DB1234">
              <w:t>Specialist testare (1 persoană)</w:t>
            </w:r>
          </w:p>
          <w:p w14:paraId="0A8A1BFF" w14:textId="77777777" w:rsidR="00F636CD" w:rsidRPr="00DB1234" w:rsidRDefault="00F636CD" w:rsidP="00F636CD">
            <w:pPr>
              <w:pStyle w:val="ListParagraph"/>
              <w:numPr>
                <w:ilvl w:val="0"/>
                <w:numId w:val="8"/>
              </w:numPr>
              <w:spacing w:line="276" w:lineRule="auto"/>
              <w:rPr>
                <w:rFonts w:eastAsia="Times New Roman"/>
              </w:rPr>
            </w:pPr>
            <w:r w:rsidRPr="00DB1234">
              <w:rPr>
                <w:rFonts w:eastAsia="Times New Roman"/>
              </w:rPr>
              <w:t>Studii superioare finalizate cu diplomă de licență în domeniul informatic;</w:t>
            </w:r>
          </w:p>
          <w:p w14:paraId="54B218D6" w14:textId="2C6DAFD5" w:rsidR="00F636CD" w:rsidRPr="00DB1234" w:rsidRDefault="00F636CD" w:rsidP="00F636CD">
            <w:pPr>
              <w:pStyle w:val="ListParagraph"/>
              <w:numPr>
                <w:ilvl w:val="0"/>
                <w:numId w:val="8"/>
              </w:numPr>
              <w:spacing w:line="276" w:lineRule="auto"/>
              <w:rPr>
                <w:rFonts w:eastAsia="Times New Roman"/>
              </w:rPr>
            </w:pPr>
            <w:r w:rsidRPr="00DB1234">
              <w:rPr>
                <w:rFonts w:eastAsia="Times New Roman"/>
              </w:rPr>
              <w:t>Experiență de minim 3 ani în testarea sistemelor informaționale, crearea planurilor de testare (se justifică prin documente relevante cum ar fi: certificate privind calificarea, carnet de muncă sau alt document echivalent – copie conform cu originalul).</w:t>
            </w:r>
          </w:p>
        </w:tc>
      </w:tr>
    </w:tbl>
    <w:p w14:paraId="090B0A9A" w14:textId="77777777" w:rsidR="00BF0C62" w:rsidRPr="00DB1234" w:rsidRDefault="00BF0C62" w:rsidP="003A1D38">
      <w:pPr>
        <w:spacing w:line="276" w:lineRule="auto"/>
      </w:pPr>
    </w:p>
    <w:p w14:paraId="07A27005" w14:textId="77777777" w:rsidR="000F392A" w:rsidRPr="00DB1234" w:rsidRDefault="00200054" w:rsidP="003A1D38">
      <w:pPr>
        <w:spacing w:line="276" w:lineRule="auto"/>
      </w:pPr>
      <w:r w:rsidRPr="00DB1234">
        <w:t>Beneficiarul</w:t>
      </w:r>
      <w:r w:rsidR="001668C5" w:rsidRPr="00DB1234">
        <w:t xml:space="preserve"> va semna cu fiecare responsabil</w:t>
      </w:r>
      <w:r w:rsidR="00FB69F9" w:rsidRPr="00DB1234">
        <w:t xml:space="preserve"> al operatorului economic un ac</w:t>
      </w:r>
      <w:r w:rsidR="001668C5" w:rsidRPr="00DB1234">
        <w:t xml:space="preserve">ord cu privire la obligativitatea </w:t>
      </w:r>
      <w:r w:rsidR="00E74401" w:rsidRPr="00DB1234">
        <w:t>protecției</w:t>
      </w:r>
      <w:r w:rsidR="001668C5" w:rsidRPr="00DB1234">
        <w:t xml:space="preserve"> datelor cu caracter personal pe durata activității în cadrul proiectului de mentenanță, dar și după această activitate.</w:t>
      </w:r>
      <w:r w:rsidR="00EF0155" w:rsidRPr="00DB1234">
        <w:t xml:space="preserve"> </w:t>
      </w:r>
    </w:p>
    <w:p w14:paraId="7DB01A86" w14:textId="77777777" w:rsidR="00EF0155" w:rsidRPr="00DB1234" w:rsidRDefault="00EF0155" w:rsidP="003A1D38">
      <w:pPr>
        <w:spacing w:line="276" w:lineRule="auto"/>
      </w:pPr>
    </w:p>
    <w:p w14:paraId="67F6750C" w14:textId="77777777" w:rsidR="00EF0155" w:rsidRPr="00DB1234" w:rsidRDefault="00EF0155" w:rsidP="003A1D38">
      <w:pPr>
        <w:spacing w:line="276" w:lineRule="auto"/>
      </w:pPr>
      <w:r w:rsidRPr="00DB1234">
        <w:br w:type="page"/>
      </w:r>
    </w:p>
    <w:p w14:paraId="74F53CA0" w14:textId="77777777" w:rsidR="00EF0155" w:rsidRPr="00DB1234" w:rsidRDefault="00EF0155" w:rsidP="003A1D38">
      <w:pPr>
        <w:pStyle w:val="Heading1"/>
      </w:pPr>
      <w:bookmarkStart w:id="52" w:name="_Toc34384550"/>
      <w:bookmarkStart w:id="53" w:name="_Toc86307524"/>
      <w:bookmarkStart w:id="54" w:name="_Toc89737"/>
      <w:r w:rsidRPr="00DB1234">
        <w:lastRenderedPageBreak/>
        <w:t>Criterii de evaluare</w:t>
      </w:r>
      <w:bookmarkEnd w:id="52"/>
      <w:bookmarkEnd w:id="53"/>
      <w:r w:rsidRPr="00DB1234">
        <w:t xml:space="preserve"> </w:t>
      </w:r>
      <w:bookmarkEnd w:id="54"/>
    </w:p>
    <w:p w14:paraId="7F23BC35" w14:textId="77777777" w:rsidR="00EF0155" w:rsidRPr="00DB1234" w:rsidRDefault="00EF0155" w:rsidP="003A1D38">
      <w:pPr>
        <w:spacing w:line="276" w:lineRule="auto"/>
      </w:pPr>
      <w:bookmarkStart w:id="55" w:name="_Toc34384551"/>
      <w:bookmarkStart w:id="56" w:name="_Toc89738"/>
      <w:r w:rsidRPr="00DB1234">
        <w:t>Condiții obligatorii ale ofertelor pentru calcularea punctajului</w:t>
      </w:r>
      <w:bookmarkEnd w:id="55"/>
      <w:r w:rsidRPr="00DB1234">
        <w:rPr>
          <w:sz w:val="20"/>
        </w:rPr>
        <w:t xml:space="preserve"> </w:t>
      </w:r>
      <w:bookmarkEnd w:id="56"/>
    </w:p>
    <w:p w14:paraId="18F847A6" w14:textId="43D48185" w:rsidR="00EF0155" w:rsidRPr="00DB1234" w:rsidRDefault="00EF0155" w:rsidP="003A1D38">
      <w:pPr>
        <w:spacing w:line="276" w:lineRule="auto"/>
      </w:pPr>
      <w:r w:rsidRPr="00DB1234">
        <w:t xml:space="preserve">Pentru calcularea punctajului </w:t>
      </w:r>
      <w:r w:rsidR="00243033" w:rsidRPr="00DB1234">
        <w:t xml:space="preserve">vor fi admise </w:t>
      </w:r>
      <w:r w:rsidRPr="00DB1234">
        <w:t xml:space="preserve">doar ofertele care îndeplinesc simultan condițiile: </w:t>
      </w:r>
    </w:p>
    <w:p w14:paraId="07E171AB" w14:textId="77777777" w:rsidR="00EF0155" w:rsidRPr="00DB1234" w:rsidRDefault="00EF0155" w:rsidP="005B5D88">
      <w:pPr>
        <w:pStyle w:val="ListParagraph"/>
        <w:numPr>
          <w:ilvl w:val="0"/>
          <w:numId w:val="3"/>
        </w:numPr>
        <w:spacing w:line="276" w:lineRule="auto"/>
        <w:ind w:left="1134" w:hanging="429"/>
      </w:pPr>
      <w:r w:rsidRPr="00DB1234">
        <w:t xml:space="preserve">îndeplinesc integral condițiile solicitate privind experiența ofertantului și pregătirea personalului; </w:t>
      </w:r>
    </w:p>
    <w:p w14:paraId="6ED24FBC" w14:textId="0B5BD7E0" w:rsidR="00EF0155" w:rsidRPr="00DB1234" w:rsidRDefault="006A0CEB" w:rsidP="005B5D88">
      <w:pPr>
        <w:pStyle w:val="ListParagraph"/>
        <w:numPr>
          <w:ilvl w:val="0"/>
          <w:numId w:val="3"/>
        </w:numPr>
        <w:spacing w:line="276" w:lineRule="auto"/>
        <w:ind w:left="1134" w:hanging="429"/>
      </w:pPr>
      <w:r w:rsidRPr="00DB1234">
        <w:t>r</w:t>
      </w:r>
      <w:r w:rsidR="00292333" w:rsidRPr="00DB1234">
        <w:t>ăspund</w:t>
      </w:r>
      <w:r w:rsidR="00EF0155" w:rsidRPr="00DB1234">
        <w:t xml:space="preserve"> corect cerințelor Caietului de Sarcini. </w:t>
      </w:r>
    </w:p>
    <w:p w14:paraId="1549DC5B" w14:textId="77777777" w:rsidR="00EF0155" w:rsidRPr="00DB1234" w:rsidRDefault="00EF0155" w:rsidP="003A1D38">
      <w:pPr>
        <w:spacing w:line="276" w:lineRule="auto"/>
      </w:pPr>
      <w:r w:rsidRPr="00DB1234">
        <w:t xml:space="preserve"> </w:t>
      </w:r>
    </w:p>
    <w:p w14:paraId="4D9748AE" w14:textId="6FE7A1AD" w:rsidR="00EF0155" w:rsidRPr="00DB1234" w:rsidRDefault="00EF0155" w:rsidP="003A1D38">
      <w:pPr>
        <w:spacing w:line="276" w:lineRule="auto"/>
      </w:pPr>
      <w:r w:rsidRPr="00DB1234">
        <w:t xml:space="preserve">Ofertele care nu îndeplinesc criteriile de mai sus sunt declarate neconforme și sunt descalificate. Tabelul de punctaj aplicat ofertelor selectate astfel are un punctaj maxim total de 100 de puncte, dintre care </w:t>
      </w:r>
      <w:r w:rsidR="003532E6" w:rsidRPr="00DB1234">
        <w:t>4</w:t>
      </w:r>
      <w:r w:rsidRPr="00DB1234">
        <w:t xml:space="preserve">0 de puncte sunt acordate pe criterii de preț și </w:t>
      </w:r>
      <w:r w:rsidR="003532E6" w:rsidRPr="00DB1234">
        <w:t>6</w:t>
      </w:r>
      <w:r w:rsidR="00314C02" w:rsidRPr="00DB1234">
        <w:t>0</w:t>
      </w:r>
      <w:r w:rsidRPr="00DB1234">
        <w:t xml:space="preserve"> de puncte pe criterii tehnice sau economice de interes pentru Autoritatea Contractantă: </w:t>
      </w:r>
    </w:p>
    <w:p w14:paraId="117BDA7A" w14:textId="4F553FE8" w:rsidR="00EF0155" w:rsidRPr="00DB1234" w:rsidRDefault="00C16283" w:rsidP="00D54525">
      <w:pPr>
        <w:spacing w:line="276" w:lineRule="auto"/>
      </w:pPr>
      <w:r w:rsidRPr="00DB1234">
        <w:rPr>
          <w:b/>
        </w:rPr>
        <w:t>Notă</w:t>
      </w:r>
      <w:r w:rsidRPr="00DB1234">
        <w:t>: Prețul ofertei va include costurile de procurare ale altor sisteme informaționale în cazul în care ele sunt necesare. Ofertele cu costuri recurente de actualizare a licențelor nu vor fi acceptate.</w:t>
      </w:r>
      <w:r w:rsidR="004C6E19" w:rsidRPr="00DB1234">
        <w:t xml:space="preserve"> </w:t>
      </w:r>
      <w:bookmarkStart w:id="57" w:name="_Toc34384552"/>
      <w:bookmarkStart w:id="58" w:name="_Toc89739"/>
      <w:r w:rsidR="00EF0155" w:rsidRPr="00DB1234">
        <w:t>Tabel de punctaj</w:t>
      </w:r>
      <w:bookmarkEnd w:id="57"/>
      <w:r w:rsidR="00EF0155" w:rsidRPr="00DB1234">
        <w:rPr>
          <w:sz w:val="20"/>
        </w:rPr>
        <w:t xml:space="preserve"> </w:t>
      </w:r>
      <w:bookmarkEnd w:id="58"/>
    </w:p>
    <w:tbl>
      <w:tblPr>
        <w:tblStyle w:val="TableGrid0"/>
        <w:tblW w:w="9133" w:type="dxa"/>
        <w:tblInd w:w="-95" w:type="dxa"/>
        <w:tblCellMar>
          <w:top w:w="49" w:type="dxa"/>
          <w:left w:w="140" w:type="dxa"/>
          <w:right w:w="58" w:type="dxa"/>
        </w:tblCellMar>
        <w:tblLook w:val="04A0" w:firstRow="1" w:lastRow="0" w:firstColumn="1" w:lastColumn="0" w:noHBand="0" w:noVBand="1"/>
      </w:tblPr>
      <w:tblGrid>
        <w:gridCol w:w="2498"/>
        <w:gridCol w:w="4255"/>
        <w:gridCol w:w="2373"/>
        <w:gridCol w:w="7"/>
      </w:tblGrid>
      <w:tr w:rsidR="00EF0155" w:rsidRPr="00DB1234" w14:paraId="4F7A644A" w14:textId="77777777" w:rsidTr="003532E6">
        <w:trPr>
          <w:trHeight w:val="485"/>
        </w:trPr>
        <w:tc>
          <w:tcPr>
            <w:tcW w:w="2498" w:type="dxa"/>
            <w:tcBorders>
              <w:top w:val="single" w:sz="4" w:space="0" w:color="000000"/>
              <w:left w:val="single" w:sz="4" w:space="0" w:color="000000"/>
              <w:bottom w:val="single" w:sz="4" w:space="0" w:color="000000"/>
              <w:right w:val="single" w:sz="4" w:space="0" w:color="000000"/>
            </w:tcBorders>
            <w:shd w:val="clear" w:color="auto" w:fill="808080"/>
          </w:tcPr>
          <w:p w14:paraId="577940E7" w14:textId="77777777" w:rsidR="00EF0155" w:rsidRPr="00DB1234" w:rsidRDefault="00EF0155" w:rsidP="003A1D38">
            <w:pPr>
              <w:spacing w:line="276" w:lineRule="auto"/>
            </w:pPr>
            <w:r w:rsidRPr="00DB1234">
              <w:t xml:space="preserve">Criteriu </w:t>
            </w:r>
          </w:p>
        </w:tc>
        <w:tc>
          <w:tcPr>
            <w:tcW w:w="4255" w:type="dxa"/>
            <w:tcBorders>
              <w:top w:val="single" w:sz="4" w:space="0" w:color="000000"/>
              <w:left w:val="single" w:sz="4" w:space="0" w:color="000000"/>
              <w:bottom w:val="single" w:sz="4" w:space="0" w:color="000000"/>
              <w:right w:val="single" w:sz="4" w:space="0" w:color="000000"/>
            </w:tcBorders>
            <w:shd w:val="clear" w:color="auto" w:fill="808080"/>
          </w:tcPr>
          <w:p w14:paraId="61BBBBCD" w14:textId="77777777" w:rsidR="00EF0155" w:rsidRPr="00DB1234" w:rsidRDefault="00EF0155" w:rsidP="003A1D38">
            <w:pPr>
              <w:spacing w:line="276" w:lineRule="auto"/>
            </w:pPr>
            <w:r w:rsidRPr="00DB1234">
              <w:t xml:space="preserve">Explicație </w:t>
            </w:r>
          </w:p>
        </w:tc>
        <w:tc>
          <w:tcPr>
            <w:tcW w:w="2380" w:type="dxa"/>
            <w:gridSpan w:val="2"/>
            <w:tcBorders>
              <w:top w:val="single" w:sz="4" w:space="0" w:color="000000"/>
              <w:left w:val="single" w:sz="4" w:space="0" w:color="000000"/>
              <w:bottom w:val="single" w:sz="4" w:space="0" w:color="000000"/>
              <w:right w:val="single" w:sz="4" w:space="0" w:color="000000"/>
            </w:tcBorders>
            <w:shd w:val="clear" w:color="auto" w:fill="808080"/>
          </w:tcPr>
          <w:p w14:paraId="7A209829" w14:textId="77777777" w:rsidR="00EF0155" w:rsidRPr="00DB1234" w:rsidRDefault="00EF0155" w:rsidP="003A1D38">
            <w:pPr>
              <w:spacing w:line="276" w:lineRule="auto"/>
            </w:pPr>
            <w:r w:rsidRPr="00DB1234">
              <w:t xml:space="preserve">Puncte </w:t>
            </w:r>
          </w:p>
        </w:tc>
      </w:tr>
      <w:tr w:rsidR="00EF0155" w:rsidRPr="00DB1234" w14:paraId="45EC72BC" w14:textId="77777777" w:rsidTr="003532E6">
        <w:trPr>
          <w:trHeight w:val="485"/>
        </w:trPr>
        <w:tc>
          <w:tcPr>
            <w:tcW w:w="2498" w:type="dxa"/>
            <w:tcBorders>
              <w:top w:val="single" w:sz="4" w:space="0" w:color="000000"/>
              <w:left w:val="single" w:sz="4" w:space="0" w:color="000000"/>
              <w:bottom w:val="single" w:sz="4" w:space="0" w:color="000000"/>
              <w:right w:val="single" w:sz="4" w:space="0" w:color="000000"/>
            </w:tcBorders>
            <w:shd w:val="clear" w:color="auto" w:fill="E7E6E6"/>
          </w:tcPr>
          <w:p w14:paraId="25664D6A" w14:textId="77777777" w:rsidR="00EF0155" w:rsidRPr="00DB1234" w:rsidRDefault="00EF0155" w:rsidP="003A1D38">
            <w:pPr>
              <w:spacing w:line="276" w:lineRule="auto"/>
            </w:pPr>
            <w:r w:rsidRPr="00DB1234">
              <w:t xml:space="preserve">1.Prețul ofertei </w:t>
            </w:r>
          </w:p>
        </w:tc>
        <w:tc>
          <w:tcPr>
            <w:tcW w:w="4255" w:type="dxa"/>
            <w:tcBorders>
              <w:top w:val="single" w:sz="4" w:space="0" w:color="000000"/>
              <w:left w:val="single" w:sz="4" w:space="0" w:color="000000"/>
              <w:bottom w:val="single" w:sz="4" w:space="0" w:color="000000"/>
              <w:right w:val="single" w:sz="4" w:space="0" w:color="000000"/>
            </w:tcBorders>
            <w:shd w:val="clear" w:color="auto" w:fill="E7E6E6"/>
          </w:tcPr>
          <w:p w14:paraId="60B4AFE0" w14:textId="77777777" w:rsidR="00EF0155" w:rsidRPr="00DB1234" w:rsidRDefault="00EF0155" w:rsidP="003A1D38">
            <w:pPr>
              <w:spacing w:line="276" w:lineRule="auto"/>
            </w:pPr>
            <w:r w:rsidRPr="00DB1234">
              <w:t xml:space="preserve"> </w:t>
            </w:r>
          </w:p>
        </w:tc>
        <w:tc>
          <w:tcPr>
            <w:tcW w:w="2380" w:type="dxa"/>
            <w:gridSpan w:val="2"/>
            <w:tcBorders>
              <w:top w:val="single" w:sz="4" w:space="0" w:color="000000"/>
              <w:left w:val="single" w:sz="4" w:space="0" w:color="000000"/>
              <w:bottom w:val="single" w:sz="4" w:space="0" w:color="000000"/>
              <w:right w:val="single" w:sz="4" w:space="0" w:color="000000"/>
            </w:tcBorders>
            <w:shd w:val="clear" w:color="auto" w:fill="E7E6E6"/>
          </w:tcPr>
          <w:p w14:paraId="0ECC1273" w14:textId="77777777" w:rsidR="00EF0155" w:rsidRPr="00DB1234" w:rsidRDefault="00EF0155" w:rsidP="003A1D38">
            <w:pPr>
              <w:spacing w:line="276" w:lineRule="auto"/>
            </w:pPr>
            <w:r w:rsidRPr="00DB1234">
              <w:t xml:space="preserve"> </w:t>
            </w:r>
          </w:p>
        </w:tc>
      </w:tr>
      <w:tr w:rsidR="00EF0155" w:rsidRPr="00DB1234" w14:paraId="1B5F2FC9" w14:textId="77777777" w:rsidTr="003532E6">
        <w:trPr>
          <w:trHeight w:val="3460"/>
        </w:trPr>
        <w:tc>
          <w:tcPr>
            <w:tcW w:w="2498" w:type="dxa"/>
            <w:tcBorders>
              <w:top w:val="single" w:sz="4" w:space="0" w:color="000000"/>
              <w:left w:val="single" w:sz="4" w:space="0" w:color="000000"/>
              <w:bottom w:val="single" w:sz="4" w:space="0" w:color="000000"/>
              <w:right w:val="single" w:sz="4" w:space="0" w:color="000000"/>
            </w:tcBorders>
          </w:tcPr>
          <w:p w14:paraId="1AFA6F8A" w14:textId="77777777" w:rsidR="00EF0155" w:rsidRPr="00DB1234" w:rsidRDefault="00EF0155" w:rsidP="003A1D38">
            <w:pPr>
              <w:spacing w:line="276" w:lineRule="auto"/>
            </w:pPr>
            <w:r w:rsidRPr="00DB1234">
              <w:t xml:space="preserve">1.1 Cel mai mic preț pentru serviciile achiziționate, corespunzătoare prezentului Caiet de Sarcini. </w:t>
            </w:r>
          </w:p>
        </w:tc>
        <w:tc>
          <w:tcPr>
            <w:tcW w:w="4255" w:type="dxa"/>
            <w:tcBorders>
              <w:top w:val="single" w:sz="4" w:space="0" w:color="000000"/>
              <w:left w:val="single" w:sz="4" w:space="0" w:color="000000"/>
              <w:bottom w:val="single" w:sz="4" w:space="0" w:color="000000"/>
              <w:right w:val="single" w:sz="4" w:space="0" w:color="000000"/>
            </w:tcBorders>
          </w:tcPr>
          <w:p w14:paraId="1495C16D" w14:textId="039F5DB9" w:rsidR="00EF0155" w:rsidRPr="00DB1234" w:rsidRDefault="00EF0155" w:rsidP="008B07C1">
            <w:pPr>
              <w:spacing w:line="276" w:lineRule="auto"/>
            </w:pPr>
            <w:r w:rsidRPr="00DB1234">
              <w:t xml:space="preserve">Ofertanții vor preciza prețul total și detaliat solicitat pentru prestarea serviciilor solicitate pentru </w:t>
            </w:r>
            <w:r w:rsidR="004C6E19" w:rsidRPr="00DB1234">
              <w:t>funcționalitățile</w:t>
            </w:r>
            <w:r w:rsidRPr="00DB1234">
              <w:t xml:space="preserve"> </w:t>
            </w:r>
            <w:r w:rsidR="00C240F8" w:rsidRPr="00DB1234">
              <w:t xml:space="preserve">SI </w:t>
            </w:r>
            <w:proofErr w:type="spellStart"/>
            <w:r w:rsidR="00C240F8" w:rsidRPr="00DB1234">
              <w:t>Ticket</w:t>
            </w:r>
            <w:proofErr w:type="spellEnd"/>
            <w:r w:rsidRPr="00DB1234">
              <w:t xml:space="preserve"> solicitate prin prezentul Caiet de Sarcini. </w:t>
            </w:r>
          </w:p>
        </w:tc>
        <w:tc>
          <w:tcPr>
            <w:tcW w:w="2380" w:type="dxa"/>
            <w:gridSpan w:val="2"/>
            <w:tcBorders>
              <w:top w:val="single" w:sz="4" w:space="0" w:color="000000"/>
              <w:left w:val="single" w:sz="4" w:space="0" w:color="000000"/>
              <w:bottom w:val="single" w:sz="4" w:space="0" w:color="000000"/>
              <w:right w:val="single" w:sz="4" w:space="0" w:color="000000"/>
            </w:tcBorders>
          </w:tcPr>
          <w:p w14:paraId="502A203A" w14:textId="3B71D99C" w:rsidR="00EF0155" w:rsidRPr="00DB1234" w:rsidRDefault="00750EA1" w:rsidP="003A1D38">
            <w:pPr>
              <w:spacing w:line="276" w:lineRule="auto"/>
            </w:pPr>
            <w:r w:rsidRPr="00DB1234">
              <w:t xml:space="preserve">Maxim </w:t>
            </w:r>
            <w:r w:rsidR="003532E6" w:rsidRPr="00DB1234">
              <w:t>4</w:t>
            </w:r>
            <w:r w:rsidR="00EF0155" w:rsidRPr="00DB1234">
              <w:t xml:space="preserve">0 puncte </w:t>
            </w:r>
          </w:p>
          <w:p w14:paraId="7B2342A9" w14:textId="78E281BB" w:rsidR="00EF0155" w:rsidRPr="00DB1234" w:rsidRDefault="00EF0155" w:rsidP="003A1D38">
            <w:pPr>
              <w:spacing w:line="276" w:lineRule="auto"/>
            </w:pPr>
            <w:r w:rsidRPr="00DB1234">
              <w:t xml:space="preserve"> Oferta cu cea mai mică valoare a prețului total primește </w:t>
            </w:r>
            <w:r w:rsidR="003532E6" w:rsidRPr="00DB1234">
              <w:t>4</w:t>
            </w:r>
            <w:r w:rsidRPr="00DB1234">
              <w:t xml:space="preserve">0 puncte. Pentru celelalte oferte punctajul se va </w:t>
            </w:r>
            <w:r w:rsidRPr="00DB1234">
              <w:tab/>
              <w:t xml:space="preserve">calcula </w:t>
            </w:r>
          </w:p>
          <w:p w14:paraId="12C13553" w14:textId="77777777" w:rsidR="00EF0155" w:rsidRPr="00DB1234" w:rsidRDefault="00EF0155" w:rsidP="003A1D38">
            <w:pPr>
              <w:spacing w:line="276" w:lineRule="auto"/>
            </w:pPr>
            <w:r w:rsidRPr="00DB1234">
              <w:t xml:space="preserve">proporțional acesteia: </w:t>
            </w:r>
          </w:p>
          <w:p w14:paraId="1927623C" w14:textId="7341D841" w:rsidR="00EF0155" w:rsidRPr="00DB1234" w:rsidRDefault="00EF0155" w:rsidP="003A1D38">
            <w:pPr>
              <w:spacing w:line="276" w:lineRule="auto"/>
            </w:pPr>
            <w:r w:rsidRPr="00DB1234">
              <w:t xml:space="preserve">Puncte (I) = </w:t>
            </w:r>
            <w:r w:rsidR="003532E6" w:rsidRPr="00DB1234">
              <w:t>4</w:t>
            </w:r>
            <w:r w:rsidRPr="00DB1234">
              <w:t xml:space="preserve">0 * (Valoare minima / </w:t>
            </w:r>
          </w:p>
          <w:p w14:paraId="16F04A4D" w14:textId="77777777" w:rsidR="00EF0155" w:rsidRPr="00DB1234" w:rsidRDefault="00EF0155" w:rsidP="003A1D38">
            <w:pPr>
              <w:spacing w:line="276" w:lineRule="auto"/>
            </w:pPr>
            <w:r w:rsidRPr="00DB1234">
              <w:t xml:space="preserve">Valoare oferta) </w:t>
            </w:r>
          </w:p>
        </w:tc>
      </w:tr>
      <w:tr w:rsidR="00EF0155" w:rsidRPr="00DB1234" w14:paraId="537BA706" w14:textId="77777777" w:rsidTr="003532E6">
        <w:trPr>
          <w:trHeight w:val="482"/>
        </w:trPr>
        <w:tc>
          <w:tcPr>
            <w:tcW w:w="2498" w:type="dxa"/>
            <w:tcBorders>
              <w:top w:val="single" w:sz="4" w:space="0" w:color="000000"/>
              <w:left w:val="single" w:sz="4" w:space="0" w:color="000000"/>
              <w:bottom w:val="single" w:sz="4" w:space="0" w:color="000000"/>
              <w:right w:val="single" w:sz="4" w:space="0" w:color="000000"/>
            </w:tcBorders>
            <w:shd w:val="clear" w:color="auto" w:fill="E7E6E6"/>
          </w:tcPr>
          <w:p w14:paraId="2DB8F442" w14:textId="77777777" w:rsidR="00EF0155" w:rsidRPr="00DB1234" w:rsidRDefault="00EF0155" w:rsidP="003A1D38">
            <w:pPr>
              <w:spacing w:line="276" w:lineRule="auto"/>
            </w:pPr>
            <w:r w:rsidRPr="00DB1234">
              <w:t xml:space="preserve">2.Punctajul tehnic </w:t>
            </w:r>
          </w:p>
        </w:tc>
        <w:tc>
          <w:tcPr>
            <w:tcW w:w="4255" w:type="dxa"/>
            <w:tcBorders>
              <w:top w:val="single" w:sz="4" w:space="0" w:color="000000"/>
              <w:left w:val="single" w:sz="4" w:space="0" w:color="000000"/>
              <w:bottom w:val="single" w:sz="4" w:space="0" w:color="000000"/>
              <w:right w:val="single" w:sz="4" w:space="0" w:color="000000"/>
            </w:tcBorders>
            <w:shd w:val="clear" w:color="auto" w:fill="E7E6E6"/>
          </w:tcPr>
          <w:p w14:paraId="2B7F5155" w14:textId="77777777" w:rsidR="00EF0155" w:rsidRPr="00DB1234" w:rsidRDefault="00EF0155" w:rsidP="003A1D38">
            <w:pPr>
              <w:spacing w:line="276" w:lineRule="auto"/>
            </w:pPr>
            <w:r w:rsidRPr="00DB1234">
              <w:t xml:space="preserve"> </w:t>
            </w:r>
          </w:p>
        </w:tc>
        <w:tc>
          <w:tcPr>
            <w:tcW w:w="2380" w:type="dxa"/>
            <w:gridSpan w:val="2"/>
            <w:tcBorders>
              <w:top w:val="single" w:sz="4" w:space="0" w:color="000000"/>
              <w:left w:val="single" w:sz="4" w:space="0" w:color="000000"/>
              <w:bottom w:val="single" w:sz="4" w:space="0" w:color="000000"/>
              <w:right w:val="single" w:sz="4" w:space="0" w:color="000000"/>
            </w:tcBorders>
            <w:shd w:val="clear" w:color="auto" w:fill="E7E6E6"/>
          </w:tcPr>
          <w:p w14:paraId="4E5FFD0C" w14:textId="77777777" w:rsidR="00EF0155" w:rsidRPr="00DB1234" w:rsidRDefault="00EF0155" w:rsidP="003A1D38">
            <w:pPr>
              <w:spacing w:line="276" w:lineRule="auto"/>
            </w:pPr>
            <w:r w:rsidRPr="00DB1234">
              <w:t xml:space="preserve"> </w:t>
            </w:r>
          </w:p>
        </w:tc>
      </w:tr>
      <w:tr w:rsidR="00C16283" w:rsidRPr="00DB1234" w14:paraId="38AB7B81" w14:textId="77777777" w:rsidTr="003532E6">
        <w:trPr>
          <w:gridAfter w:val="1"/>
          <w:wAfter w:w="7" w:type="dxa"/>
          <w:trHeight w:val="2543"/>
        </w:trPr>
        <w:tc>
          <w:tcPr>
            <w:tcW w:w="2498" w:type="dxa"/>
            <w:tcBorders>
              <w:top w:val="single" w:sz="4" w:space="0" w:color="000000"/>
              <w:left w:val="single" w:sz="4" w:space="0" w:color="000000"/>
              <w:bottom w:val="single" w:sz="4" w:space="0" w:color="000000"/>
              <w:right w:val="single" w:sz="4" w:space="0" w:color="000000"/>
            </w:tcBorders>
          </w:tcPr>
          <w:p w14:paraId="3BA7B592" w14:textId="2935856E" w:rsidR="00C16283" w:rsidRPr="00DB1234" w:rsidRDefault="00C16283" w:rsidP="00FF0548">
            <w:pPr>
              <w:spacing w:line="276" w:lineRule="auto"/>
            </w:pPr>
            <w:r w:rsidRPr="00DB1234">
              <w:lastRenderedPageBreak/>
              <w:t>2.</w:t>
            </w:r>
            <w:r w:rsidR="00FF0548" w:rsidRPr="00DB1234">
              <w:t>1</w:t>
            </w:r>
            <w:r w:rsidRPr="00DB1234">
              <w:t xml:space="preserve"> Experienț</w:t>
            </w:r>
            <w:r w:rsidR="00CE4FC3" w:rsidRPr="00DB1234">
              <w:t>a</w:t>
            </w:r>
            <w:r w:rsidRPr="00DB1234">
              <w:t xml:space="preserve"> </w:t>
            </w:r>
            <w:r w:rsidR="00FF0548" w:rsidRPr="00DB1234">
              <w:t>Ofertantului</w:t>
            </w:r>
          </w:p>
        </w:tc>
        <w:tc>
          <w:tcPr>
            <w:tcW w:w="4255" w:type="dxa"/>
            <w:tcBorders>
              <w:top w:val="single" w:sz="4" w:space="0" w:color="000000"/>
              <w:left w:val="single" w:sz="4" w:space="0" w:color="000000"/>
              <w:bottom w:val="single" w:sz="4" w:space="0" w:color="000000"/>
              <w:right w:val="single" w:sz="4" w:space="0" w:color="000000"/>
            </w:tcBorders>
          </w:tcPr>
          <w:p w14:paraId="2BED7A88" w14:textId="69D63C5A" w:rsidR="00C16283" w:rsidRPr="00DB1234" w:rsidRDefault="00CE4FC3" w:rsidP="00FF0548">
            <w:pPr>
              <w:spacing w:line="276" w:lineRule="auto"/>
              <w:rPr>
                <w:szCs w:val="28"/>
              </w:rPr>
            </w:pPr>
            <w:r w:rsidRPr="00DB1234">
              <w:rPr>
                <w:szCs w:val="28"/>
              </w:rPr>
              <w:t>Ofertantul trebuie să demonstreze experiență în dezvoltarea a cel puțin 3 sisteme informaționale de complexitate similară. (Da = 35 puncte, Nu=0 puncte)</w:t>
            </w:r>
          </w:p>
        </w:tc>
        <w:tc>
          <w:tcPr>
            <w:tcW w:w="2373" w:type="dxa"/>
            <w:tcBorders>
              <w:top w:val="single" w:sz="4" w:space="0" w:color="000000"/>
              <w:left w:val="single" w:sz="4" w:space="0" w:color="000000"/>
              <w:bottom w:val="single" w:sz="4" w:space="0" w:color="000000"/>
              <w:right w:val="single" w:sz="4" w:space="0" w:color="000000"/>
            </w:tcBorders>
          </w:tcPr>
          <w:p w14:paraId="50827ABD" w14:textId="0D35A019" w:rsidR="00C16283" w:rsidRPr="00DB1234" w:rsidRDefault="00CE4FC3" w:rsidP="00C16283">
            <w:pPr>
              <w:spacing w:line="276" w:lineRule="auto"/>
              <w:rPr>
                <w:szCs w:val="28"/>
              </w:rPr>
            </w:pPr>
            <w:r w:rsidRPr="00DB1234">
              <w:rPr>
                <w:szCs w:val="28"/>
              </w:rPr>
              <w:t>Maxim 35 puncte</w:t>
            </w:r>
          </w:p>
        </w:tc>
      </w:tr>
      <w:tr w:rsidR="00FF0548" w:rsidRPr="00DB1234" w14:paraId="04C27B4E" w14:textId="77777777" w:rsidTr="003532E6">
        <w:trPr>
          <w:gridAfter w:val="1"/>
          <w:wAfter w:w="7" w:type="dxa"/>
          <w:trHeight w:val="2543"/>
        </w:trPr>
        <w:tc>
          <w:tcPr>
            <w:tcW w:w="2498" w:type="dxa"/>
            <w:tcBorders>
              <w:top w:val="single" w:sz="4" w:space="0" w:color="000000"/>
              <w:left w:val="single" w:sz="4" w:space="0" w:color="000000"/>
              <w:bottom w:val="single" w:sz="4" w:space="0" w:color="000000"/>
              <w:right w:val="single" w:sz="4" w:space="0" w:color="000000"/>
            </w:tcBorders>
          </w:tcPr>
          <w:p w14:paraId="753E872B" w14:textId="31D56084" w:rsidR="00FF0548" w:rsidRPr="00DB1234" w:rsidRDefault="00FF0548" w:rsidP="005746BD">
            <w:pPr>
              <w:spacing w:line="276" w:lineRule="auto"/>
            </w:pPr>
            <w:r w:rsidRPr="00DB1234">
              <w:t>2.</w:t>
            </w:r>
            <w:r w:rsidR="005746BD" w:rsidRPr="00DB1234">
              <w:t>2</w:t>
            </w:r>
            <w:r w:rsidRPr="00DB1234">
              <w:t xml:space="preserve"> </w:t>
            </w:r>
            <w:r w:rsidR="000F31E8" w:rsidRPr="00DB1234">
              <w:t>Metodologia realizării activității</w:t>
            </w:r>
          </w:p>
        </w:tc>
        <w:tc>
          <w:tcPr>
            <w:tcW w:w="4255" w:type="dxa"/>
            <w:tcBorders>
              <w:top w:val="single" w:sz="4" w:space="0" w:color="000000"/>
              <w:left w:val="single" w:sz="4" w:space="0" w:color="000000"/>
              <w:bottom w:val="single" w:sz="4" w:space="0" w:color="000000"/>
              <w:right w:val="single" w:sz="4" w:space="0" w:color="000000"/>
            </w:tcBorders>
          </w:tcPr>
          <w:p w14:paraId="7AD47E52" w14:textId="7CFCA21E" w:rsidR="00FF0548" w:rsidRPr="00DB1234" w:rsidRDefault="00CE4FC3" w:rsidP="005746BD">
            <w:pPr>
              <w:spacing w:line="276" w:lineRule="auto"/>
              <w:rPr>
                <w:szCs w:val="28"/>
              </w:rPr>
            </w:pPr>
            <w:r w:rsidRPr="00DB1234">
              <w:rPr>
                <w:szCs w:val="28"/>
              </w:rPr>
              <w:t>Ofertantul trebuie să descrie metodologia de realizare a activității (etape, modul de gestionare a proiectului, modul de testare, etc.)</w:t>
            </w:r>
          </w:p>
        </w:tc>
        <w:tc>
          <w:tcPr>
            <w:tcW w:w="2373" w:type="dxa"/>
            <w:tcBorders>
              <w:top w:val="single" w:sz="4" w:space="0" w:color="000000"/>
              <w:left w:val="single" w:sz="4" w:space="0" w:color="000000"/>
              <w:bottom w:val="single" w:sz="4" w:space="0" w:color="000000"/>
              <w:right w:val="single" w:sz="4" w:space="0" w:color="000000"/>
            </w:tcBorders>
          </w:tcPr>
          <w:p w14:paraId="44FEF9D0" w14:textId="6DF3C65A" w:rsidR="00FF0548" w:rsidRPr="00DB1234" w:rsidRDefault="00FF0548" w:rsidP="005746BD">
            <w:pPr>
              <w:spacing w:line="276" w:lineRule="auto"/>
            </w:pPr>
            <w:r w:rsidRPr="00DB1234">
              <w:t xml:space="preserve">Maxim </w:t>
            </w:r>
            <w:r w:rsidR="005746BD" w:rsidRPr="00DB1234">
              <w:t>1</w:t>
            </w:r>
            <w:r w:rsidRPr="00DB1234">
              <w:t>5 puncte</w:t>
            </w:r>
          </w:p>
        </w:tc>
      </w:tr>
      <w:tr w:rsidR="00FF0548" w:rsidRPr="0019746C" w14:paraId="65F2E8F2" w14:textId="77777777" w:rsidTr="003532E6">
        <w:tblPrEx>
          <w:tblCellMar>
            <w:top w:w="50" w:type="dxa"/>
            <w:left w:w="137" w:type="dxa"/>
            <w:right w:w="37" w:type="dxa"/>
          </w:tblCellMar>
        </w:tblPrEx>
        <w:trPr>
          <w:trHeight w:val="2478"/>
        </w:trPr>
        <w:tc>
          <w:tcPr>
            <w:tcW w:w="2498" w:type="dxa"/>
            <w:tcBorders>
              <w:top w:val="single" w:sz="4" w:space="0" w:color="000000"/>
              <w:left w:val="single" w:sz="8" w:space="0" w:color="000000"/>
              <w:bottom w:val="single" w:sz="4" w:space="0" w:color="000000"/>
              <w:right w:val="single" w:sz="4" w:space="0" w:color="000000"/>
            </w:tcBorders>
          </w:tcPr>
          <w:p w14:paraId="01101021" w14:textId="2437D3B2" w:rsidR="00FF0548" w:rsidRPr="00DB1234" w:rsidRDefault="00FF0548" w:rsidP="00FF0548">
            <w:pPr>
              <w:spacing w:line="276" w:lineRule="auto"/>
            </w:pPr>
            <w:r w:rsidRPr="00DB1234">
              <w:t>2.3 Experiență mentenanță</w:t>
            </w:r>
          </w:p>
        </w:tc>
        <w:tc>
          <w:tcPr>
            <w:tcW w:w="4255" w:type="dxa"/>
            <w:tcBorders>
              <w:top w:val="single" w:sz="4" w:space="0" w:color="000000"/>
              <w:left w:val="single" w:sz="4" w:space="0" w:color="000000"/>
              <w:bottom w:val="single" w:sz="4" w:space="0" w:color="000000"/>
              <w:right w:val="single" w:sz="4" w:space="0" w:color="000000"/>
            </w:tcBorders>
          </w:tcPr>
          <w:p w14:paraId="604761DA" w14:textId="4851848D" w:rsidR="00FF0548" w:rsidRPr="00DB1234" w:rsidRDefault="00B179ED" w:rsidP="00FF0548">
            <w:pPr>
              <w:spacing w:line="276" w:lineRule="auto"/>
              <w:rPr>
                <w:szCs w:val="28"/>
              </w:rPr>
            </w:pPr>
            <w:r w:rsidRPr="00DB1234">
              <w:rPr>
                <w:szCs w:val="28"/>
              </w:rPr>
              <w:t>Ofertantul trebuie să demonstreze implementarea și acordarea serviciilor de mentenanță pentru un sistem informațional cu cel puțin 25 de utilizatori în ultimii 3 ani  (Da = 10 puncte, Nu=0 puncte).</w:t>
            </w:r>
          </w:p>
        </w:tc>
        <w:tc>
          <w:tcPr>
            <w:tcW w:w="2380" w:type="dxa"/>
            <w:gridSpan w:val="2"/>
            <w:tcBorders>
              <w:top w:val="single" w:sz="4" w:space="0" w:color="000000"/>
              <w:left w:val="single" w:sz="4" w:space="0" w:color="000000"/>
              <w:bottom w:val="single" w:sz="4" w:space="0" w:color="000000"/>
              <w:right w:val="single" w:sz="4" w:space="0" w:color="000000"/>
            </w:tcBorders>
          </w:tcPr>
          <w:p w14:paraId="2D81C1C2" w14:textId="7190B5B9" w:rsidR="00FF0548" w:rsidRPr="00737632" w:rsidRDefault="00B179ED" w:rsidP="00FF0548">
            <w:pPr>
              <w:spacing w:line="276" w:lineRule="auto"/>
              <w:rPr>
                <w:szCs w:val="28"/>
              </w:rPr>
            </w:pPr>
            <w:r w:rsidRPr="00DB1234">
              <w:rPr>
                <w:szCs w:val="28"/>
              </w:rPr>
              <w:t>Maxim 10 puncte</w:t>
            </w:r>
          </w:p>
        </w:tc>
      </w:tr>
    </w:tbl>
    <w:p w14:paraId="32DF71F8" w14:textId="3D36AC8E" w:rsidR="005134F5" w:rsidRDefault="005134F5" w:rsidP="003A1D38">
      <w:pPr>
        <w:spacing w:line="276" w:lineRule="auto"/>
      </w:pPr>
    </w:p>
    <w:p w14:paraId="758695EE" w14:textId="77777777" w:rsidR="00B179ED" w:rsidRPr="0019746C" w:rsidRDefault="00B179ED" w:rsidP="003A1D38">
      <w:pPr>
        <w:spacing w:line="276" w:lineRule="auto"/>
      </w:pPr>
    </w:p>
    <w:sectPr w:rsidR="00B179ED" w:rsidRPr="0019746C" w:rsidSect="00DB74E8">
      <w:footerReference w:type="default" r:id="rId19"/>
      <w:pgSz w:w="11907" w:h="16840"/>
      <w:pgMar w:top="1134" w:right="1134"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ADC6" w14:textId="77777777" w:rsidR="00201373" w:rsidRDefault="00201373" w:rsidP="00406E97">
      <w:r>
        <w:separator/>
      </w:r>
    </w:p>
  </w:endnote>
  <w:endnote w:type="continuationSeparator" w:id="0">
    <w:p w14:paraId="1C75BD8E" w14:textId="77777777" w:rsidR="00201373" w:rsidRDefault="00201373" w:rsidP="0040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charset w:val="00"/>
    <w:family w:val="auto"/>
    <w:pitch w:val="variable"/>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360" w14:textId="77777777" w:rsidR="00695E3F" w:rsidRDefault="00695E3F" w:rsidP="00406E97">
    <w:pPr>
      <w:pStyle w:val="Footer"/>
    </w:pPr>
  </w:p>
  <w:p w14:paraId="5CE44075" w14:textId="77777777" w:rsidR="00695E3F" w:rsidRDefault="00695E3F" w:rsidP="0040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FED3" w14:textId="77777777" w:rsidR="00201373" w:rsidRDefault="00201373" w:rsidP="00406E97">
      <w:r>
        <w:separator/>
      </w:r>
    </w:p>
  </w:footnote>
  <w:footnote w:type="continuationSeparator" w:id="0">
    <w:p w14:paraId="46129D74" w14:textId="77777777" w:rsidR="00201373" w:rsidRDefault="00201373" w:rsidP="0040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90001"/>
    <w:lvl w:ilvl="0">
      <w:start w:val="1"/>
      <w:numFmt w:val="bullet"/>
      <w:lvlText w:val=""/>
      <w:lvlJc w:val="left"/>
      <w:pPr>
        <w:ind w:left="2340" w:hanging="360"/>
      </w:pPr>
      <w:rPr>
        <w:rFonts w:ascii="Symbol" w:hAnsi="Symbol" w:hint="default"/>
        <w:sz w:val="20"/>
      </w:rPr>
    </w:lvl>
  </w:abstractNum>
  <w:abstractNum w:abstractNumId="1" w15:restartNumberingAfterBreak="0">
    <w:nsid w:val="02702BC9"/>
    <w:multiLevelType w:val="hybridMultilevel"/>
    <w:tmpl w:val="FAF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E4EDF"/>
    <w:multiLevelType w:val="hybridMultilevel"/>
    <w:tmpl w:val="35CAF310"/>
    <w:lvl w:ilvl="0" w:tplc="7466DF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09FF316D"/>
    <w:multiLevelType w:val="hybridMultilevel"/>
    <w:tmpl w:val="E59048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414BC9"/>
    <w:multiLevelType w:val="hybridMultilevel"/>
    <w:tmpl w:val="2326E7DE"/>
    <w:lvl w:ilvl="0" w:tplc="B9BAC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30E8A"/>
    <w:multiLevelType w:val="hybridMultilevel"/>
    <w:tmpl w:val="C912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39E6"/>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E163D8"/>
    <w:multiLevelType w:val="hybridMultilevel"/>
    <w:tmpl w:val="FAB82070"/>
    <w:lvl w:ilvl="0" w:tplc="F984D450">
      <w:start w:val="19"/>
      <w:numFmt w:val="bullet"/>
      <w:pStyle w:val="TitluCapitol"/>
      <w:lvlText w:val="-"/>
      <w:lvlJc w:val="left"/>
      <w:pPr>
        <w:ind w:left="720" w:hanging="360"/>
      </w:pPr>
      <w:rPr>
        <w:rFonts w:ascii="Calibri" w:eastAsia="Times New Roman" w:hAnsi="Calibri"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03241"/>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525791"/>
    <w:multiLevelType w:val="multilevel"/>
    <w:tmpl w:val="253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10506"/>
    <w:multiLevelType w:val="hybridMultilevel"/>
    <w:tmpl w:val="E188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74E92"/>
    <w:multiLevelType w:val="hybridMultilevel"/>
    <w:tmpl w:val="EDA0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4073B"/>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7B17201"/>
    <w:multiLevelType w:val="hybridMultilevel"/>
    <w:tmpl w:val="C4964666"/>
    <w:lvl w:ilvl="0" w:tplc="15D272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CB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BC19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8C6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73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78D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09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261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89E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957093"/>
    <w:multiLevelType w:val="hybridMultilevel"/>
    <w:tmpl w:val="18AA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7473B"/>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A6B1668"/>
    <w:multiLevelType w:val="hybridMultilevel"/>
    <w:tmpl w:val="A87E588A"/>
    <w:lvl w:ilvl="0" w:tplc="1CD22854">
      <w:start w:val="1"/>
      <w:numFmt w:val="decimal"/>
      <w:lvlText w:val="%1)"/>
      <w:lvlJc w:val="left"/>
      <w:pPr>
        <w:ind w:left="360" w:hanging="360"/>
      </w:pPr>
      <w:rPr>
        <w:rFonts w:ascii="Arial Narrow" w:hAnsi="Arial Narrow"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E970B4"/>
    <w:multiLevelType w:val="hybridMultilevel"/>
    <w:tmpl w:val="0492C978"/>
    <w:lvl w:ilvl="0" w:tplc="FBDA626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3F1"/>
    <w:multiLevelType w:val="hybridMultilevel"/>
    <w:tmpl w:val="B16282EA"/>
    <w:lvl w:ilvl="0" w:tplc="B3C8A362">
      <w:start w:val="1"/>
      <w:numFmt w:val="decimal"/>
      <w:lvlText w:val="%1."/>
      <w:lvlJc w:val="left"/>
      <w:pPr>
        <w:ind w:left="732" w:hanging="372"/>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4E6C66"/>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4C5237D"/>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E76094"/>
    <w:multiLevelType w:val="hybridMultilevel"/>
    <w:tmpl w:val="6B46F0C6"/>
    <w:lvl w:ilvl="0" w:tplc="75ACA304">
      <w:start w:val="1"/>
      <w:numFmt w:val="decimal"/>
      <w:lvlText w:val="%1."/>
      <w:lvlJc w:val="left"/>
      <w:pPr>
        <w:ind w:left="497" w:hanging="360"/>
      </w:pPr>
      <w:rPr>
        <w:rFonts w:hint="default"/>
      </w:rPr>
    </w:lvl>
    <w:lvl w:ilvl="1" w:tplc="04180019" w:tentative="1">
      <w:start w:val="1"/>
      <w:numFmt w:val="lowerLetter"/>
      <w:lvlText w:val="%2."/>
      <w:lvlJc w:val="left"/>
      <w:pPr>
        <w:ind w:left="1217" w:hanging="360"/>
      </w:pPr>
    </w:lvl>
    <w:lvl w:ilvl="2" w:tplc="0418001B" w:tentative="1">
      <w:start w:val="1"/>
      <w:numFmt w:val="lowerRoman"/>
      <w:lvlText w:val="%3."/>
      <w:lvlJc w:val="right"/>
      <w:pPr>
        <w:ind w:left="1937" w:hanging="180"/>
      </w:pPr>
    </w:lvl>
    <w:lvl w:ilvl="3" w:tplc="0418000F" w:tentative="1">
      <w:start w:val="1"/>
      <w:numFmt w:val="decimal"/>
      <w:lvlText w:val="%4."/>
      <w:lvlJc w:val="left"/>
      <w:pPr>
        <w:ind w:left="2657" w:hanging="360"/>
      </w:pPr>
    </w:lvl>
    <w:lvl w:ilvl="4" w:tplc="04180019" w:tentative="1">
      <w:start w:val="1"/>
      <w:numFmt w:val="lowerLetter"/>
      <w:lvlText w:val="%5."/>
      <w:lvlJc w:val="left"/>
      <w:pPr>
        <w:ind w:left="3377" w:hanging="360"/>
      </w:pPr>
    </w:lvl>
    <w:lvl w:ilvl="5" w:tplc="0418001B" w:tentative="1">
      <w:start w:val="1"/>
      <w:numFmt w:val="lowerRoman"/>
      <w:lvlText w:val="%6."/>
      <w:lvlJc w:val="right"/>
      <w:pPr>
        <w:ind w:left="4097" w:hanging="180"/>
      </w:pPr>
    </w:lvl>
    <w:lvl w:ilvl="6" w:tplc="0418000F" w:tentative="1">
      <w:start w:val="1"/>
      <w:numFmt w:val="decimal"/>
      <w:lvlText w:val="%7."/>
      <w:lvlJc w:val="left"/>
      <w:pPr>
        <w:ind w:left="4817" w:hanging="360"/>
      </w:pPr>
    </w:lvl>
    <w:lvl w:ilvl="7" w:tplc="04180019" w:tentative="1">
      <w:start w:val="1"/>
      <w:numFmt w:val="lowerLetter"/>
      <w:lvlText w:val="%8."/>
      <w:lvlJc w:val="left"/>
      <w:pPr>
        <w:ind w:left="5537" w:hanging="360"/>
      </w:pPr>
    </w:lvl>
    <w:lvl w:ilvl="8" w:tplc="0418001B" w:tentative="1">
      <w:start w:val="1"/>
      <w:numFmt w:val="lowerRoman"/>
      <w:lvlText w:val="%9."/>
      <w:lvlJc w:val="right"/>
      <w:pPr>
        <w:ind w:left="6257" w:hanging="180"/>
      </w:pPr>
    </w:lvl>
  </w:abstractNum>
  <w:abstractNum w:abstractNumId="23" w15:restartNumberingAfterBreak="0">
    <w:nsid w:val="394D0F2F"/>
    <w:multiLevelType w:val="hybridMultilevel"/>
    <w:tmpl w:val="76F65E50"/>
    <w:lvl w:ilvl="0" w:tplc="D83C2C0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F4409"/>
    <w:multiLevelType w:val="hybridMultilevel"/>
    <w:tmpl w:val="6F0A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43D6E"/>
    <w:multiLevelType w:val="hybridMultilevel"/>
    <w:tmpl w:val="92A689C8"/>
    <w:lvl w:ilvl="0" w:tplc="31947D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C26079"/>
    <w:multiLevelType w:val="hybridMultilevel"/>
    <w:tmpl w:val="9BC6954E"/>
    <w:lvl w:ilvl="0" w:tplc="04090001">
      <w:start w:val="1"/>
      <w:numFmt w:val="bullet"/>
      <w:lvlText w:val=""/>
      <w:lvlJc w:val="left"/>
      <w:pPr>
        <w:ind w:left="720" w:hanging="360"/>
      </w:pPr>
      <w:rPr>
        <w:rFonts w:ascii="Symbol" w:hAnsi="Symbol" w:hint="default"/>
        <w:b w:val="0"/>
        <w:i w:val="0"/>
        <w:strike w:val="0"/>
        <w:sz w:val="28"/>
        <w:szCs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94C1B"/>
    <w:multiLevelType w:val="hybridMultilevel"/>
    <w:tmpl w:val="9210151E"/>
    <w:lvl w:ilvl="0" w:tplc="A094D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074A4"/>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EC7515"/>
    <w:multiLevelType w:val="multilevel"/>
    <w:tmpl w:val="E3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D0ED6"/>
    <w:multiLevelType w:val="hybridMultilevel"/>
    <w:tmpl w:val="E15E53B0"/>
    <w:lvl w:ilvl="0" w:tplc="DCE27BF8">
      <w:start w:val="1"/>
      <w:numFmt w:val="bullet"/>
      <w:lvlText w:val=""/>
      <w:lvlJc w:val="left"/>
      <w:pPr>
        <w:ind w:left="720" w:hanging="360"/>
      </w:pPr>
      <w:rPr>
        <w:rFonts w:ascii="Symbol" w:hAnsi="Symbol" w:hint="default"/>
        <w:sz w:val="24"/>
        <w:szCs w:val="24"/>
        <w:vertAlign w:val="baseline"/>
      </w:rPr>
    </w:lvl>
    <w:lvl w:ilvl="1" w:tplc="1F7E780A">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2216F"/>
    <w:multiLevelType w:val="hybridMultilevel"/>
    <w:tmpl w:val="6F60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914F1"/>
    <w:multiLevelType w:val="hybridMultilevel"/>
    <w:tmpl w:val="42401F8C"/>
    <w:lvl w:ilvl="0" w:tplc="49C693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FC27EC5"/>
    <w:multiLevelType w:val="hybridMultilevel"/>
    <w:tmpl w:val="478AEBAC"/>
    <w:lvl w:ilvl="0" w:tplc="15CEFE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09F3C75"/>
    <w:multiLevelType w:val="hybridMultilevel"/>
    <w:tmpl w:val="6F60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81F07"/>
    <w:multiLevelType w:val="hybridMultilevel"/>
    <w:tmpl w:val="F10A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746D8"/>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28211E7"/>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3C2E40"/>
    <w:multiLevelType w:val="multilevel"/>
    <w:tmpl w:val="5198CB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5F96FC9"/>
    <w:multiLevelType w:val="hybridMultilevel"/>
    <w:tmpl w:val="6472C426"/>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15:restartNumberingAfterBreak="0">
    <w:nsid w:val="56136892"/>
    <w:multiLevelType w:val="hybridMultilevel"/>
    <w:tmpl w:val="CB48447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6C63EE"/>
    <w:multiLevelType w:val="multilevel"/>
    <w:tmpl w:val="CB4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4A0CD7"/>
    <w:multiLevelType w:val="hybridMultilevel"/>
    <w:tmpl w:val="ACA230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81AA4"/>
    <w:multiLevelType w:val="multilevel"/>
    <w:tmpl w:val="681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D82A84"/>
    <w:multiLevelType w:val="hybridMultilevel"/>
    <w:tmpl w:val="87EE5E5C"/>
    <w:lvl w:ilvl="0" w:tplc="382C5420">
      <w:start w:val="1"/>
      <w:numFmt w:val="upperRoman"/>
      <w:pStyle w:val="Heading1"/>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1565E57"/>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C6041A"/>
    <w:multiLevelType w:val="hybridMultilevel"/>
    <w:tmpl w:val="CFD0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C3338"/>
    <w:multiLevelType w:val="hybridMultilevel"/>
    <w:tmpl w:val="75EAE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5E53EEF"/>
    <w:multiLevelType w:val="hybridMultilevel"/>
    <w:tmpl w:val="4EAEBBE8"/>
    <w:lvl w:ilvl="0" w:tplc="B622C36A">
      <w:numFmt w:val="bullet"/>
      <w:lvlText w:val="·"/>
      <w:lvlJc w:val="left"/>
      <w:pPr>
        <w:ind w:left="360" w:hanging="360"/>
      </w:pPr>
      <w:rPr>
        <w:rFonts w:ascii="Tahoma" w:eastAsia="Tahom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EE6B42"/>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735E3458"/>
    <w:multiLevelType w:val="hybridMultilevel"/>
    <w:tmpl w:val="CB4844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0B2153"/>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99006E"/>
    <w:multiLevelType w:val="hybridMultilevel"/>
    <w:tmpl w:val="F974976C"/>
    <w:lvl w:ilvl="0" w:tplc="71E02686">
      <w:start w:val="1"/>
      <w:numFmt w:val="decimal"/>
      <w:lvlText w:val="%1."/>
      <w:lvlJc w:val="left"/>
      <w:pPr>
        <w:ind w:left="72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E3459B3"/>
    <w:multiLevelType w:val="hybridMultilevel"/>
    <w:tmpl w:val="4790D9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0"/>
  </w:num>
  <w:num w:numId="3">
    <w:abstractNumId w:val="14"/>
  </w:num>
  <w:num w:numId="4">
    <w:abstractNumId w:val="8"/>
  </w:num>
  <w:num w:numId="5">
    <w:abstractNumId w:val="43"/>
  </w:num>
  <w:num w:numId="6">
    <w:abstractNumId w:val="29"/>
  </w:num>
  <w:num w:numId="7">
    <w:abstractNumId w:val="41"/>
  </w:num>
  <w:num w:numId="8">
    <w:abstractNumId w:val="10"/>
  </w:num>
  <w:num w:numId="9">
    <w:abstractNumId w:val="35"/>
  </w:num>
  <w:num w:numId="10">
    <w:abstractNumId w:val="15"/>
  </w:num>
  <w:num w:numId="11">
    <w:abstractNumId w:val="12"/>
  </w:num>
  <w:num w:numId="12">
    <w:abstractNumId w:val="18"/>
  </w:num>
  <w:num w:numId="13">
    <w:abstractNumId w:val="45"/>
  </w:num>
  <w:num w:numId="14">
    <w:abstractNumId w:val="53"/>
  </w:num>
  <w:num w:numId="15">
    <w:abstractNumId w:val="21"/>
  </w:num>
  <w:num w:numId="16">
    <w:abstractNumId w:val="51"/>
  </w:num>
  <w:num w:numId="17">
    <w:abstractNumId w:val="37"/>
  </w:num>
  <w:num w:numId="18">
    <w:abstractNumId w:val="28"/>
  </w:num>
  <w:num w:numId="19">
    <w:abstractNumId w:val="34"/>
  </w:num>
  <w:num w:numId="20">
    <w:abstractNumId w:val="46"/>
  </w:num>
  <w:num w:numId="21">
    <w:abstractNumId w:val="40"/>
  </w:num>
  <w:num w:numId="22">
    <w:abstractNumId w:val="50"/>
  </w:num>
  <w:num w:numId="23">
    <w:abstractNumId w:val="36"/>
  </w:num>
  <w:num w:numId="24">
    <w:abstractNumId w:val="44"/>
  </w:num>
  <w:num w:numId="25">
    <w:abstractNumId w:val="42"/>
  </w:num>
  <w:num w:numId="26">
    <w:abstractNumId w:val="4"/>
  </w:num>
  <w:num w:numId="27">
    <w:abstractNumId w:val="33"/>
  </w:num>
  <w:num w:numId="28">
    <w:abstractNumId w:val="19"/>
  </w:num>
  <w:num w:numId="29">
    <w:abstractNumId w:val="13"/>
  </w:num>
  <w:num w:numId="30">
    <w:abstractNumId w:val="20"/>
  </w:num>
  <w:num w:numId="31">
    <w:abstractNumId w:val="16"/>
  </w:num>
  <w:num w:numId="32">
    <w:abstractNumId w:val="7"/>
  </w:num>
  <w:num w:numId="33">
    <w:abstractNumId w:val="47"/>
  </w:num>
  <w:num w:numId="34">
    <w:abstractNumId w:val="52"/>
  </w:num>
  <w:num w:numId="35">
    <w:abstractNumId w:val="9"/>
  </w:num>
  <w:num w:numId="36">
    <w:abstractNumId w:val="49"/>
  </w:num>
  <w:num w:numId="37">
    <w:abstractNumId w:val="32"/>
  </w:num>
  <w:num w:numId="38">
    <w:abstractNumId w:val="39"/>
  </w:num>
  <w:num w:numId="39">
    <w:abstractNumId w:val="22"/>
  </w:num>
  <w:num w:numId="40">
    <w:abstractNumId w:val="44"/>
    <w:lvlOverride w:ilvl="0">
      <w:startOverride w:val="1"/>
    </w:lvlOverride>
  </w:num>
  <w:num w:numId="41">
    <w:abstractNumId w:val="48"/>
  </w:num>
  <w:num w:numId="42">
    <w:abstractNumId w:val="27"/>
  </w:num>
  <w:num w:numId="43">
    <w:abstractNumId w:val="38"/>
  </w:num>
  <w:num w:numId="44">
    <w:abstractNumId w:val="5"/>
  </w:num>
  <w:num w:numId="45">
    <w:abstractNumId w:val="2"/>
  </w:num>
  <w:num w:numId="46">
    <w:abstractNumId w:val="25"/>
  </w:num>
  <w:num w:numId="47">
    <w:abstractNumId w:val="17"/>
  </w:num>
  <w:num w:numId="48">
    <w:abstractNumId w:val="3"/>
  </w:num>
  <w:num w:numId="49">
    <w:abstractNumId w:val="0"/>
  </w:num>
  <w:num w:numId="50">
    <w:abstractNumId w:val="11"/>
  </w:num>
  <w:num w:numId="51">
    <w:abstractNumId w:val="24"/>
  </w:num>
  <w:num w:numId="52">
    <w:abstractNumId w:val="1"/>
  </w:num>
  <w:num w:numId="53">
    <w:abstractNumId w:val="23"/>
  </w:num>
  <w:num w:numId="54">
    <w:abstractNumId w:val="31"/>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98"/>
    <w:rsid w:val="00003454"/>
    <w:rsid w:val="00010377"/>
    <w:rsid w:val="000127CB"/>
    <w:rsid w:val="000139E3"/>
    <w:rsid w:val="000161FC"/>
    <w:rsid w:val="000162DF"/>
    <w:rsid w:val="00017980"/>
    <w:rsid w:val="00017CFE"/>
    <w:rsid w:val="00020330"/>
    <w:rsid w:val="00022BB2"/>
    <w:rsid w:val="00034EC1"/>
    <w:rsid w:val="000421FB"/>
    <w:rsid w:val="00042750"/>
    <w:rsid w:val="00045B39"/>
    <w:rsid w:val="0006491E"/>
    <w:rsid w:val="0006730C"/>
    <w:rsid w:val="000769AC"/>
    <w:rsid w:val="00082BCB"/>
    <w:rsid w:val="000832A6"/>
    <w:rsid w:val="00083A0B"/>
    <w:rsid w:val="0009434D"/>
    <w:rsid w:val="00094DBB"/>
    <w:rsid w:val="000A121F"/>
    <w:rsid w:val="000A1B34"/>
    <w:rsid w:val="000A1FC7"/>
    <w:rsid w:val="000A6243"/>
    <w:rsid w:val="000A6309"/>
    <w:rsid w:val="000B7800"/>
    <w:rsid w:val="000D06F8"/>
    <w:rsid w:val="000D2B3D"/>
    <w:rsid w:val="000D755E"/>
    <w:rsid w:val="000E1E58"/>
    <w:rsid w:val="000E2A94"/>
    <w:rsid w:val="000F2B1B"/>
    <w:rsid w:val="000F31E8"/>
    <w:rsid w:val="000F392A"/>
    <w:rsid w:val="000F4064"/>
    <w:rsid w:val="000F5A87"/>
    <w:rsid w:val="000F7A95"/>
    <w:rsid w:val="00104E9E"/>
    <w:rsid w:val="00106326"/>
    <w:rsid w:val="001104E0"/>
    <w:rsid w:val="00112291"/>
    <w:rsid w:val="001141CF"/>
    <w:rsid w:val="001168C5"/>
    <w:rsid w:val="00124949"/>
    <w:rsid w:val="00132033"/>
    <w:rsid w:val="00132237"/>
    <w:rsid w:val="00135AF8"/>
    <w:rsid w:val="00136B07"/>
    <w:rsid w:val="00151CDD"/>
    <w:rsid w:val="00164578"/>
    <w:rsid w:val="00165D20"/>
    <w:rsid w:val="001668C5"/>
    <w:rsid w:val="00180226"/>
    <w:rsid w:val="00184A7E"/>
    <w:rsid w:val="001924C2"/>
    <w:rsid w:val="00193C8E"/>
    <w:rsid w:val="00194786"/>
    <w:rsid w:val="00194A5B"/>
    <w:rsid w:val="0019746C"/>
    <w:rsid w:val="001B37F6"/>
    <w:rsid w:val="001B4D3D"/>
    <w:rsid w:val="001C28A5"/>
    <w:rsid w:val="001C3A87"/>
    <w:rsid w:val="001C45DA"/>
    <w:rsid w:val="001D196E"/>
    <w:rsid w:val="001D1B14"/>
    <w:rsid w:val="001D2855"/>
    <w:rsid w:val="001E3E62"/>
    <w:rsid w:val="001E5BCF"/>
    <w:rsid w:val="001F189C"/>
    <w:rsid w:val="001F23F4"/>
    <w:rsid w:val="001F7344"/>
    <w:rsid w:val="00200054"/>
    <w:rsid w:val="0020129B"/>
    <w:rsid w:val="00201373"/>
    <w:rsid w:val="00204CB0"/>
    <w:rsid w:val="0020792A"/>
    <w:rsid w:val="00216056"/>
    <w:rsid w:val="00226490"/>
    <w:rsid w:val="00226C92"/>
    <w:rsid w:val="00236F0D"/>
    <w:rsid w:val="00242396"/>
    <w:rsid w:val="00243033"/>
    <w:rsid w:val="0024448A"/>
    <w:rsid w:val="00246B0A"/>
    <w:rsid w:val="00251C98"/>
    <w:rsid w:val="002632C4"/>
    <w:rsid w:val="0028161C"/>
    <w:rsid w:val="0028180C"/>
    <w:rsid w:val="00283DCE"/>
    <w:rsid w:val="00284716"/>
    <w:rsid w:val="00284890"/>
    <w:rsid w:val="00286C0B"/>
    <w:rsid w:val="00292333"/>
    <w:rsid w:val="002A0C44"/>
    <w:rsid w:val="002A66BF"/>
    <w:rsid w:val="002B11A9"/>
    <w:rsid w:val="002B1BBA"/>
    <w:rsid w:val="002B25F1"/>
    <w:rsid w:val="002B3297"/>
    <w:rsid w:val="002B7BD7"/>
    <w:rsid w:val="002C11C7"/>
    <w:rsid w:val="002C7C54"/>
    <w:rsid w:val="002E6028"/>
    <w:rsid w:val="002F43F7"/>
    <w:rsid w:val="00303C15"/>
    <w:rsid w:val="00312ED4"/>
    <w:rsid w:val="00313058"/>
    <w:rsid w:val="003133E2"/>
    <w:rsid w:val="00314C02"/>
    <w:rsid w:val="00317224"/>
    <w:rsid w:val="00321309"/>
    <w:rsid w:val="0032218E"/>
    <w:rsid w:val="00327BDF"/>
    <w:rsid w:val="00331044"/>
    <w:rsid w:val="00333A91"/>
    <w:rsid w:val="00333BE1"/>
    <w:rsid w:val="00342791"/>
    <w:rsid w:val="003504E9"/>
    <w:rsid w:val="003532E6"/>
    <w:rsid w:val="003572AB"/>
    <w:rsid w:val="00367189"/>
    <w:rsid w:val="00370188"/>
    <w:rsid w:val="00370CC9"/>
    <w:rsid w:val="0037574A"/>
    <w:rsid w:val="00382AD5"/>
    <w:rsid w:val="00394F7C"/>
    <w:rsid w:val="00396FE7"/>
    <w:rsid w:val="003A1D38"/>
    <w:rsid w:val="003B142F"/>
    <w:rsid w:val="003B20BB"/>
    <w:rsid w:val="003B3EB5"/>
    <w:rsid w:val="003B4AD6"/>
    <w:rsid w:val="003D00FA"/>
    <w:rsid w:val="003D26B8"/>
    <w:rsid w:val="003E1970"/>
    <w:rsid w:val="00401A2D"/>
    <w:rsid w:val="004066EE"/>
    <w:rsid w:val="00406C65"/>
    <w:rsid w:val="00406E08"/>
    <w:rsid w:val="00406E97"/>
    <w:rsid w:val="00422986"/>
    <w:rsid w:val="00440953"/>
    <w:rsid w:val="00443D27"/>
    <w:rsid w:val="00457078"/>
    <w:rsid w:val="00470E12"/>
    <w:rsid w:val="00475A18"/>
    <w:rsid w:val="00483962"/>
    <w:rsid w:val="004965DA"/>
    <w:rsid w:val="004A067A"/>
    <w:rsid w:val="004A2495"/>
    <w:rsid w:val="004A748D"/>
    <w:rsid w:val="004B2F05"/>
    <w:rsid w:val="004B3D3E"/>
    <w:rsid w:val="004C38BB"/>
    <w:rsid w:val="004C6E19"/>
    <w:rsid w:val="004D1BD8"/>
    <w:rsid w:val="004D7060"/>
    <w:rsid w:val="004D7A09"/>
    <w:rsid w:val="004E4B94"/>
    <w:rsid w:val="004E6B1A"/>
    <w:rsid w:val="004F2C29"/>
    <w:rsid w:val="004F4682"/>
    <w:rsid w:val="00507E3C"/>
    <w:rsid w:val="00510388"/>
    <w:rsid w:val="00511478"/>
    <w:rsid w:val="005134F5"/>
    <w:rsid w:val="00542169"/>
    <w:rsid w:val="0054249C"/>
    <w:rsid w:val="00545BAC"/>
    <w:rsid w:val="00545D79"/>
    <w:rsid w:val="00554329"/>
    <w:rsid w:val="0055461E"/>
    <w:rsid w:val="00566FA8"/>
    <w:rsid w:val="005746BD"/>
    <w:rsid w:val="00574FB9"/>
    <w:rsid w:val="0057563A"/>
    <w:rsid w:val="00580AB0"/>
    <w:rsid w:val="005B0678"/>
    <w:rsid w:val="005B0A18"/>
    <w:rsid w:val="005B5CE7"/>
    <w:rsid w:val="005B5D88"/>
    <w:rsid w:val="005C25F5"/>
    <w:rsid w:val="005C5FAF"/>
    <w:rsid w:val="005D7B68"/>
    <w:rsid w:val="005F12BC"/>
    <w:rsid w:val="005F2086"/>
    <w:rsid w:val="00605601"/>
    <w:rsid w:val="00606784"/>
    <w:rsid w:val="00606B80"/>
    <w:rsid w:val="006131F7"/>
    <w:rsid w:val="0061456B"/>
    <w:rsid w:val="006169E7"/>
    <w:rsid w:val="00621DFF"/>
    <w:rsid w:val="00635A5D"/>
    <w:rsid w:val="00642F14"/>
    <w:rsid w:val="00653B2E"/>
    <w:rsid w:val="00665211"/>
    <w:rsid w:val="0066703F"/>
    <w:rsid w:val="00676AAF"/>
    <w:rsid w:val="00690C33"/>
    <w:rsid w:val="006920D2"/>
    <w:rsid w:val="00695E3F"/>
    <w:rsid w:val="00697F8F"/>
    <w:rsid w:val="006A076D"/>
    <w:rsid w:val="006A0CEB"/>
    <w:rsid w:val="006A6FC1"/>
    <w:rsid w:val="006A7CD0"/>
    <w:rsid w:val="006C6542"/>
    <w:rsid w:val="006D07B9"/>
    <w:rsid w:val="006D60F0"/>
    <w:rsid w:val="006E0881"/>
    <w:rsid w:val="006E199A"/>
    <w:rsid w:val="006E1A5B"/>
    <w:rsid w:val="006E2F07"/>
    <w:rsid w:val="006E6AC7"/>
    <w:rsid w:val="006F03DD"/>
    <w:rsid w:val="006F4105"/>
    <w:rsid w:val="006F6617"/>
    <w:rsid w:val="007043DC"/>
    <w:rsid w:val="007141D8"/>
    <w:rsid w:val="00714962"/>
    <w:rsid w:val="00720458"/>
    <w:rsid w:val="0072265D"/>
    <w:rsid w:val="007241A2"/>
    <w:rsid w:val="0073318A"/>
    <w:rsid w:val="00737632"/>
    <w:rsid w:val="0074402E"/>
    <w:rsid w:val="00745371"/>
    <w:rsid w:val="007458D5"/>
    <w:rsid w:val="00750EA1"/>
    <w:rsid w:val="0075252B"/>
    <w:rsid w:val="00754203"/>
    <w:rsid w:val="007579DC"/>
    <w:rsid w:val="00762CFB"/>
    <w:rsid w:val="0077666A"/>
    <w:rsid w:val="0078518E"/>
    <w:rsid w:val="00786271"/>
    <w:rsid w:val="00786344"/>
    <w:rsid w:val="007A0739"/>
    <w:rsid w:val="007A35AE"/>
    <w:rsid w:val="007A51C5"/>
    <w:rsid w:val="007A5E6D"/>
    <w:rsid w:val="007A6343"/>
    <w:rsid w:val="007A78DF"/>
    <w:rsid w:val="007B41E6"/>
    <w:rsid w:val="007B57CD"/>
    <w:rsid w:val="007B67DF"/>
    <w:rsid w:val="007C1F52"/>
    <w:rsid w:val="007D3F8C"/>
    <w:rsid w:val="007D6682"/>
    <w:rsid w:val="00811DC8"/>
    <w:rsid w:val="008134DE"/>
    <w:rsid w:val="00825E8E"/>
    <w:rsid w:val="00826FD2"/>
    <w:rsid w:val="0083277A"/>
    <w:rsid w:val="0083484F"/>
    <w:rsid w:val="0083754B"/>
    <w:rsid w:val="0084163E"/>
    <w:rsid w:val="00843A70"/>
    <w:rsid w:val="008506E5"/>
    <w:rsid w:val="008613C6"/>
    <w:rsid w:val="00863FDC"/>
    <w:rsid w:val="008640F8"/>
    <w:rsid w:val="0087034B"/>
    <w:rsid w:val="00876D9E"/>
    <w:rsid w:val="00877FFA"/>
    <w:rsid w:val="008808D1"/>
    <w:rsid w:val="00881B43"/>
    <w:rsid w:val="00885C19"/>
    <w:rsid w:val="00891516"/>
    <w:rsid w:val="008A0D45"/>
    <w:rsid w:val="008A0F89"/>
    <w:rsid w:val="008A46FD"/>
    <w:rsid w:val="008B07C1"/>
    <w:rsid w:val="008B6074"/>
    <w:rsid w:val="008B63C9"/>
    <w:rsid w:val="008B7972"/>
    <w:rsid w:val="008C2413"/>
    <w:rsid w:val="008C4A1B"/>
    <w:rsid w:val="008C4A8C"/>
    <w:rsid w:val="008C615B"/>
    <w:rsid w:val="008D0ACD"/>
    <w:rsid w:val="008D735C"/>
    <w:rsid w:val="008E269F"/>
    <w:rsid w:val="008E2B33"/>
    <w:rsid w:val="008F3272"/>
    <w:rsid w:val="00900DE6"/>
    <w:rsid w:val="00903CFA"/>
    <w:rsid w:val="00907C35"/>
    <w:rsid w:val="00917968"/>
    <w:rsid w:val="00920F03"/>
    <w:rsid w:val="009222DF"/>
    <w:rsid w:val="00934FFD"/>
    <w:rsid w:val="00937E1F"/>
    <w:rsid w:val="009410A6"/>
    <w:rsid w:val="0095326E"/>
    <w:rsid w:val="009535F1"/>
    <w:rsid w:val="00960782"/>
    <w:rsid w:val="00972C84"/>
    <w:rsid w:val="00972D4B"/>
    <w:rsid w:val="00980E3C"/>
    <w:rsid w:val="009833B0"/>
    <w:rsid w:val="00987B13"/>
    <w:rsid w:val="00987D6F"/>
    <w:rsid w:val="00991D0E"/>
    <w:rsid w:val="0099240A"/>
    <w:rsid w:val="009978DF"/>
    <w:rsid w:val="00997E1A"/>
    <w:rsid w:val="009A0F25"/>
    <w:rsid w:val="009A29F2"/>
    <w:rsid w:val="009A6C50"/>
    <w:rsid w:val="009B1873"/>
    <w:rsid w:val="009B306B"/>
    <w:rsid w:val="009B6B34"/>
    <w:rsid w:val="009C4508"/>
    <w:rsid w:val="009D092A"/>
    <w:rsid w:val="009D1D9F"/>
    <w:rsid w:val="009D23F0"/>
    <w:rsid w:val="009E3E4E"/>
    <w:rsid w:val="009E4DEB"/>
    <w:rsid w:val="009E5F7A"/>
    <w:rsid w:val="009F1736"/>
    <w:rsid w:val="009F3DDE"/>
    <w:rsid w:val="009F62A6"/>
    <w:rsid w:val="00A04963"/>
    <w:rsid w:val="00A05125"/>
    <w:rsid w:val="00A05A73"/>
    <w:rsid w:val="00A179FE"/>
    <w:rsid w:val="00A228A3"/>
    <w:rsid w:val="00A24BC8"/>
    <w:rsid w:val="00A30AC1"/>
    <w:rsid w:val="00A3197B"/>
    <w:rsid w:val="00A5172B"/>
    <w:rsid w:val="00A52D88"/>
    <w:rsid w:val="00A5588A"/>
    <w:rsid w:val="00A60673"/>
    <w:rsid w:val="00A73C57"/>
    <w:rsid w:val="00A82250"/>
    <w:rsid w:val="00A83D5C"/>
    <w:rsid w:val="00A847EE"/>
    <w:rsid w:val="00A84B9A"/>
    <w:rsid w:val="00A95DAD"/>
    <w:rsid w:val="00AA1815"/>
    <w:rsid w:val="00AA506B"/>
    <w:rsid w:val="00AB306C"/>
    <w:rsid w:val="00AB45A3"/>
    <w:rsid w:val="00AC040C"/>
    <w:rsid w:val="00AD6AC7"/>
    <w:rsid w:val="00AF767E"/>
    <w:rsid w:val="00B01F51"/>
    <w:rsid w:val="00B0558D"/>
    <w:rsid w:val="00B14D8F"/>
    <w:rsid w:val="00B179ED"/>
    <w:rsid w:val="00B25FA3"/>
    <w:rsid w:val="00B3100E"/>
    <w:rsid w:val="00B31E0B"/>
    <w:rsid w:val="00B32177"/>
    <w:rsid w:val="00B550AC"/>
    <w:rsid w:val="00B556E0"/>
    <w:rsid w:val="00B57E5C"/>
    <w:rsid w:val="00B606F7"/>
    <w:rsid w:val="00B67D18"/>
    <w:rsid w:val="00B7087B"/>
    <w:rsid w:val="00B71512"/>
    <w:rsid w:val="00B7460F"/>
    <w:rsid w:val="00B74DF3"/>
    <w:rsid w:val="00B832A7"/>
    <w:rsid w:val="00B85924"/>
    <w:rsid w:val="00BA27B3"/>
    <w:rsid w:val="00BA5B98"/>
    <w:rsid w:val="00BB3BF8"/>
    <w:rsid w:val="00BB61B3"/>
    <w:rsid w:val="00BB718B"/>
    <w:rsid w:val="00BB7716"/>
    <w:rsid w:val="00BC0B36"/>
    <w:rsid w:val="00BC4F96"/>
    <w:rsid w:val="00BD56B3"/>
    <w:rsid w:val="00BE65B2"/>
    <w:rsid w:val="00BE7463"/>
    <w:rsid w:val="00BE7D63"/>
    <w:rsid w:val="00BF0C62"/>
    <w:rsid w:val="00BF2975"/>
    <w:rsid w:val="00C023B0"/>
    <w:rsid w:val="00C04221"/>
    <w:rsid w:val="00C0665A"/>
    <w:rsid w:val="00C123D4"/>
    <w:rsid w:val="00C15DD8"/>
    <w:rsid w:val="00C16283"/>
    <w:rsid w:val="00C21C5E"/>
    <w:rsid w:val="00C240F8"/>
    <w:rsid w:val="00C3129D"/>
    <w:rsid w:val="00C326A6"/>
    <w:rsid w:val="00C503F6"/>
    <w:rsid w:val="00C5723D"/>
    <w:rsid w:val="00C608A9"/>
    <w:rsid w:val="00C72D49"/>
    <w:rsid w:val="00C7546C"/>
    <w:rsid w:val="00C75BCC"/>
    <w:rsid w:val="00C76BF6"/>
    <w:rsid w:val="00C95DE8"/>
    <w:rsid w:val="00CB2A07"/>
    <w:rsid w:val="00CC6E7E"/>
    <w:rsid w:val="00CD0393"/>
    <w:rsid w:val="00CD26DC"/>
    <w:rsid w:val="00CD2777"/>
    <w:rsid w:val="00CE4FC3"/>
    <w:rsid w:val="00CF11C7"/>
    <w:rsid w:val="00CF2FB8"/>
    <w:rsid w:val="00CF3A46"/>
    <w:rsid w:val="00CF4C3F"/>
    <w:rsid w:val="00D004CF"/>
    <w:rsid w:val="00D00580"/>
    <w:rsid w:val="00D016C4"/>
    <w:rsid w:val="00D01FDF"/>
    <w:rsid w:val="00D079BB"/>
    <w:rsid w:val="00D07EC6"/>
    <w:rsid w:val="00D1787F"/>
    <w:rsid w:val="00D2128A"/>
    <w:rsid w:val="00D234A9"/>
    <w:rsid w:val="00D30600"/>
    <w:rsid w:val="00D33D6A"/>
    <w:rsid w:val="00D44561"/>
    <w:rsid w:val="00D46782"/>
    <w:rsid w:val="00D50C8F"/>
    <w:rsid w:val="00D54525"/>
    <w:rsid w:val="00D66B90"/>
    <w:rsid w:val="00D7066F"/>
    <w:rsid w:val="00D8302F"/>
    <w:rsid w:val="00D87B4D"/>
    <w:rsid w:val="00D9076E"/>
    <w:rsid w:val="00D915B5"/>
    <w:rsid w:val="00DA4CB0"/>
    <w:rsid w:val="00DA76A1"/>
    <w:rsid w:val="00DB0207"/>
    <w:rsid w:val="00DB1234"/>
    <w:rsid w:val="00DB1724"/>
    <w:rsid w:val="00DB74E8"/>
    <w:rsid w:val="00DC2326"/>
    <w:rsid w:val="00DC4EBE"/>
    <w:rsid w:val="00DC580C"/>
    <w:rsid w:val="00DD3F50"/>
    <w:rsid w:val="00DE6138"/>
    <w:rsid w:val="00DF1BE2"/>
    <w:rsid w:val="00DF25EE"/>
    <w:rsid w:val="00E006EE"/>
    <w:rsid w:val="00E05F40"/>
    <w:rsid w:val="00E139A1"/>
    <w:rsid w:val="00E21D0F"/>
    <w:rsid w:val="00E332ED"/>
    <w:rsid w:val="00E34C3D"/>
    <w:rsid w:val="00E64192"/>
    <w:rsid w:val="00E67C41"/>
    <w:rsid w:val="00E720F6"/>
    <w:rsid w:val="00E7261B"/>
    <w:rsid w:val="00E74401"/>
    <w:rsid w:val="00E81557"/>
    <w:rsid w:val="00E83676"/>
    <w:rsid w:val="00E87338"/>
    <w:rsid w:val="00E9127B"/>
    <w:rsid w:val="00E965EB"/>
    <w:rsid w:val="00EA04BF"/>
    <w:rsid w:val="00EA2738"/>
    <w:rsid w:val="00EC0B82"/>
    <w:rsid w:val="00EC61F6"/>
    <w:rsid w:val="00EE305A"/>
    <w:rsid w:val="00EE5815"/>
    <w:rsid w:val="00EF0155"/>
    <w:rsid w:val="00EF2A6F"/>
    <w:rsid w:val="00EF6006"/>
    <w:rsid w:val="00EF76D1"/>
    <w:rsid w:val="00F077D6"/>
    <w:rsid w:val="00F2314C"/>
    <w:rsid w:val="00F255DA"/>
    <w:rsid w:val="00F3111B"/>
    <w:rsid w:val="00F3349B"/>
    <w:rsid w:val="00F5622F"/>
    <w:rsid w:val="00F636CD"/>
    <w:rsid w:val="00F64388"/>
    <w:rsid w:val="00F731D5"/>
    <w:rsid w:val="00F77185"/>
    <w:rsid w:val="00F80F4B"/>
    <w:rsid w:val="00F8519E"/>
    <w:rsid w:val="00FA0B33"/>
    <w:rsid w:val="00FB29FF"/>
    <w:rsid w:val="00FB69F9"/>
    <w:rsid w:val="00FC0030"/>
    <w:rsid w:val="00FC27C4"/>
    <w:rsid w:val="00FC5599"/>
    <w:rsid w:val="00FD68C9"/>
    <w:rsid w:val="00FE5B6F"/>
    <w:rsid w:val="00FF0548"/>
    <w:rsid w:val="00FF2194"/>
    <w:rsid w:val="00FF4082"/>
    <w:rsid w:val="00F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EB2E"/>
  <w15:docId w15:val="{D0A25A22-1C94-423A-8C2F-11F931E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97"/>
    <w:pPr>
      <w:jc w:val="both"/>
    </w:pPr>
    <w:rPr>
      <w:rFonts w:ascii="Times New Roman" w:hAnsi="Times New Roman" w:cs="Times New Roman"/>
      <w:iCs/>
      <w:sz w:val="28"/>
      <w:szCs w:val="26"/>
      <w:lang w:val="ro-RO"/>
    </w:rPr>
  </w:style>
  <w:style w:type="paragraph" w:styleId="Heading1">
    <w:name w:val="heading 1"/>
    <w:aliases w:val="h1,heading 1,h1 chapter heading,new page/chapter,Heading1-bio,Heading1slides,H1,Header 1st Page,hd1,A MAJOR/BOLD,Capitol,tchead,l1,Head1,Heading apps,Part,Heading 1 Char Char Char"/>
    <w:basedOn w:val="Normal"/>
    <w:next w:val="Normal"/>
    <w:link w:val="Heading1Char"/>
    <w:uiPriority w:val="9"/>
    <w:qFormat/>
    <w:rsid w:val="00A73C57"/>
    <w:pPr>
      <w:keepNext/>
      <w:keepLines/>
      <w:numPr>
        <w:numId w:val="24"/>
      </w:numPr>
      <w:spacing w:before="240" w:after="240" w:line="276" w:lineRule="auto"/>
      <w:outlineLvl w:val="0"/>
    </w:pPr>
    <w:rPr>
      <w:rFonts w:eastAsiaTheme="majorEastAsia"/>
      <w:b/>
      <w:sz w:val="32"/>
      <w:szCs w:val="32"/>
    </w:rPr>
  </w:style>
  <w:style w:type="paragraph" w:styleId="Heading2">
    <w:name w:val="heading 2"/>
    <w:aliases w:val="Subcapitol,h2 main heading,B Sub/Bold,h2,hanging indent lvl 2,hd2,heading 2,Activity,LOA3 H2,H2normal full,H2,Heading 2 Hidden,Chapter Title,Chapter Number/Appendix Letter,chn,H21,H22,l2,L2,Text Box,2 headline,h,Header2,Heading 2 Char Char"/>
    <w:basedOn w:val="Normal"/>
    <w:next w:val="Normal"/>
    <w:link w:val="Heading2Char"/>
    <w:uiPriority w:val="9"/>
    <w:unhideWhenUsed/>
    <w:qFormat/>
    <w:rsid w:val="006D60F0"/>
    <w:pPr>
      <w:keepNext/>
      <w:keepLines/>
      <w:spacing w:before="240" w:after="240" w:line="276" w:lineRule="auto"/>
      <w:outlineLvl w:val="1"/>
    </w:pPr>
    <w:rPr>
      <w:rFonts w:eastAsiaTheme="majorEastAsia"/>
      <w:b/>
    </w:rPr>
  </w:style>
  <w:style w:type="paragraph" w:styleId="Heading3">
    <w:name w:val="heading 3"/>
    <w:aliases w:val="h3,h3 sub heading,C Sub-Sub/Italic,heading 3,LOA3 H3,JSPLevel3,Heading 3 hidden,2h,h31,h32,Section,Heading 2.3,(Alt+3),1.2.3.,alltoc,H3,0,l3,L3,3 bullet,head3hdbk,head3hdbk Char,Heading 3 Char Char"/>
    <w:basedOn w:val="Normal"/>
    <w:next w:val="Normal"/>
    <w:link w:val="Heading3Char"/>
    <w:uiPriority w:val="9"/>
    <w:unhideWhenUsed/>
    <w:qFormat/>
    <w:rsid w:val="001C28A5"/>
    <w:pPr>
      <w:keepNext/>
      <w:keepLines/>
      <w:spacing w:before="240" w:after="240" w:line="240" w:lineRule="auto"/>
      <w:ind w:firstLine="567"/>
      <w:outlineLvl w:val="2"/>
    </w:pPr>
    <w:rPr>
      <w:rFonts w:eastAsia="SimSun"/>
      <w:b/>
      <w:szCs w:val="24"/>
    </w:rPr>
  </w:style>
  <w:style w:type="paragraph" w:styleId="Heading4">
    <w:name w:val="heading 4"/>
    <w:aliases w:val="Titlu paragraf,h4 sub sub heading,h4,H4,Headin3,Heading 4 Char Char Char Char Char Char Char,l4,L4,4 dash,d,headhbk"/>
    <w:basedOn w:val="Normal"/>
    <w:next w:val="Normal"/>
    <w:link w:val="Heading4Char"/>
    <w:uiPriority w:val="9"/>
    <w:unhideWhenUsed/>
    <w:qFormat/>
    <w:rsid w:val="001C28A5"/>
    <w:pPr>
      <w:keepNext/>
      <w:keepLines/>
      <w:spacing w:before="40" w:after="0"/>
      <w:outlineLvl w:val="3"/>
    </w:pPr>
    <w:rPr>
      <w:rFonts w:asciiTheme="majorHAnsi" w:eastAsiaTheme="majorEastAsia" w:hAnsiTheme="majorHAnsi" w:cstheme="majorBidi"/>
      <w:i/>
      <w:iCs w:val="0"/>
      <w:color w:val="2E74B5" w:themeColor="accent1" w:themeShade="BF"/>
      <w:szCs w:val="24"/>
    </w:rPr>
  </w:style>
  <w:style w:type="paragraph" w:styleId="Heading5">
    <w:name w:val="heading 5"/>
    <w:aliases w:val="h5,l5,5 sub-bullet"/>
    <w:basedOn w:val="Normal"/>
    <w:next w:val="Normal"/>
    <w:link w:val="Heading5Char"/>
    <w:uiPriority w:val="9"/>
    <w:unhideWhenUsed/>
    <w:qFormat/>
    <w:rsid w:val="001C28A5"/>
    <w:pPr>
      <w:keepNext/>
      <w:keepLines/>
      <w:spacing w:before="40" w:after="0"/>
      <w:outlineLvl w:val="4"/>
    </w:pPr>
    <w:rPr>
      <w:rFonts w:asciiTheme="majorHAnsi" w:eastAsiaTheme="majorEastAsia" w:hAnsiTheme="majorHAnsi" w:cstheme="majorBidi"/>
      <w:color w:val="2E74B5" w:themeColor="accent1" w:themeShade="BF"/>
      <w:szCs w:val="24"/>
    </w:rPr>
  </w:style>
  <w:style w:type="paragraph" w:styleId="Heading6">
    <w:name w:val="heading 6"/>
    <w:aliases w:val="h6,l6,sub-dash,sd,ATTACHMENT Char"/>
    <w:basedOn w:val="Normal"/>
    <w:next w:val="Normal"/>
    <w:link w:val="Heading6Char"/>
    <w:uiPriority w:val="9"/>
    <w:unhideWhenUsed/>
    <w:qFormat/>
    <w:rsid w:val="005134F5"/>
    <w:pPr>
      <w:keepNext/>
      <w:keepLines/>
      <w:spacing w:before="40" w:after="0" w:line="276" w:lineRule="auto"/>
      <w:outlineLvl w:val="5"/>
    </w:pPr>
    <w:rPr>
      <w:rFonts w:ascii="Calibri Light" w:eastAsia="Times New Roman" w:hAnsi="Calibri Light"/>
      <w:color w:val="1F3763"/>
    </w:rPr>
  </w:style>
  <w:style w:type="paragraph" w:styleId="Heading7">
    <w:name w:val="heading 7"/>
    <w:aliases w:val="h7,l7"/>
    <w:basedOn w:val="Normal"/>
    <w:next w:val="Normal"/>
    <w:link w:val="Heading7Char"/>
    <w:uiPriority w:val="9"/>
    <w:unhideWhenUsed/>
    <w:qFormat/>
    <w:rsid w:val="008C2413"/>
    <w:pPr>
      <w:spacing w:before="240" w:after="60" w:line="276" w:lineRule="auto"/>
      <w:ind w:left="1296" w:hanging="1296"/>
      <w:outlineLvl w:val="6"/>
    </w:pPr>
    <w:rPr>
      <w:rFonts w:ascii="Arial Narrow" w:eastAsia="Times New Roman" w:hAnsi="Arial Narrow"/>
      <w:iCs w:val="0"/>
      <w:color w:val="000000"/>
      <w:sz w:val="20"/>
      <w:szCs w:val="20"/>
    </w:rPr>
  </w:style>
  <w:style w:type="paragraph" w:styleId="Heading8">
    <w:name w:val="heading 8"/>
    <w:aliases w:val="h8"/>
    <w:basedOn w:val="Normal"/>
    <w:next w:val="Normal"/>
    <w:link w:val="Heading8Char"/>
    <w:uiPriority w:val="9"/>
    <w:unhideWhenUsed/>
    <w:qFormat/>
    <w:rsid w:val="008C2413"/>
    <w:pPr>
      <w:spacing w:before="240" w:after="60" w:line="276" w:lineRule="auto"/>
      <w:ind w:left="1440" w:hanging="1440"/>
      <w:outlineLvl w:val="7"/>
    </w:pPr>
    <w:rPr>
      <w:rFonts w:ascii="Arial Narrow" w:eastAsia="Times New Roman" w:hAnsi="Arial Narrow"/>
      <w:i/>
      <w:iCs w:val="0"/>
      <w:color w:val="000000"/>
      <w:sz w:val="20"/>
      <w:szCs w:val="20"/>
    </w:rPr>
  </w:style>
  <w:style w:type="paragraph" w:styleId="Heading9">
    <w:name w:val="heading 9"/>
    <w:aliases w:val="h9"/>
    <w:basedOn w:val="Normal"/>
    <w:next w:val="Normal"/>
    <w:link w:val="Heading9Char"/>
    <w:uiPriority w:val="9"/>
    <w:unhideWhenUsed/>
    <w:qFormat/>
    <w:rsid w:val="008C2413"/>
    <w:pPr>
      <w:spacing w:before="240" w:after="60" w:line="276" w:lineRule="auto"/>
      <w:ind w:left="1584" w:hanging="1584"/>
      <w:outlineLvl w:val="8"/>
    </w:pPr>
    <w:rPr>
      <w:rFonts w:ascii="Arial Narrow" w:eastAsia="Times New Roman" w:hAnsi="Arial Narrow"/>
      <w:b/>
      <w:i/>
      <w:iCs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h1 chapter heading Char,new page/chapter Char,Heading1-bio Char,Heading1slides Char,H1 Char,Header 1st Page Char,hd1 Char,A MAJOR/BOLD Char,Capitol Char,tchead Char,l1 Char,Head1 Char,Heading apps Char,Part Char"/>
    <w:basedOn w:val="DefaultParagraphFont"/>
    <w:link w:val="Heading1"/>
    <w:uiPriority w:val="9"/>
    <w:rsid w:val="00A73C57"/>
    <w:rPr>
      <w:rFonts w:ascii="Times New Roman" w:eastAsiaTheme="majorEastAsia" w:hAnsi="Times New Roman" w:cs="Times New Roman"/>
      <w:b/>
      <w:iCs/>
      <w:noProof/>
      <w:sz w:val="32"/>
      <w:szCs w:val="32"/>
    </w:rPr>
  </w:style>
  <w:style w:type="character" w:customStyle="1" w:styleId="Heading2Char">
    <w:name w:val="Heading 2 Char"/>
    <w:aliases w:val="Subcapitol Char,h2 main heading Char,B Sub/Bold Char,h2 Char,hanging indent lvl 2 Char,hd2 Char,heading 2 Char,Activity Char,LOA3 H2 Char,H2normal full Char,H2 Char,Heading 2 Hidden Char,Chapter Title Char,chn Char,H21 Char,H22 Char"/>
    <w:basedOn w:val="DefaultParagraphFont"/>
    <w:link w:val="Heading2"/>
    <w:uiPriority w:val="9"/>
    <w:rsid w:val="006D60F0"/>
    <w:rPr>
      <w:rFonts w:ascii="Times New Roman" w:eastAsiaTheme="majorEastAsia" w:hAnsi="Times New Roman" w:cs="Times New Roman"/>
      <w:b/>
      <w:iCs/>
      <w:sz w:val="28"/>
      <w:szCs w:val="26"/>
      <w:lang w:val="ro-RO"/>
    </w:rPr>
  </w:style>
  <w:style w:type="character" w:customStyle="1" w:styleId="Heading3Char">
    <w:name w:val="Heading 3 Char"/>
    <w:aliases w:val="h3 Char,h3 sub heading Char,C Sub-Sub/Italic Char,heading 3 Char,LOA3 H3 Char,JSPLevel3 Char,Heading 3 hidden Char,2h Char,h31 Char,h32 Char,Section Char,Heading 2.3 Char,(Alt+3) Char,1.2.3. Char,alltoc Char,H3 Char,0 Char,l3 Char,L3 Char"/>
    <w:basedOn w:val="DefaultParagraphFont"/>
    <w:link w:val="Heading3"/>
    <w:uiPriority w:val="9"/>
    <w:rsid w:val="001C28A5"/>
    <w:rPr>
      <w:rFonts w:ascii="Times New Roman" w:eastAsia="SimSun" w:hAnsi="Times New Roman" w:cs="Times New Roman"/>
      <w:b/>
      <w:sz w:val="28"/>
      <w:szCs w:val="24"/>
      <w:lang w:val="ro-RO"/>
    </w:rPr>
  </w:style>
  <w:style w:type="character" w:customStyle="1" w:styleId="Heading4Char">
    <w:name w:val="Heading 4 Char"/>
    <w:aliases w:val="Titlu paragraf Char,h4 sub sub heading Char,h4 Char,H4 Char,Headin3 Char,Heading 4 Char Char Char Char Char Char Char Char,l4 Char,L4 Char,4 dash Char,d Char,headhbk Char"/>
    <w:basedOn w:val="DefaultParagraphFont"/>
    <w:link w:val="Heading4"/>
    <w:uiPriority w:val="9"/>
    <w:rsid w:val="001C28A5"/>
    <w:rPr>
      <w:rFonts w:asciiTheme="majorHAnsi" w:eastAsiaTheme="majorEastAsia" w:hAnsiTheme="majorHAnsi" w:cstheme="majorBidi"/>
      <w:i/>
      <w:iCs/>
      <w:color w:val="2E74B5" w:themeColor="accent1" w:themeShade="BF"/>
      <w:sz w:val="28"/>
      <w:szCs w:val="24"/>
      <w:lang w:val="ro-RO"/>
    </w:rPr>
  </w:style>
  <w:style w:type="character" w:customStyle="1" w:styleId="Heading5Char">
    <w:name w:val="Heading 5 Char"/>
    <w:aliases w:val="h5 Char,l5 Char,5 sub-bullet Char"/>
    <w:basedOn w:val="DefaultParagraphFont"/>
    <w:link w:val="Heading5"/>
    <w:uiPriority w:val="9"/>
    <w:semiHidden/>
    <w:rsid w:val="001C28A5"/>
    <w:rPr>
      <w:rFonts w:asciiTheme="majorHAnsi" w:eastAsiaTheme="majorEastAsia" w:hAnsiTheme="majorHAnsi" w:cstheme="majorBidi"/>
      <w:color w:val="2E74B5" w:themeColor="accent1" w:themeShade="BF"/>
      <w:sz w:val="28"/>
      <w:szCs w:val="24"/>
      <w:lang w:val="ro-RO"/>
    </w:rPr>
  </w:style>
  <w:style w:type="character" w:customStyle="1" w:styleId="FontStyle26">
    <w:name w:val="Font Style26"/>
    <w:qFormat/>
    <w:rsid w:val="0087034B"/>
    <w:rPr>
      <w:rFonts w:ascii="Times New Roman" w:eastAsia="Times New Roman" w:hAnsi="Times New Roman" w:cs="Times New Roman"/>
      <w:i/>
      <w:iCs/>
      <w:color w:val="000000"/>
      <w:sz w:val="26"/>
      <w:szCs w:val="26"/>
    </w:rPr>
  </w:style>
  <w:style w:type="paragraph" w:customStyle="1" w:styleId="Standard">
    <w:name w:val="Standard"/>
    <w:qFormat/>
    <w:rsid w:val="0087034B"/>
    <w:pPr>
      <w:suppressAutoHyphens/>
      <w:spacing w:after="0" w:line="240" w:lineRule="auto"/>
      <w:textAlignment w:val="baseline"/>
    </w:pPr>
    <w:rPr>
      <w:rFonts w:ascii="Courier New" w:eastAsia="Droid Sans Fallback" w:hAnsi="Courier New" w:cs="FreeSans"/>
      <w:sz w:val="24"/>
      <w:szCs w:val="24"/>
      <w:lang w:val="ro-RO" w:eastAsia="zh-CN" w:bidi="hi-IN"/>
    </w:rPr>
  </w:style>
  <w:style w:type="paragraph" w:styleId="ListParagraph">
    <w:name w:val="List Paragraph"/>
    <w:aliases w:val="Forth level,References,NUMBERED PARAGRAPH,List Paragraph 1,Bullets,List_Paragraph,Multilevel para_II,Scriptoria bullet points,HotarirePunct1,Lista 1,body 2,lp1,lp11,List Paragraph1,List Paragraph2,List Paragraph1 Caracter,Heading x1"/>
    <w:basedOn w:val="Normal"/>
    <w:link w:val="ListParagraphChar"/>
    <w:uiPriority w:val="34"/>
    <w:qFormat/>
    <w:rsid w:val="000127CB"/>
    <w:pPr>
      <w:spacing w:after="0" w:line="240" w:lineRule="auto"/>
      <w:ind w:left="720"/>
      <w:contextualSpacing/>
    </w:pPr>
    <w:rPr>
      <w:rFonts w:eastAsiaTheme="minorEastAsia"/>
      <w:szCs w:val="28"/>
    </w:rPr>
  </w:style>
  <w:style w:type="character" w:customStyle="1" w:styleId="ListParagraphChar">
    <w:name w:val="List Paragraph Char"/>
    <w:aliases w:val="Forth level Char,References Char,NUMBERED PARAGRAPH Char,List Paragraph 1 Char,Bullets Char,List_Paragraph Char,Multilevel para_II Char,Scriptoria bullet points Char,HotarirePunct1 Char,Lista 1 Char,body 2 Char,lp1 Char,lp11 Char"/>
    <w:link w:val="ListParagraph"/>
    <w:uiPriority w:val="34"/>
    <w:qFormat/>
    <w:locked/>
    <w:rsid w:val="000127CB"/>
    <w:rPr>
      <w:rFonts w:ascii="Times New Roman" w:eastAsiaTheme="minorEastAsia" w:hAnsi="Times New Roman" w:cs="Times New Roman"/>
      <w:sz w:val="28"/>
      <w:szCs w:val="28"/>
      <w:lang w:val="ro-RO"/>
    </w:rPr>
  </w:style>
  <w:style w:type="paragraph" w:styleId="TOCHeading">
    <w:name w:val="TOC Heading"/>
    <w:basedOn w:val="Heading1"/>
    <w:next w:val="Normal"/>
    <w:uiPriority w:val="39"/>
    <w:unhideWhenUsed/>
    <w:qFormat/>
    <w:rsid w:val="001C28A5"/>
    <w:pPr>
      <w:keepLines w:val="0"/>
      <w:spacing w:before="360" w:after="360" w:line="240" w:lineRule="auto"/>
      <w:ind w:left="1350"/>
      <w:outlineLvl w:val="9"/>
    </w:pPr>
    <w:rPr>
      <w:rFonts w:eastAsia="Times New Roman"/>
      <w:b w:val="0"/>
      <w:iCs w:val="0"/>
      <w:kern w:val="28"/>
      <w:szCs w:val="20"/>
      <w:lang w:eastAsia="ru-RU"/>
    </w:rPr>
  </w:style>
  <w:style w:type="paragraph" w:styleId="TOC1">
    <w:name w:val="toc 1"/>
    <w:basedOn w:val="Normal"/>
    <w:next w:val="Normal"/>
    <w:autoRedefine/>
    <w:uiPriority w:val="39"/>
    <w:unhideWhenUsed/>
    <w:rsid w:val="00FC0030"/>
    <w:pPr>
      <w:tabs>
        <w:tab w:val="right" w:leader="dot" w:pos="9350"/>
      </w:tabs>
      <w:spacing w:after="100"/>
    </w:pPr>
    <w:rPr>
      <w:rFonts w:eastAsia="Times New Roman"/>
      <w:b/>
      <w:szCs w:val="24"/>
    </w:rPr>
  </w:style>
  <w:style w:type="character" w:styleId="Hyperlink">
    <w:name w:val="Hyperlink"/>
    <w:basedOn w:val="DefaultParagraphFont"/>
    <w:uiPriority w:val="99"/>
    <w:unhideWhenUsed/>
    <w:rsid w:val="001C28A5"/>
    <w:rPr>
      <w:color w:val="0563C1" w:themeColor="hyperlink"/>
      <w:u w:val="single"/>
    </w:rPr>
  </w:style>
  <w:style w:type="character" w:customStyle="1" w:styleId="apple-converted-space">
    <w:name w:val="apple-converted-space"/>
    <w:basedOn w:val="DefaultParagraphFont"/>
    <w:rsid w:val="001C28A5"/>
  </w:style>
  <w:style w:type="character" w:customStyle="1" w:styleId="docheader">
    <w:name w:val="doc_header"/>
    <w:rsid w:val="001C28A5"/>
  </w:style>
  <w:style w:type="character" w:customStyle="1" w:styleId="object">
    <w:name w:val="object"/>
    <w:rsid w:val="001C28A5"/>
  </w:style>
  <w:style w:type="table" w:styleId="TableGrid">
    <w:name w:val="Table Grid"/>
    <w:basedOn w:val="TableNormal"/>
    <w:uiPriority w:val="39"/>
    <w:rsid w:val="001C28A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C0030"/>
    <w:pPr>
      <w:tabs>
        <w:tab w:val="right" w:leader="dot" w:pos="9350"/>
      </w:tabs>
      <w:spacing w:after="100"/>
      <w:ind w:left="220"/>
    </w:pPr>
    <w:rPr>
      <w:rFonts w:eastAsia="Times New Roman"/>
      <w:szCs w:val="24"/>
    </w:rPr>
  </w:style>
  <w:style w:type="paragraph" w:styleId="Caption">
    <w:name w:val="caption"/>
    <w:basedOn w:val="Normal"/>
    <w:next w:val="Normal"/>
    <w:link w:val="CaptionChar"/>
    <w:uiPriority w:val="35"/>
    <w:unhideWhenUsed/>
    <w:qFormat/>
    <w:rsid w:val="001C28A5"/>
    <w:pPr>
      <w:spacing w:after="0" w:line="360" w:lineRule="auto"/>
      <w:jc w:val="center"/>
    </w:pPr>
    <w:rPr>
      <w:rFonts w:ascii="Arial" w:eastAsia="SimSun" w:hAnsi="Arial"/>
      <w:b/>
      <w:bCs/>
      <w:sz w:val="20"/>
      <w:szCs w:val="20"/>
      <w:lang w:val="x-none" w:eastAsia="x-none"/>
    </w:rPr>
  </w:style>
  <w:style w:type="character" w:customStyle="1" w:styleId="CaptionChar">
    <w:name w:val="Caption Char"/>
    <w:link w:val="Caption"/>
    <w:uiPriority w:val="35"/>
    <w:rsid w:val="001C28A5"/>
    <w:rPr>
      <w:rFonts w:ascii="Arial" w:eastAsia="SimSun" w:hAnsi="Arial" w:cs="Times New Roman"/>
      <w:b/>
      <w:bCs/>
      <w:sz w:val="20"/>
      <w:szCs w:val="20"/>
      <w:lang w:val="x-none" w:eastAsia="x-none"/>
    </w:rPr>
  </w:style>
  <w:style w:type="paragraph" w:styleId="TOC3">
    <w:name w:val="toc 3"/>
    <w:basedOn w:val="Normal"/>
    <w:next w:val="Normal"/>
    <w:autoRedefine/>
    <w:uiPriority w:val="39"/>
    <w:unhideWhenUsed/>
    <w:rsid w:val="001C28A5"/>
    <w:pPr>
      <w:spacing w:after="100"/>
      <w:ind w:left="440"/>
    </w:pPr>
    <w:rPr>
      <w:rFonts w:eastAsia="Times New Roman"/>
      <w:szCs w:val="24"/>
    </w:rPr>
  </w:style>
  <w:style w:type="paragraph" w:styleId="Header">
    <w:name w:val="header"/>
    <w:basedOn w:val="Normal"/>
    <w:link w:val="HeaderChar"/>
    <w:uiPriority w:val="99"/>
    <w:unhideWhenUsed/>
    <w:rsid w:val="001C28A5"/>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uiPriority w:val="99"/>
    <w:rsid w:val="001C28A5"/>
    <w:rPr>
      <w:rFonts w:ascii="Times New Roman" w:eastAsia="Times New Roman" w:hAnsi="Times New Roman" w:cs="Times New Roman"/>
      <w:sz w:val="28"/>
      <w:szCs w:val="24"/>
      <w:lang w:val="ro-RO"/>
    </w:rPr>
  </w:style>
  <w:style w:type="paragraph" w:styleId="Footer">
    <w:name w:val="footer"/>
    <w:basedOn w:val="Normal"/>
    <w:link w:val="FooterChar"/>
    <w:uiPriority w:val="99"/>
    <w:unhideWhenUsed/>
    <w:rsid w:val="001C28A5"/>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1C28A5"/>
    <w:rPr>
      <w:rFonts w:ascii="Times New Roman" w:eastAsia="Times New Roman" w:hAnsi="Times New Roman" w:cs="Times New Roman"/>
      <w:sz w:val="28"/>
      <w:szCs w:val="24"/>
      <w:lang w:val="ro-RO"/>
    </w:rPr>
  </w:style>
  <w:style w:type="paragraph" w:styleId="BalloonText">
    <w:name w:val="Balloon Text"/>
    <w:basedOn w:val="Normal"/>
    <w:link w:val="BalloonTextChar"/>
    <w:uiPriority w:val="99"/>
    <w:semiHidden/>
    <w:unhideWhenUsed/>
    <w:rsid w:val="001C28A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C28A5"/>
    <w:rPr>
      <w:rFonts w:ascii="Segoe UI" w:eastAsia="Times New Roman" w:hAnsi="Segoe UI" w:cs="Segoe UI"/>
      <w:sz w:val="18"/>
      <w:szCs w:val="18"/>
      <w:lang w:val="ro-RO"/>
    </w:rPr>
  </w:style>
  <w:style w:type="paragraph" w:customStyle="1" w:styleId="StyleLatinTimesNewRomanJustified1">
    <w:name w:val="Style (Latin) Times New Roman Justified1"/>
    <w:basedOn w:val="Normal"/>
    <w:autoRedefine/>
    <w:rsid w:val="001C28A5"/>
    <w:pPr>
      <w:spacing w:after="0" w:line="240" w:lineRule="auto"/>
    </w:pPr>
    <w:rPr>
      <w:rFonts w:eastAsia="Times New Roman"/>
      <w:szCs w:val="20"/>
      <w:lang w:val="fr-FR"/>
    </w:rPr>
  </w:style>
  <w:style w:type="character" w:customStyle="1" w:styleId="CommentTextChar">
    <w:name w:val="Comment Text Char"/>
    <w:basedOn w:val="DefaultParagraphFont"/>
    <w:link w:val="CommentText"/>
    <w:uiPriority w:val="99"/>
    <w:rsid w:val="001C28A5"/>
    <w:rPr>
      <w:sz w:val="24"/>
      <w:szCs w:val="24"/>
    </w:rPr>
  </w:style>
  <w:style w:type="paragraph" w:styleId="CommentText">
    <w:name w:val="annotation text"/>
    <w:basedOn w:val="Normal"/>
    <w:link w:val="CommentTextChar"/>
    <w:uiPriority w:val="99"/>
    <w:unhideWhenUsed/>
    <w:rsid w:val="001C28A5"/>
    <w:pPr>
      <w:spacing w:line="240" w:lineRule="auto"/>
    </w:pPr>
    <w:rPr>
      <w:sz w:val="24"/>
      <w:szCs w:val="24"/>
    </w:rPr>
  </w:style>
  <w:style w:type="character" w:customStyle="1" w:styleId="CommentTextChar1">
    <w:name w:val="Comment Text Char1"/>
    <w:basedOn w:val="DefaultParagraphFont"/>
    <w:uiPriority w:val="99"/>
    <w:semiHidden/>
    <w:rsid w:val="001C28A5"/>
    <w:rPr>
      <w:sz w:val="20"/>
      <w:szCs w:val="20"/>
    </w:rPr>
  </w:style>
  <w:style w:type="paragraph" w:customStyle="1" w:styleId="ColorfulList-Accent11">
    <w:name w:val="Colorful List - Accent 11"/>
    <w:basedOn w:val="Normal"/>
    <w:link w:val="ColorfulList-Accent1Char"/>
    <w:uiPriority w:val="34"/>
    <w:qFormat/>
    <w:rsid w:val="001C28A5"/>
    <w:pPr>
      <w:suppressAutoHyphens/>
      <w:spacing w:after="200" w:line="276" w:lineRule="auto"/>
      <w:ind w:left="720"/>
      <w:contextualSpacing/>
    </w:pPr>
    <w:rPr>
      <w:rFonts w:ascii="Calibri" w:eastAsia="SimSun" w:hAnsi="Calibri" w:cs="Mangal"/>
      <w:kern w:val="1"/>
      <w:sz w:val="24"/>
      <w:szCs w:val="21"/>
      <w:lang w:eastAsia="hi-IN" w:bidi="hi-IN"/>
    </w:rPr>
  </w:style>
  <w:style w:type="character" w:customStyle="1" w:styleId="ColorfulList-Accent1Char">
    <w:name w:val="Colorful List - Accent 1 Char"/>
    <w:link w:val="ColorfulList-Accent11"/>
    <w:uiPriority w:val="34"/>
    <w:locked/>
    <w:rsid w:val="001C28A5"/>
    <w:rPr>
      <w:rFonts w:ascii="Calibri" w:eastAsia="SimSun" w:hAnsi="Calibri" w:cs="Mangal"/>
      <w:kern w:val="1"/>
      <w:sz w:val="24"/>
      <w:szCs w:val="21"/>
      <w:lang w:val="ro-RO" w:eastAsia="hi-IN" w:bidi="hi-IN"/>
    </w:rPr>
  </w:style>
  <w:style w:type="paragraph" w:styleId="BodyText">
    <w:name w:val="Body Text"/>
    <w:basedOn w:val="Normal"/>
    <w:link w:val="BodyTextChar"/>
    <w:uiPriority w:val="1"/>
    <w:qFormat/>
    <w:rsid w:val="001C28A5"/>
    <w:pPr>
      <w:widowControl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1C28A5"/>
    <w:rPr>
      <w:rFonts w:ascii="Calibri" w:eastAsia="Calibri" w:hAnsi="Calibri" w:cs="Calibri"/>
      <w:sz w:val="21"/>
      <w:szCs w:val="21"/>
    </w:rPr>
  </w:style>
  <w:style w:type="character" w:customStyle="1" w:styleId="CommentSubjectChar">
    <w:name w:val="Comment Subject Char"/>
    <w:basedOn w:val="CommentTextChar"/>
    <w:link w:val="CommentSubject"/>
    <w:uiPriority w:val="99"/>
    <w:semiHidden/>
    <w:rsid w:val="001C28A5"/>
    <w:rPr>
      <w:b/>
      <w:bCs/>
      <w:noProof/>
      <w:sz w:val="20"/>
      <w:szCs w:val="20"/>
      <w:lang w:val="ro-RO"/>
    </w:rPr>
  </w:style>
  <w:style w:type="paragraph" w:styleId="CommentSubject">
    <w:name w:val="annotation subject"/>
    <w:basedOn w:val="CommentText"/>
    <w:next w:val="CommentText"/>
    <w:link w:val="CommentSubjectChar"/>
    <w:uiPriority w:val="99"/>
    <w:semiHidden/>
    <w:unhideWhenUsed/>
    <w:rsid w:val="001C28A5"/>
    <w:rPr>
      <w:b/>
      <w:bCs/>
      <w:sz w:val="20"/>
      <w:szCs w:val="20"/>
    </w:rPr>
  </w:style>
  <w:style w:type="character" w:customStyle="1" w:styleId="CommentSubjectChar1">
    <w:name w:val="Comment Subject Char1"/>
    <w:basedOn w:val="CommentTextChar1"/>
    <w:uiPriority w:val="99"/>
    <w:semiHidden/>
    <w:rsid w:val="001C28A5"/>
    <w:rPr>
      <w:b/>
      <w:bCs/>
      <w:sz w:val="20"/>
      <w:szCs w:val="20"/>
    </w:rPr>
  </w:style>
  <w:style w:type="paragraph" w:styleId="Title">
    <w:name w:val="Title"/>
    <w:basedOn w:val="Normal"/>
    <w:next w:val="Normal"/>
    <w:link w:val="TitleChar"/>
    <w:uiPriority w:val="10"/>
    <w:qFormat/>
    <w:rsid w:val="001C28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C28A5"/>
    <w:rPr>
      <w:rFonts w:asciiTheme="majorHAnsi" w:eastAsiaTheme="majorEastAsia" w:hAnsiTheme="majorHAnsi" w:cstheme="majorBidi"/>
      <w:caps/>
      <w:color w:val="44546A" w:themeColor="text2"/>
      <w:spacing w:val="-15"/>
      <w:sz w:val="72"/>
      <w:szCs w:val="72"/>
    </w:rPr>
  </w:style>
  <w:style w:type="character" w:customStyle="1" w:styleId="DocumentMapChar">
    <w:name w:val="Document Map Char"/>
    <w:basedOn w:val="DefaultParagraphFont"/>
    <w:link w:val="DocumentMap"/>
    <w:uiPriority w:val="99"/>
    <w:semiHidden/>
    <w:rsid w:val="001C28A5"/>
    <w:rPr>
      <w:rFonts w:ascii="Times New Roman" w:hAnsi="Times New Roman" w:cs="Times New Roman"/>
      <w:noProof/>
      <w:sz w:val="24"/>
      <w:szCs w:val="24"/>
      <w:lang w:val="ro-RO"/>
    </w:rPr>
  </w:style>
  <w:style w:type="paragraph" w:styleId="DocumentMap">
    <w:name w:val="Document Map"/>
    <w:basedOn w:val="Normal"/>
    <w:link w:val="DocumentMapChar"/>
    <w:uiPriority w:val="99"/>
    <w:semiHidden/>
    <w:unhideWhenUsed/>
    <w:rsid w:val="001C28A5"/>
    <w:pPr>
      <w:spacing w:after="0" w:line="240" w:lineRule="auto"/>
    </w:pPr>
    <w:rPr>
      <w:sz w:val="24"/>
      <w:szCs w:val="24"/>
    </w:rPr>
  </w:style>
  <w:style w:type="character" w:customStyle="1" w:styleId="DocumentMapChar1">
    <w:name w:val="Document Map Char1"/>
    <w:basedOn w:val="DefaultParagraphFont"/>
    <w:uiPriority w:val="99"/>
    <w:semiHidden/>
    <w:rsid w:val="001C28A5"/>
    <w:rPr>
      <w:rFonts w:ascii="Segoe UI" w:hAnsi="Segoe UI" w:cs="Segoe UI"/>
      <w:sz w:val="16"/>
      <w:szCs w:val="16"/>
    </w:rPr>
  </w:style>
  <w:style w:type="paragraph" w:styleId="TableofFigures">
    <w:name w:val="table of figures"/>
    <w:basedOn w:val="Normal"/>
    <w:next w:val="Normal"/>
    <w:uiPriority w:val="99"/>
    <w:unhideWhenUsed/>
    <w:rsid w:val="001C28A5"/>
    <w:pPr>
      <w:spacing w:after="0"/>
    </w:pPr>
    <w:rPr>
      <w:rFonts w:eastAsia="Times New Roman"/>
      <w:szCs w:val="24"/>
    </w:rPr>
  </w:style>
  <w:style w:type="character" w:styleId="CommentReference">
    <w:name w:val="annotation reference"/>
    <w:basedOn w:val="DefaultParagraphFont"/>
    <w:uiPriority w:val="99"/>
    <w:unhideWhenUsed/>
    <w:rsid w:val="000F4064"/>
    <w:rPr>
      <w:sz w:val="16"/>
      <w:szCs w:val="16"/>
    </w:rPr>
  </w:style>
  <w:style w:type="table" w:customStyle="1" w:styleId="TableGrid0">
    <w:name w:val="TableGrid"/>
    <w:rsid w:val="008D0ACD"/>
    <w:pPr>
      <w:spacing w:after="0" w:line="240" w:lineRule="auto"/>
    </w:pPr>
    <w:rPr>
      <w:rFonts w:eastAsiaTheme="minorEastAsia"/>
    </w:rPr>
    <w:tblPr>
      <w:tblCellMar>
        <w:top w:w="0" w:type="dxa"/>
        <w:left w:w="0" w:type="dxa"/>
        <w:bottom w:w="0" w:type="dxa"/>
        <w:right w:w="0" w:type="dxa"/>
      </w:tblCellMar>
    </w:tblPr>
  </w:style>
  <w:style w:type="character" w:customStyle="1" w:styleId="Heading6Char">
    <w:name w:val="Heading 6 Char"/>
    <w:aliases w:val="h6 Char,l6 Char,sub-dash Char,sd Char,ATTACHMENT Char Char"/>
    <w:basedOn w:val="DefaultParagraphFont"/>
    <w:link w:val="Heading6"/>
    <w:uiPriority w:val="9"/>
    <w:semiHidden/>
    <w:rsid w:val="005134F5"/>
    <w:rPr>
      <w:rFonts w:ascii="Calibri Light" w:eastAsia="Times New Roman" w:hAnsi="Calibri Light" w:cs="Times New Roman"/>
      <w:color w:val="1F3763"/>
      <w:lang w:val="ro-RO"/>
    </w:rPr>
  </w:style>
  <w:style w:type="paragraph" w:customStyle="1" w:styleId="footnotedescription">
    <w:name w:val="footnote description"/>
    <w:next w:val="Normal"/>
    <w:link w:val="footnotedescriptionChar"/>
    <w:hidden/>
    <w:rsid w:val="005134F5"/>
    <w:pPr>
      <w:spacing w:after="0" w:line="216" w:lineRule="auto"/>
      <w:ind w:left="62" w:right="4373" w:hanging="62"/>
    </w:pPr>
    <w:rPr>
      <w:rFonts w:ascii="Calibri" w:eastAsia="Calibri" w:hAnsi="Calibri" w:cs="Calibri"/>
      <w:color w:val="000000"/>
      <w:sz w:val="19"/>
    </w:rPr>
  </w:style>
  <w:style w:type="character" w:customStyle="1" w:styleId="footnotedescriptionChar">
    <w:name w:val="footnote description Char"/>
    <w:link w:val="footnotedescription"/>
    <w:rsid w:val="005134F5"/>
    <w:rPr>
      <w:rFonts w:ascii="Calibri" w:eastAsia="Calibri" w:hAnsi="Calibri" w:cs="Calibri"/>
      <w:color w:val="000000"/>
      <w:sz w:val="19"/>
    </w:rPr>
  </w:style>
  <w:style w:type="character" w:customStyle="1" w:styleId="footnotemark">
    <w:name w:val="footnote mark"/>
    <w:hidden/>
    <w:rsid w:val="005134F5"/>
    <w:rPr>
      <w:rFonts w:ascii="Calibri" w:eastAsia="Calibri" w:hAnsi="Calibri" w:cs="Calibri"/>
      <w:color w:val="000000"/>
      <w:sz w:val="19"/>
      <w:vertAlign w:val="superscript"/>
    </w:rPr>
  </w:style>
  <w:style w:type="character" w:customStyle="1" w:styleId="Bodytext2Bold">
    <w:name w:val="Body text (2) + Bold"/>
    <w:rsid w:val="005134F5"/>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2105ptBoldItalic">
    <w:name w:val="Body text (2) + 10;5 pt;Bold;Italic"/>
    <w:rsid w:val="005134F5"/>
    <w:rPr>
      <w:rFonts w:ascii="Calibri" w:eastAsia="Calibri" w:hAnsi="Calibri" w:cs="Calibri"/>
      <w:b/>
      <w:bCs/>
      <w:i/>
      <w:iCs/>
      <w:smallCaps w:val="0"/>
      <w:strike w:val="0"/>
      <w:color w:val="000000"/>
      <w:spacing w:val="0"/>
      <w:w w:val="100"/>
      <w:position w:val="0"/>
      <w:sz w:val="21"/>
      <w:szCs w:val="21"/>
      <w:u w:val="none"/>
      <w:lang w:val="ro-RO" w:eastAsia="ro-RO" w:bidi="ro-RO"/>
    </w:rPr>
  </w:style>
  <w:style w:type="character" w:customStyle="1" w:styleId="Bodytext2111ptNotBoldNotItalic">
    <w:name w:val="Body text (21) + 11 pt;Not Bold;Not Italic"/>
    <w:rsid w:val="005134F5"/>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111ptNotBold">
    <w:name w:val="Body text (21) + 11 pt;Not Bold"/>
    <w:rsid w:val="005134F5"/>
    <w:rPr>
      <w:rFonts w:ascii="Calibri" w:eastAsia="Calibri" w:hAnsi="Calibri" w:cs="Calibri"/>
      <w:b/>
      <w:bCs/>
      <w:i/>
      <w:iCs/>
      <w:smallCaps w:val="0"/>
      <w:strike w:val="0"/>
      <w:color w:val="000000"/>
      <w:spacing w:val="0"/>
      <w:w w:val="100"/>
      <w:position w:val="0"/>
      <w:sz w:val="22"/>
      <w:szCs w:val="22"/>
      <w:u w:val="none"/>
      <w:lang w:val="ro-RO" w:eastAsia="ro-RO" w:bidi="ro-RO"/>
    </w:rPr>
  </w:style>
  <w:style w:type="paragraph" w:styleId="NoSpacing">
    <w:name w:val="No Spacing"/>
    <w:uiPriority w:val="1"/>
    <w:qFormat/>
    <w:rsid w:val="005134F5"/>
    <w:pPr>
      <w:spacing w:after="0" w:line="240" w:lineRule="auto"/>
    </w:pPr>
    <w:rPr>
      <w:rFonts w:ascii="Calibri" w:eastAsia="Calibri" w:hAnsi="Calibri" w:cs="Times New Roman"/>
      <w:lang w:val="ru-RU"/>
    </w:rPr>
  </w:style>
  <w:style w:type="paragraph" w:customStyle="1" w:styleId="Title-Major">
    <w:name w:val="Title-Major"/>
    <w:basedOn w:val="Title"/>
    <w:rsid w:val="005134F5"/>
    <w:pPr>
      <w:keepLines/>
      <w:spacing w:after="120" w:line="240" w:lineRule="auto"/>
      <w:ind w:left="2520" w:right="720"/>
      <w:contextualSpacing w:val="0"/>
      <w:jc w:val="left"/>
    </w:pPr>
    <w:rPr>
      <w:rFonts w:ascii="Book Antiqua" w:eastAsia="Times New Roman" w:hAnsi="Book Antiqua" w:cs="Times New Roman"/>
      <w:caps w:val="0"/>
      <w:smallCaps/>
      <w:color w:val="auto"/>
      <w:spacing w:val="0"/>
      <w:sz w:val="48"/>
      <w:szCs w:val="20"/>
    </w:rPr>
  </w:style>
  <w:style w:type="paragraph" w:customStyle="1" w:styleId="TitluCapitol">
    <w:name w:val="Titlu Capitol"/>
    <w:basedOn w:val="Normal"/>
    <w:rsid w:val="005134F5"/>
    <w:pPr>
      <w:numPr>
        <w:numId w:val="4"/>
      </w:numPr>
      <w:tabs>
        <w:tab w:val="num" w:pos="720"/>
      </w:tabs>
      <w:spacing w:after="0" w:line="240" w:lineRule="auto"/>
    </w:pPr>
    <w:rPr>
      <w:rFonts w:ascii="Palatino Linotype" w:eastAsia="Times New Roman" w:hAnsi="Palatino Linotype"/>
      <w:b/>
      <w:szCs w:val="24"/>
    </w:rPr>
  </w:style>
  <w:style w:type="character" w:customStyle="1" w:styleId="FontStyle42">
    <w:name w:val="Font Style42"/>
    <w:rsid w:val="005134F5"/>
    <w:rPr>
      <w:rFonts w:ascii="Arial" w:hAnsi="Arial" w:cs="Arial"/>
      <w:sz w:val="18"/>
      <w:szCs w:val="18"/>
    </w:rPr>
  </w:style>
  <w:style w:type="paragraph" w:customStyle="1" w:styleId="Style5">
    <w:name w:val="Style5"/>
    <w:basedOn w:val="Normal"/>
    <w:rsid w:val="005134F5"/>
    <w:pPr>
      <w:widowControl w:val="0"/>
      <w:autoSpaceDE w:val="0"/>
      <w:autoSpaceDN w:val="0"/>
      <w:adjustRightInd w:val="0"/>
      <w:spacing w:after="0" w:line="240" w:lineRule="auto"/>
    </w:pPr>
    <w:rPr>
      <w:rFonts w:ascii="Arial" w:eastAsia="Times New Roman" w:hAnsi="Arial"/>
      <w:sz w:val="24"/>
      <w:szCs w:val="24"/>
      <w:lang w:bidi="he-IL"/>
    </w:rPr>
  </w:style>
  <w:style w:type="paragraph" w:customStyle="1" w:styleId="Style23">
    <w:name w:val="Style23"/>
    <w:basedOn w:val="Normal"/>
    <w:rsid w:val="005134F5"/>
    <w:pPr>
      <w:widowControl w:val="0"/>
      <w:autoSpaceDE w:val="0"/>
      <w:autoSpaceDN w:val="0"/>
      <w:adjustRightInd w:val="0"/>
      <w:spacing w:after="0" w:line="240" w:lineRule="auto"/>
    </w:pPr>
    <w:rPr>
      <w:rFonts w:ascii="Arial" w:eastAsia="Times New Roman" w:hAnsi="Arial"/>
      <w:sz w:val="24"/>
      <w:szCs w:val="24"/>
      <w:lang w:bidi="he-IL"/>
    </w:rPr>
  </w:style>
  <w:style w:type="paragraph" w:customStyle="1" w:styleId="Style26">
    <w:name w:val="Style26"/>
    <w:basedOn w:val="Normal"/>
    <w:rsid w:val="005134F5"/>
    <w:pPr>
      <w:widowControl w:val="0"/>
      <w:autoSpaceDE w:val="0"/>
      <w:autoSpaceDN w:val="0"/>
      <w:adjustRightInd w:val="0"/>
      <w:spacing w:after="0" w:line="240" w:lineRule="auto"/>
    </w:pPr>
    <w:rPr>
      <w:rFonts w:ascii="Arial" w:eastAsia="Times New Roman" w:hAnsi="Arial"/>
      <w:sz w:val="24"/>
      <w:szCs w:val="24"/>
      <w:lang w:bidi="he-IL"/>
    </w:rPr>
  </w:style>
  <w:style w:type="paragraph" w:customStyle="1" w:styleId="Style34">
    <w:name w:val="Style34"/>
    <w:basedOn w:val="Normal"/>
    <w:rsid w:val="005134F5"/>
    <w:pPr>
      <w:widowControl w:val="0"/>
      <w:autoSpaceDE w:val="0"/>
      <w:autoSpaceDN w:val="0"/>
      <w:adjustRightInd w:val="0"/>
      <w:spacing w:after="0" w:line="240" w:lineRule="auto"/>
    </w:pPr>
    <w:rPr>
      <w:rFonts w:ascii="Arial" w:eastAsia="Times New Roman" w:hAnsi="Arial"/>
      <w:sz w:val="24"/>
      <w:szCs w:val="24"/>
      <w:lang w:bidi="he-IL"/>
    </w:rPr>
  </w:style>
  <w:style w:type="character" w:customStyle="1" w:styleId="FontStyle52">
    <w:name w:val="Font Style52"/>
    <w:rsid w:val="005134F5"/>
    <w:rPr>
      <w:rFonts w:ascii="Arial" w:hAnsi="Arial" w:cs="Arial"/>
      <w:b/>
      <w:bCs/>
      <w:sz w:val="18"/>
      <w:szCs w:val="18"/>
    </w:rPr>
  </w:style>
  <w:style w:type="paragraph" w:customStyle="1" w:styleId="TableParagraph">
    <w:name w:val="Table Paragraph"/>
    <w:basedOn w:val="Normal"/>
    <w:uiPriority w:val="1"/>
    <w:qFormat/>
    <w:rsid w:val="005134F5"/>
    <w:pPr>
      <w:widowControl w:val="0"/>
      <w:spacing w:after="0" w:line="240" w:lineRule="auto"/>
    </w:pPr>
    <w:rPr>
      <w:rFonts w:ascii="Calibri" w:eastAsia="Calibri" w:hAnsi="Calibri"/>
    </w:rPr>
  </w:style>
  <w:style w:type="character" w:styleId="Strong">
    <w:name w:val="Strong"/>
    <w:uiPriority w:val="22"/>
    <w:qFormat/>
    <w:rsid w:val="005134F5"/>
    <w:rPr>
      <w:b/>
      <w:bCs/>
    </w:rPr>
  </w:style>
  <w:style w:type="paragraph" w:styleId="Subtitle">
    <w:name w:val="Subtitle"/>
    <w:basedOn w:val="Normal"/>
    <w:link w:val="SubtitleChar"/>
    <w:qFormat/>
    <w:rsid w:val="005134F5"/>
    <w:pPr>
      <w:spacing w:after="0" w:line="240" w:lineRule="auto"/>
      <w:jc w:val="center"/>
    </w:pPr>
    <w:rPr>
      <w:rFonts w:eastAsia="Times New Roman"/>
      <w:b/>
      <w:sz w:val="32"/>
      <w:szCs w:val="20"/>
      <w:lang w:eastAsia="ru-RU"/>
    </w:rPr>
  </w:style>
  <w:style w:type="character" w:customStyle="1" w:styleId="SubtitleChar">
    <w:name w:val="Subtitle Char"/>
    <w:basedOn w:val="DefaultParagraphFont"/>
    <w:link w:val="Subtitle"/>
    <w:rsid w:val="005134F5"/>
    <w:rPr>
      <w:rFonts w:ascii="Times New Roman" w:eastAsia="Times New Roman" w:hAnsi="Times New Roman" w:cs="Times New Roman"/>
      <w:b/>
      <w:sz w:val="32"/>
      <w:szCs w:val="20"/>
      <w:lang w:eastAsia="ru-RU"/>
    </w:rPr>
  </w:style>
  <w:style w:type="character" w:styleId="FollowedHyperlink">
    <w:name w:val="FollowedHyperlink"/>
    <w:uiPriority w:val="99"/>
    <w:semiHidden/>
    <w:unhideWhenUsed/>
    <w:rsid w:val="00193C8E"/>
    <w:rPr>
      <w:color w:val="954F72"/>
      <w:u w:val="single"/>
    </w:rPr>
  </w:style>
  <w:style w:type="paragraph" w:styleId="Revision">
    <w:name w:val="Revision"/>
    <w:hidden/>
    <w:uiPriority w:val="99"/>
    <w:semiHidden/>
    <w:rsid w:val="00193C8E"/>
    <w:pPr>
      <w:spacing w:after="0" w:line="240" w:lineRule="auto"/>
    </w:pPr>
    <w:rPr>
      <w:rFonts w:ascii="Calibri" w:eastAsia="Calibri" w:hAnsi="Calibri" w:cs="Times New Roman"/>
      <w:lang w:val="ro-RO"/>
    </w:rPr>
  </w:style>
  <w:style w:type="table" w:customStyle="1" w:styleId="TableNormal1">
    <w:name w:val="Table Normal1"/>
    <w:uiPriority w:val="2"/>
    <w:semiHidden/>
    <w:unhideWhenUsed/>
    <w:qFormat/>
    <w:rsid w:val="00193C8E"/>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xmsonormal">
    <w:name w:val="x_msonormal"/>
    <w:basedOn w:val="Normal"/>
    <w:rsid w:val="00DF25EE"/>
    <w:pPr>
      <w:spacing w:before="100" w:beforeAutospacing="1" w:after="100" w:afterAutospacing="1" w:line="240" w:lineRule="auto"/>
    </w:pPr>
    <w:rPr>
      <w:rFonts w:eastAsia="Times New Roman"/>
      <w:sz w:val="24"/>
      <w:szCs w:val="24"/>
    </w:rPr>
  </w:style>
  <w:style w:type="character" w:customStyle="1" w:styleId="jlqj4b">
    <w:name w:val="jlqj4b"/>
    <w:basedOn w:val="DefaultParagraphFont"/>
    <w:rsid w:val="00811DC8"/>
  </w:style>
  <w:style w:type="paragraph" w:customStyle="1" w:styleId="Default">
    <w:name w:val="Default"/>
    <w:rsid w:val="00697F8F"/>
    <w:pPr>
      <w:autoSpaceDE w:val="0"/>
      <w:autoSpaceDN w:val="0"/>
      <w:adjustRightInd w:val="0"/>
      <w:spacing w:after="0" w:line="240" w:lineRule="auto"/>
    </w:pPr>
    <w:rPr>
      <w:rFonts w:ascii="Times New Roman" w:hAnsi="Times New Roman" w:cs="Times New Roman"/>
      <w:color w:val="000000"/>
      <w:sz w:val="24"/>
      <w:szCs w:val="24"/>
      <w:lang w:val="ro-RO"/>
    </w:rPr>
  </w:style>
  <w:style w:type="table" w:customStyle="1" w:styleId="PlainTable112">
    <w:name w:val="Plain Table 112"/>
    <w:basedOn w:val="TableNormal"/>
    <w:next w:val="PlainTable11"/>
    <w:uiPriority w:val="41"/>
    <w:rsid w:val="00F636CD"/>
    <w:pPr>
      <w:spacing w:after="0" w:line="240" w:lineRule="auto"/>
    </w:pPr>
    <w:rPr>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F636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7Char">
    <w:name w:val="Heading 7 Char"/>
    <w:aliases w:val="h7 Char,l7 Char"/>
    <w:basedOn w:val="DefaultParagraphFont"/>
    <w:link w:val="Heading7"/>
    <w:uiPriority w:val="9"/>
    <w:rsid w:val="008C2413"/>
    <w:rPr>
      <w:rFonts w:ascii="Arial Narrow" w:eastAsia="Times New Roman" w:hAnsi="Arial Narrow" w:cs="Times New Roman"/>
      <w:color w:val="000000"/>
      <w:sz w:val="20"/>
      <w:szCs w:val="20"/>
    </w:rPr>
  </w:style>
  <w:style w:type="character" w:customStyle="1" w:styleId="Heading8Char">
    <w:name w:val="Heading 8 Char"/>
    <w:aliases w:val="h8 Char"/>
    <w:basedOn w:val="DefaultParagraphFont"/>
    <w:link w:val="Heading8"/>
    <w:uiPriority w:val="9"/>
    <w:rsid w:val="008C2413"/>
    <w:rPr>
      <w:rFonts w:ascii="Arial Narrow" w:eastAsia="Times New Roman" w:hAnsi="Arial Narrow" w:cs="Times New Roman"/>
      <w:i/>
      <w:color w:val="000000"/>
      <w:sz w:val="20"/>
      <w:szCs w:val="20"/>
    </w:rPr>
  </w:style>
  <w:style w:type="character" w:customStyle="1" w:styleId="Heading9Char">
    <w:name w:val="Heading 9 Char"/>
    <w:aliases w:val="h9 Char"/>
    <w:basedOn w:val="DefaultParagraphFont"/>
    <w:link w:val="Heading9"/>
    <w:uiPriority w:val="9"/>
    <w:rsid w:val="008C2413"/>
    <w:rPr>
      <w:rFonts w:ascii="Arial Narrow" w:eastAsia="Times New Roman" w:hAnsi="Arial Narrow" w:cs="Times New Roman"/>
      <w:b/>
      <w:i/>
      <w:color w:val="000000"/>
      <w:sz w:val="18"/>
      <w:szCs w:val="20"/>
    </w:rPr>
  </w:style>
  <w:style w:type="paragraph" w:customStyle="1" w:styleId="Bulinebune">
    <w:name w:val="Buline_bune"/>
    <w:rsid w:val="000769AC"/>
    <w:pPr>
      <w:numPr>
        <w:numId w:val="48"/>
      </w:numPr>
      <w:suppressAutoHyphens/>
      <w:spacing w:before="120" w:after="120" w:line="276" w:lineRule="auto"/>
      <w:jc w:val="both"/>
    </w:pPr>
    <w:rPr>
      <w:rFonts w:ascii="Myriad Pro" w:eastAsia="MS Mincho" w:hAnsi="Myriad Pro" w:cs="Calibri"/>
      <w:sz w:val="20"/>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28">
      <w:bodyDiv w:val="1"/>
      <w:marLeft w:val="0"/>
      <w:marRight w:val="0"/>
      <w:marTop w:val="0"/>
      <w:marBottom w:val="0"/>
      <w:divBdr>
        <w:top w:val="none" w:sz="0" w:space="0" w:color="auto"/>
        <w:left w:val="none" w:sz="0" w:space="0" w:color="auto"/>
        <w:bottom w:val="none" w:sz="0" w:space="0" w:color="auto"/>
        <w:right w:val="none" w:sz="0" w:space="0" w:color="auto"/>
      </w:divBdr>
    </w:div>
    <w:div w:id="60100583">
      <w:bodyDiv w:val="1"/>
      <w:marLeft w:val="0"/>
      <w:marRight w:val="0"/>
      <w:marTop w:val="0"/>
      <w:marBottom w:val="0"/>
      <w:divBdr>
        <w:top w:val="none" w:sz="0" w:space="0" w:color="auto"/>
        <w:left w:val="none" w:sz="0" w:space="0" w:color="auto"/>
        <w:bottom w:val="none" w:sz="0" w:space="0" w:color="auto"/>
        <w:right w:val="none" w:sz="0" w:space="0" w:color="auto"/>
      </w:divBdr>
    </w:div>
    <w:div w:id="392194716">
      <w:bodyDiv w:val="1"/>
      <w:marLeft w:val="0"/>
      <w:marRight w:val="0"/>
      <w:marTop w:val="0"/>
      <w:marBottom w:val="0"/>
      <w:divBdr>
        <w:top w:val="none" w:sz="0" w:space="0" w:color="auto"/>
        <w:left w:val="none" w:sz="0" w:space="0" w:color="auto"/>
        <w:bottom w:val="none" w:sz="0" w:space="0" w:color="auto"/>
        <w:right w:val="none" w:sz="0" w:space="0" w:color="auto"/>
      </w:divBdr>
    </w:div>
    <w:div w:id="649135460">
      <w:bodyDiv w:val="1"/>
      <w:marLeft w:val="0"/>
      <w:marRight w:val="0"/>
      <w:marTop w:val="0"/>
      <w:marBottom w:val="0"/>
      <w:divBdr>
        <w:top w:val="none" w:sz="0" w:space="0" w:color="auto"/>
        <w:left w:val="none" w:sz="0" w:space="0" w:color="auto"/>
        <w:bottom w:val="none" w:sz="0" w:space="0" w:color="auto"/>
        <w:right w:val="none" w:sz="0" w:space="0" w:color="auto"/>
      </w:divBdr>
    </w:div>
    <w:div w:id="654795176">
      <w:bodyDiv w:val="1"/>
      <w:marLeft w:val="0"/>
      <w:marRight w:val="0"/>
      <w:marTop w:val="0"/>
      <w:marBottom w:val="0"/>
      <w:divBdr>
        <w:top w:val="none" w:sz="0" w:space="0" w:color="auto"/>
        <w:left w:val="none" w:sz="0" w:space="0" w:color="auto"/>
        <w:bottom w:val="none" w:sz="0" w:space="0" w:color="auto"/>
        <w:right w:val="none" w:sz="0" w:space="0" w:color="auto"/>
      </w:divBdr>
    </w:div>
    <w:div w:id="723258457">
      <w:bodyDiv w:val="1"/>
      <w:marLeft w:val="0"/>
      <w:marRight w:val="0"/>
      <w:marTop w:val="0"/>
      <w:marBottom w:val="0"/>
      <w:divBdr>
        <w:top w:val="none" w:sz="0" w:space="0" w:color="auto"/>
        <w:left w:val="none" w:sz="0" w:space="0" w:color="auto"/>
        <w:bottom w:val="none" w:sz="0" w:space="0" w:color="auto"/>
        <w:right w:val="none" w:sz="0" w:space="0" w:color="auto"/>
      </w:divBdr>
    </w:div>
    <w:div w:id="748622358">
      <w:bodyDiv w:val="1"/>
      <w:marLeft w:val="0"/>
      <w:marRight w:val="0"/>
      <w:marTop w:val="0"/>
      <w:marBottom w:val="0"/>
      <w:divBdr>
        <w:top w:val="none" w:sz="0" w:space="0" w:color="auto"/>
        <w:left w:val="none" w:sz="0" w:space="0" w:color="auto"/>
        <w:bottom w:val="none" w:sz="0" w:space="0" w:color="auto"/>
        <w:right w:val="none" w:sz="0" w:space="0" w:color="auto"/>
      </w:divBdr>
    </w:div>
    <w:div w:id="910430829">
      <w:bodyDiv w:val="1"/>
      <w:marLeft w:val="0"/>
      <w:marRight w:val="0"/>
      <w:marTop w:val="0"/>
      <w:marBottom w:val="0"/>
      <w:divBdr>
        <w:top w:val="none" w:sz="0" w:space="0" w:color="auto"/>
        <w:left w:val="none" w:sz="0" w:space="0" w:color="auto"/>
        <w:bottom w:val="none" w:sz="0" w:space="0" w:color="auto"/>
        <w:right w:val="none" w:sz="0" w:space="0" w:color="auto"/>
      </w:divBdr>
    </w:div>
    <w:div w:id="1185827373">
      <w:bodyDiv w:val="1"/>
      <w:marLeft w:val="0"/>
      <w:marRight w:val="0"/>
      <w:marTop w:val="0"/>
      <w:marBottom w:val="0"/>
      <w:divBdr>
        <w:top w:val="none" w:sz="0" w:space="0" w:color="auto"/>
        <w:left w:val="none" w:sz="0" w:space="0" w:color="auto"/>
        <w:bottom w:val="none" w:sz="0" w:space="0" w:color="auto"/>
        <w:right w:val="none" w:sz="0" w:space="0" w:color="auto"/>
      </w:divBdr>
    </w:div>
    <w:div w:id="1626738209">
      <w:bodyDiv w:val="1"/>
      <w:marLeft w:val="0"/>
      <w:marRight w:val="0"/>
      <w:marTop w:val="0"/>
      <w:marBottom w:val="0"/>
      <w:divBdr>
        <w:top w:val="none" w:sz="0" w:space="0" w:color="auto"/>
        <w:left w:val="none" w:sz="0" w:space="0" w:color="auto"/>
        <w:bottom w:val="none" w:sz="0" w:space="0" w:color="auto"/>
        <w:right w:val="none" w:sz="0" w:space="0" w:color="auto"/>
      </w:divBdr>
    </w:div>
    <w:div w:id="1661277023">
      <w:bodyDiv w:val="1"/>
      <w:marLeft w:val="0"/>
      <w:marRight w:val="0"/>
      <w:marTop w:val="0"/>
      <w:marBottom w:val="0"/>
      <w:divBdr>
        <w:top w:val="none" w:sz="0" w:space="0" w:color="auto"/>
        <w:left w:val="none" w:sz="0" w:space="0" w:color="auto"/>
        <w:bottom w:val="none" w:sz="0" w:space="0" w:color="auto"/>
        <w:right w:val="none" w:sz="0" w:space="0" w:color="auto"/>
      </w:divBdr>
    </w:div>
    <w:div w:id="1692682990">
      <w:bodyDiv w:val="1"/>
      <w:marLeft w:val="0"/>
      <w:marRight w:val="0"/>
      <w:marTop w:val="0"/>
      <w:marBottom w:val="0"/>
      <w:divBdr>
        <w:top w:val="none" w:sz="0" w:space="0" w:color="auto"/>
        <w:left w:val="none" w:sz="0" w:space="0" w:color="auto"/>
        <w:bottom w:val="none" w:sz="0" w:space="0" w:color="auto"/>
        <w:right w:val="none" w:sz="0" w:space="0" w:color="auto"/>
      </w:divBdr>
    </w:div>
    <w:div w:id="1750417400">
      <w:bodyDiv w:val="1"/>
      <w:marLeft w:val="0"/>
      <w:marRight w:val="0"/>
      <w:marTop w:val="0"/>
      <w:marBottom w:val="0"/>
      <w:divBdr>
        <w:top w:val="none" w:sz="0" w:space="0" w:color="auto"/>
        <w:left w:val="none" w:sz="0" w:space="0" w:color="auto"/>
        <w:bottom w:val="none" w:sz="0" w:space="0" w:color="auto"/>
        <w:right w:val="none" w:sz="0" w:space="0" w:color="auto"/>
      </w:divBdr>
    </w:div>
    <w:div w:id="2011827618">
      <w:bodyDiv w:val="1"/>
      <w:marLeft w:val="0"/>
      <w:marRight w:val="0"/>
      <w:marTop w:val="0"/>
      <w:marBottom w:val="0"/>
      <w:divBdr>
        <w:top w:val="none" w:sz="0" w:space="0" w:color="auto"/>
        <w:left w:val="none" w:sz="0" w:space="0" w:color="auto"/>
        <w:bottom w:val="none" w:sz="0" w:space="0" w:color="auto"/>
        <w:right w:val="none" w:sz="0" w:space="0" w:color="auto"/>
      </w:divBdr>
    </w:div>
    <w:div w:id="2037340246">
      <w:bodyDiv w:val="1"/>
      <w:marLeft w:val="0"/>
      <w:marRight w:val="0"/>
      <w:marTop w:val="0"/>
      <w:marBottom w:val="0"/>
      <w:divBdr>
        <w:top w:val="none" w:sz="0" w:space="0" w:color="auto"/>
        <w:left w:val="none" w:sz="0" w:space="0" w:color="auto"/>
        <w:bottom w:val="none" w:sz="0" w:space="0" w:color="auto"/>
        <w:right w:val="none" w:sz="0" w:space="0" w:color="auto"/>
      </w:divBdr>
    </w:div>
    <w:div w:id="21391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FEB578-3A93-4957-A8BA-75ACF7700692}"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6496BF0F-3B7D-4DEE-A368-69091F8D0D70}">
      <dgm:prSet phldrT="[Text]"/>
      <dgm:spPr/>
      <dgm:t>
        <a:bodyPr/>
        <a:lstStyle/>
        <a:p>
          <a:r>
            <a:rPr lang="ro-RO"/>
            <a:t>Recepționare</a:t>
          </a:r>
          <a:endParaRPr lang="en-US"/>
        </a:p>
      </dgm:t>
    </dgm:pt>
    <dgm:pt modelId="{43A7F370-0A39-4CE8-8514-36E7FFE20CD2}" type="parTrans" cxnId="{B8F19907-4950-47E0-990B-19283AB0A0A1}">
      <dgm:prSet/>
      <dgm:spPr/>
      <dgm:t>
        <a:bodyPr/>
        <a:lstStyle/>
        <a:p>
          <a:endParaRPr lang="en-US"/>
        </a:p>
      </dgm:t>
    </dgm:pt>
    <dgm:pt modelId="{7A9B3069-A88D-4DC2-9F08-6B5086F187A6}" type="sibTrans" cxnId="{B8F19907-4950-47E0-990B-19283AB0A0A1}">
      <dgm:prSet/>
      <dgm:spPr/>
      <dgm:t>
        <a:bodyPr/>
        <a:lstStyle/>
        <a:p>
          <a:endParaRPr lang="en-US"/>
        </a:p>
      </dgm:t>
    </dgm:pt>
    <dgm:pt modelId="{5151DA4D-FBB4-43FD-A401-46D07D26D93E}">
      <dgm:prSet phldrT="[Text]"/>
      <dgm:spPr/>
      <dgm:t>
        <a:bodyPr/>
        <a:lstStyle/>
        <a:p>
          <a:r>
            <a:rPr lang="ro-RO"/>
            <a:t>cod cerere</a:t>
          </a:r>
          <a:endParaRPr lang="en-US"/>
        </a:p>
      </dgm:t>
    </dgm:pt>
    <dgm:pt modelId="{727E07F9-AEAB-46BC-A8BC-91F34B91D299}" type="parTrans" cxnId="{82AD5004-583C-4CF1-B8E1-A3A7F2F578F2}">
      <dgm:prSet/>
      <dgm:spPr/>
      <dgm:t>
        <a:bodyPr/>
        <a:lstStyle/>
        <a:p>
          <a:endParaRPr lang="en-US"/>
        </a:p>
      </dgm:t>
    </dgm:pt>
    <dgm:pt modelId="{D940DAD2-D250-4011-86D6-D8593D3EA5C0}" type="sibTrans" cxnId="{82AD5004-583C-4CF1-B8E1-A3A7F2F578F2}">
      <dgm:prSet/>
      <dgm:spPr/>
      <dgm:t>
        <a:bodyPr/>
        <a:lstStyle/>
        <a:p>
          <a:endParaRPr lang="en-US"/>
        </a:p>
      </dgm:t>
    </dgm:pt>
    <dgm:pt modelId="{B50A375D-3F6D-4DA8-B0D0-AC46F4393C4D}">
      <dgm:prSet phldrT="[Text]"/>
      <dgm:spPr/>
      <dgm:t>
        <a:bodyPr/>
        <a:lstStyle/>
        <a:p>
          <a:r>
            <a:rPr lang="ro-RO"/>
            <a:t>descrierea solicitarii</a:t>
          </a:r>
          <a:endParaRPr lang="en-US"/>
        </a:p>
      </dgm:t>
    </dgm:pt>
    <dgm:pt modelId="{87442C03-3C1F-4462-AE7B-CE596BF474D1}" type="parTrans" cxnId="{25367246-9666-4C8C-B60C-8E87DE30A8F0}">
      <dgm:prSet/>
      <dgm:spPr/>
      <dgm:t>
        <a:bodyPr/>
        <a:lstStyle/>
        <a:p>
          <a:endParaRPr lang="en-US"/>
        </a:p>
      </dgm:t>
    </dgm:pt>
    <dgm:pt modelId="{B09E7C9C-C269-4768-A579-2F061F8F4254}" type="sibTrans" cxnId="{25367246-9666-4C8C-B60C-8E87DE30A8F0}">
      <dgm:prSet/>
      <dgm:spPr/>
      <dgm:t>
        <a:bodyPr/>
        <a:lstStyle/>
        <a:p>
          <a:endParaRPr lang="en-US"/>
        </a:p>
      </dgm:t>
    </dgm:pt>
    <dgm:pt modelId="{2D1E5B2F-D864-4056-9CA1-2323F5F01CE0}">
      <dgm:prSet phldrT="[Text]"/>
      <dgm:spPr/>
      <dgm:t>
        <a:bodyPr/>
        <a:lstStyle/>
        <a:p>
          <a:r>
            <a:rPr lang="ro-RO"/>
            <a:t>Prelucrare</a:t>
          </a:r>
          <a:endParaRPr lang="en-US"/>
        </a:p>
      </dgm:t>
    </dgm:pt>
    <dgm:pt modelId="{AD156046-CC65-432F-AA09-CC52970D2F61}" type="parTrans" cxnId="{8D884ABC-0CD0-4552-A108-DF2D99DA3A86}">
      <dgm:prSet/>
      <dgm:spPr/>
      <dgm:t>
        <a:bodyPr/>
        <a:lstStyle/>
        <a:p>
          <a:endParaRPr lang="en-US"/>
        </a:p>
      </dgm:t>
    </dgm:pt>
    <dgm:pt modelId="{B6DBC865-1617-41E0-B225-314F72FA3B3E}" type="sibTrans" cxnId="{8D884ABC-0CD0-4552-A108-DF2D99DA3A86}">
      <dgm:prSet/>
      <dgm:spPr/>
      <dgm:t>
        <a:bodyPr/>
        <a:lstStyle/>
        <a:p>
          <a:endParaRPr lang="en-US"/>
        </a:p>
      </dgm:t>
    </dgm:pt>
    <dgm:pt modelId="{7111EC75-540E-4E6A-B244-193A22DC3675}">
      <dgm:prSet phldrT="[Text]"/>
      <dgm:spPr/>
      <dgm:t>
        <a:bodyPr/>
        <a:lstStyle/>
        <a:p>
          <a:r>
            <a:rPr lang="ro-RO"/>
            <a:t>termen de executare</a:t>
          </a:r>
          <a:endParaRPr lang="en-US"/>
        </a:p>
      </dgm:t>
    </dgm:pt>
    <dgm:pt modelId="{D508B791-8F51-4A58-A48E-0DA1EF6A5BE2}" type="parTrans" cxnId="{BA0E9E64-0998-4CEC-98C0-A6E5887F8F12}">
      <dgm:prSet/>
      <dgm:spPr/>
      <dgm:t>
        <a:bodyPr/>
        <a:lstStyle/>
        <a:p>
          <a:endParaRPr lang="en-US"/>
        </a:p>
      </dgm:t>
    </dgm:pt>
    <dgm:pt modelId="{AF0442CC-7149-4CA4-848F-1608290DEB66}" type="sibTrans" cxnId="{BA0E9E64-0998-4CEC-98C0-A6E5887F8F12}">
      <dgm:prSet/>
      <dgm:spPr/>
      <dgm:t>
        <a:bodyPr/>
        <a:lstStyle/>
        <a:p>
          <a:endParaRPr lang="en-US"/>
        </a:p>
      </dgm:t>
    </dgm:pt>
    <dgm:pt modelId="{6CFC1C56-16BC-4E80-A9EC-5FD5540E4B89}">
      <dgm:prSet phldrT="[Text]"/>
      <dgm:spPr/>
      <dgm:t>
        <a:bodyPr/>
        <a:lstStyle/>
        <a:p>
          <a:r>
            <a:rPr lang="ro-RO"/>
            <a:t>solutie</a:t>
          </a:r>
          <a:endParaRPr lang="en-US"/>
        </a:p>
      </dgm:t>
    </dgm:pt>
    <dgm:pt modelId="{D0F9309E-A099-4C29-9A96-9457201C6399}" type="parTrans" cxnId="{D58F41A5-EBBD-49A1-AB4F-E625FC60057A}">
      <dgm:prSet/>
      <dgm:spPr/>
      <dgm:t>
        <a:bodyPr/>
        <a:lstStyle/>
        <a:p>
          <a:endParaRPr lang="en-US"/>
        </a:p>
      </dgm:t>
    </dgm:pt>
    <dgm:pt modelId="{335F0C76-E628-4533-97CB-51B7577E27CE}" type="sibTrans" cxnId="{D58F41A5-EBBD-49A1-AB4F-E625FC60057A}">
      <dgm:prSet/>
      <dgm:spPr/>
      <dgm:t>
        <a:bodyPr/>
        <a:lstStyle/>
        <a:p>
          <a:endParaRPr lang="en-US"/>
        </a:p>
      </dgm:t>
    </dgm:pt>
    <dgm:pt modelId="{C2CCE168-8ED1-490E-9938-7DE1AE68F48E}">
      <dgm:prSet phldrT="[Text]"/>
      <dgm:spPr/>
      <dgm:t>
        <a:bodyPr/>
        <a:lstStyle/>
        <a:p>
          <a:r>
            <a:rPr lang="ro-RO"/>
            <a:t>Finalizare</a:t>
          </a:r>
          <a:endParaRPr lang="en-US"/>
        </a:p>
      </dgm:t>
    </dgm:pt>
    <dgm:pt modelId="{3FAEADB9-16A2-47EC-AF80-4BB57B4FD9BE}" type="parTrans" cxnId="{8437B3CC-440A-4DBF-BC17-518830F8CDC9}">
      <dgm:prSet/>
      <dgm:spPr/>
      <dgm:t>
        <a:bodyPr/>
        <a:lstStyle/>
        <a:p>
          <a:endParaRPr lang="en-US"/>
        </a:p>
      </dgm:t>
    </dgm:pt>
    <dgm:pt modelId="{E2CEA63E-D935-4046-89EA-D95D00F3774C}" type="sibTrans" cxnId="{8437B3CC-440A-4DBF-BC17-518830F8CDC9}">
      <dgm:prSet/>
      <dgm:spPr/>
      <dgm:t>
        <a:bodyPr/>
        <a:lstStyle/>
        <a:p>
          <a:endParaRPr lang="en-US"/>
        </a:p>
      </dgm:t>
    </dgm:pt>
    <dgm:pt modelId="{86C2E9B5-98C1-49C1-9A28-4A2201BDA71E}">
      <dgm:prSet phldrT="[Text]"/>
      <dgm:spPr/>
      <dgm:t>
        <a:bodyPr/>
        <a:lstStyle/>
        <a:p>
          <a:r>
            <a:rPr lang="ro-RO"/>
            <a:t>confirmarea executării</a:t>
          </a:r>
          <a:endParaRPr lang="en-US"/>
        </a:p>
      </dgm:t>
    </dgm:pt>
    <dgm:pt modelId="{40257E9E-AF49-4138-AFEC-4C46CE6159C1}" type="parTrans" cxnId="{080235BC-E4EE-4071-91E5-27D4AF687850}">
      <dgm:prSet/>
      <dgm:spPr/>
      <dgm:t>
        <a:bodyPr/>
        <a:lstStyle/>
        <a:p>
          <a:endParaRPr lang="en-US"/>
        </a:p>
      </dgm:t>
    </dgm:pt>
    <dgm:pt modelId="{3A159AD4-1DF9-46F8-84C4-0ABF02C8B272}" type="sibTrans" cxnId="{080235BC-E4EE-4071-91E5-27D4AF687850}">
      <dgm:prSet/>
      <dgm:spPr/>
      <dgm:t>
        <a:bodyPr/>
        <a:lstStyle/>
        <a:p>
          <a:endParaRPr lang="en-US"/>
        </a:p>
      </dgm:t>
    </dgm:pt>
    <dgm:pt modelId="{722D8067-A188-43DB-9ABD-E25A28386BFA}">
      <dgm:prSet phldrT="[Text]"/>
      <dgm:spPr/>
      <dgm:t>
        <a:bodyPr/>
        <a:lstStyle/>
        <a:p>
          <a:r>
            <a:rPr lang="ro-RO"/>
            <a:t>notificarea cointeresaților</a:t>
          </a:r>
          <a:endParaRPr lang="en-US"/>
        </a:p>
      </dgm:t>
    </dgm:pt>
    <dgm:pt modelId="{718E74D4-8418-41C0-9C4E-6C9BD7DAA82D}" type="parTrans" cxnId="{9FD27659-87F3-4272-949F-F405FE4B1559}">
      <dgm:prSet/>
      <dgm:spPr/>
      <dgm:t>
        <a:bodyPr/>
        <a:lstStyle/>
        <a:p>
          <a:endParaRPr lang="en-US"/>
        </a:p>
      </dgm:t>
    </dgm:pt>
    <dgm:pt modelId="{590D0765-073B-4DA3-8229-BC60070CD4FF}" type="sibTrans" cxnId="{9FD27659-87F3-4272-949F-F405FE4B1559}">
      <dgm:prSet/>
      <dgm:spPr/>
      <dgm:t>
        <a:bodyPr/>
        <a:lstStyle/>
        <a:p>
          <a:endParaRPr lang="en-US"/>
        </a:p>
      </dgm:t>
    </dgm:pt>
    <dgm:pt modelId="{CDE8283E-83ED-44E8-AF14-F52266C746BF}">
      <dgm:prSet phldrT="[Text]"/>
      <dgm:spPr/>
      <dgm:t>
        <a:bodyPr/>
        <a:lstStyle/>
        <a:p>
          <a:r>
            <a:rPr lang="ro-RO"/>
            <a:t>distribuire spre executare</a:t>
          </a:r>
          <a:endParaRPr lang="en-US"/>
        </a:p>
      </dgm:t>
    </dgm:pt>
    <dgm:pt modelId="{98EF46E0-AB6F-4329-9310-DE80AD6B2625}" type="parTrans" cxnId="{9B0E12C2-079E-4CFC-A8EA-8F87F7F73696}">
      <dgm:prSet/>
      <dgm:spPr/>
      <dgm:t>
        <a:bodyPr/>
        <a:lstStyle/>
        <a:p>
          <a:endParaRPr lang="en-US"/>
        </a:p>
      </dgm:t>
    </dgm:pt>
    <dgm:pt modelId="{0DB80E43-A309-4D83-AB92-2F6AB1BDE116}" type="sibTrans" cxnId="{9B0E12C2-079E-4CFC-A8EA-8F87F7F73696}">
      <dgm:prSet/>
      <dgm:spPr/>
      <dgm:t>
        <a:bodyPr/>
        <a:lstStyle/>
        <a:p>
          <a:endParaRPr lang="en-US"/>
        </a:p>
      </dgm:t>
    </dgm:pt>
    <dgm:pt modelId="{60652CB0-CB5D-4DC0-A9D6-F2A9375973CE}">
      <dgm:prSet phldrT="[Text]"/>
      <dgm:spPr/>
      <dgm:t>
        <a:bodyPr/>
        <a:lstStyle/>
        <a:p>
          <a:r>
            <a:rPr lang="ro-RO"/>
            <a:t>executor</a:t>
          </a:r>
          <a:endParaRPr lang="en-US"/>
        </a:p>
      </dgm:t>
    </dgm:pt>
    <dgm:pt modelId="{8CE94E7C-F008-4C36-8503-27345225ACB0}" type="parTrans" cxnId="{7C178C8B-F7AE-43E2-A988-83A9DCFF7B23}">
      <dgm:prSet/>
      <dgm:spPr/>
      <dgm:t>
        <a:bodyPr/>
        <a:lstStyle/>
        <a:p>
          <a:endParaRPr lang="en-US"/>
        </a:p>
      </dgm:t>
    </dgm:pt>
    <dgm:pt modelId="{C8194DBA-4EA5-43FB-9055-DE073B73CC58}" type="sibTrans" cxnId="{7C178C8B-F7AE-43E2-A988-83A9DCFF7B23}">
      <dgm:prSet/>
      <dgm:spPr/>
      <dgm:t>
        <a:bodyPr/>
        <a:lstStyle/>
        <a:p>
          <a:endParaRPr lang="en-US"/>
        </a:p>
      </dgm:t>
    </dgm:pt>
    <dgm:pt modelId="{329BCF49-2D28-413E-91FF-D3A49D3DE9A3}">
      <dgm:prSet phldrT="[Text]"/>
      <dgm:spPr/>
      <dgm:t>
        <a:bodyPr/>
        <a:lstStyle/>
        <a:p>
          <a:r>
            <a:rPr lang="ro-RO"/>
            <a:t>raportări </a:t>
          </a:r>
          <a:endParaRPr lang="en-US"/>
        </a:p>
      </dgm:t>
    </dgm:pt>
    <dgm:pt modelId="{8DF98D64-3B84-45DD-AC32-E57124431942}" type="parTrans" cxnId="{3EEEF32C-AA68-428F-AE51-DB0EF9C7FB40}">
      <dgm:prSet/>
      <dgm:spPr/>
      <dgm:t>
        <a:bodyPr/>
        <a:lstStyle/>
        <a:p>
          <a:endParaRPr lang="en-US"/>
        </a:p>
      </dgm:t>
    </dgm:pt>
    <dgm:pt modelId="{9B9C7D4E-6BC4-4A51-89E5-498B15398DB9}" type="sibTrans" cxnId="{3EEEF32C-AA68-428F-AE51-DB0EF9C7FB40}">
      <dgm:prSet/>
      <dgm:spPr/>
      <dgm:t>
        <a:bodyPr/>
        <a:lstStyle/>
        <a:p>
          <a:endParaRPr lang="en-US"/>
        </a:p>
      </dgm:t>
    </dgm:pt>
    <dgm:pt modelId="{F38E8CE0-9DC1-4D7E-A0F5-F2DD53E06726}" type="pres">
      <dgm:prSet presAssocID="{AEFEB578-3A93-4957-A8BA-75ACF7700692}" presName="theList" presStyleCnt="0">
        <dgm:presLayoutVars>
          <dgm:dir/>
          <dgm:animLvl val="lvl"/>
          <dgm:resizeHandles val="exact"/>
        </dgm:presLayoutVars>
      </dgm:prSet>
      <dgm:spPr/>
    </dgm:pt>
    <dgm:pt modelId="{535ECBA1-C64A-43B4-8D5A-CBF1D3D12723}" type="pres">
      <dgm:prSet presAssocID="{6496BF0F-3B7D-4DEE-A368-69091F8D0D70}" presName="compNode" presStyleCnt="0"/>
      <dgm:spPr/>
    </dgm:pt>
    <dgm:pt modelId="{9A58A831-E213-4C9F-B98A-088C2C1AAA36}" type="pres">
      <dgm:prSet presAssocID="{6496BF0F-3B7D-4DEE-A368-69091F8D0D70}" presName="noGeometry" presStyleCnt="0"/>
      <dgm:spPr/>
    </dgm:pt>
    <dgm:pt modelId="{FF10C52C-FF6D-463E-B983-9AC223ECAB29}" type="pres">
      <dgm:prSet presAssocID="{6496BF0F-3B7D-4DEE-A368-69091F8D0D70}" presName="childTextVisible" presStyleLbl="bgAccFollowNode1" presStyleIdx="0" presStyleCnt="3">
        <dgm:presLayoutVars>
          <dgm:bulletEnabled val="1"/>
        </dgm:presLayoutVars>
      </dgm:prSet>
      <dgm:spPr/>
    </dgm:pt>
    <dgm:pt modelId="{EB239E7E-8AE3-4BFB-AB84-CF98D1F1285E}" type="pres">
      <dgm:prSet presAssocID="{6496BF0F-3B7D-4DEE-A368-69091F8D0D70}" presName="childTextHidden" presStyleLbl="bgAccFollowNode1" presStyleIdx="0" presStyleCnt="3"/>
      <dgm:spPr/>
    </dgm:pt>
    <dgm:pt modelId="{5CEB7B52-3353-455E-87E9-F90449D942D6}" type="pres">
      <dgm:prSet presAssocID="{6496BF0F-3B7D-4DEE-A368-69091F8D0D70}" presName="parentText" presStyleLbl="node1" presStyleIdx="0" presStyleCnt="3">
        <dgm:presLayoutVars>
          <dgm:chMax val="1"/>
          <dgm:bulletEnabled val="1"/>
        </dgm:presLayoutVars>
      </dgm:prSet>
      <dgm:spPr/>
    </dgm:pt>
    <dgm:pt modelId="{EBF840B6-F39F-4BEF-820F-5FF893574D90}" type="pres">
      <dgm:prSet presAssocID="{6496BF0F-3B7D-4DEE-A368-69091F8D0D70}" presName="aSpace" presStyleCnt="0"/>
      <dgm:spPr/>
    </dgm:pt>
    <dgm:pt modelId="{6B7D82BA-EDB2-4FEB-BC0F-DC3ABC279690}" type="pres">
      <dgm:prSet presAssocID="{2D1E5B2F-D864-4056-9CA1-2323F5F01CE0}" presName="compNode" presStyleCnt="0"/>
      <dgm:spPr/>
    </dgm:pt>
    <dgm:pt modelId="{FAD4FC23-5F65-4896-A2E1-88325E5982F3}" type="pres">
      <dgm:prSet presAssocID="{2D1E5B2F-D864-4056-9CA1-2323F5F01CE0}" presName="noGeometry" presStyleCnt="0"/>
      <dgm:spPr/>
    </dgm:pt>
    <dgm:pt modelId="{D03EB0D2-5D65-4071-9E37-FE8CC30D9594}" type="pres">
      <dgm:prSet presAssocID="{2D1E5B2F-D864-4056-9CA1-2323F5F01CE0}" presName="childTextVisible" presStyleLbl="bgAccFollowNode1" presStyleIdx="1" presStyleCnt="3">
        <dgm:presLayoutVars>
          <dgm:bulletEnabled val="1"/>
        </dgm:presLayoutVars>
      </dgm:prSet>
      <dgm:spPr/>
    </dgm:pt>
    <dgm:pt modelId="{C085A960-C3C6-4939-8F77-229037B0E42F}" type="pres">
      <dgm:prSet presAssocID="{2D1E5B2F-D864-4056-9CA1-2323F5F01CE0}" presName="childTextHidden" presStyleLbl="bgAccFollowNode1" presStyleIdx="1" presStyleCnt="3"/>
      <dgm:spPr/>
    </dgm:pt>
    <dgm:pt modelId="{A75D9278-8EC6-40D9-9206-D97CF39818CF}" type="pres">
      <dgm:prSet presAssocID="{2D1E5B2F-D864-4056-9CA1-2323F5F01CE0}" presName="parentText" presStyleLbl="node1" presStyleIdx="1" presStyleCnt="3">
        <dgm:presLayoutVars>
          <dgm:chMax val="1"/>
          <dgm:bulletEnabled val="1"/>
        </dgm:presLayoutVars>
      </dgm:prSet>
      <dgm:spPr/>
    </dgm:pt>
    <dgm:pt modelId="{1C544A9F-4A55-41D8-9C7A-FB079C145B0E}" type="pres">
      <dgm:prSet presAssocID="{2D1E5B2F-D864-4056-9CA1-2323F5F01CE0}" presName="aSpace" presStyleCnt="0"/>
      <dgm:spPr/>
    </dgm:pt>
    <dgm:pt modelId="{9983E674-3203-418E-8057-63CA652AB028}" type="pres">
      <dgm:prSet presAssocID="{C2CCE168-8ED1-490E-9938-7DE1AE68F48E}" presName="compNode" presStyleCnt="0"/>
      <dgm:spPr/>
    </dgm:pt>
    <dgm:pt modelId="{F0707C76-5CF5-487F-8664-413634C8AABC}" type="pres">
      <dgm:prSet presAssocID="{C2CCE168-8ED1-490E-9938-7DE1AE68F48E}" presName="noGeometry" presStyleCnt="0"/>
      <dgm:spPr/>
    </dgm:pt>
    <dgm:pt modelId="{CBE46EA9-00D6-48F6-A826-0428DCA1B81B}" type="pres">
      <dgm:prSet presAssocID="{C2CCE168-8ED1-490E-9938-7DE1AE68F48E}" presName="childTextVisible" presStyleLbl="bgAccFollowNode1" presStyleIdx="2" presStyleCnt="3">
        <dgm:presLayoutVars>
          <dgm:bulletEnabled val="1"/>
        </dgm:presLayoutVars>
      </dgm:prSet>
      <dgm:spPr/>
    </dgm:pt>
    <dgm:pt modelId="{FCCC86AF-20B8-4409-BE11-9A607BC57B51}" type="pres">
      <dgm:prSet presAssocID="{C2CCE168-8ED1-490E-9938-7DE1AE68F48E}" presName="childTextHidden" presStyleLbl="bgAccFollowNode1" presStyleIdx="2" presStyleCnt="3"/>
      <dgm:spPr/>
    </dgm:pt>
    <dgm:pt modelId="{CC6F2C73-F482-425C-B79C-76C0B192238D}" type="pres">
      <dgm:prSet presAssocID="{C2CCE168-8ED1-490E-9938-7DE1AE68F48E}" presName="parentText" presStyleLbl="node1" presStyleIdx="2" presStyleCnt="3">
        <dgm:presLayoutVars>
          <dgm:chMax val="1"/>
          <dgm:bulletEnabled val="1"/>
        </dgm:presLayoutVars>
      </dgm:prSet>
      <dgm:spPr/>
    </dgm:pt>
  </dgm:ptLst>
  <dgm:cxnLst>
    <dgm:cxn modelId="{82AD5004-583C-4CF1-B8E1-A3A7F2F578F2}" srcId="{6496BF0F-3B7D-4DEE-A368-69091F8D0D70}" destId="{5151DA4D-FBB4-43FD-A401-46D07D26D93E}" srcOrd="0" destOrd="0" parTransId="{727E07F9-AEAB-46BC-A8BC-91F34B91D299}" sibTransId="{D940DAD2-D250-4011-86D6-D8593D3EA5C0}"/>
    <dgm:cxn modelId="{B8F19907-4950-47E0-990B-19283AB0A0A1}" srcId="{AEFEB578-3A93-4957-A8BA-75ACF7700692}" destId="{6496BF0F-3B7D-4DEE-A368-69091F8D0D70}" srcOrd="0" destOrd="0" parTransId="{43A7F370-0A39-4CE8-8514-36E7FFE20CD2}" sibTransId="{7A9B3069-A88D-4DC2-9F08-6B5086F187A6}"/>
    <dgm:cxn modelId="{A6DBF508-CC65-44BA-BFA3-53CA64036343}" type="presOf" srcId="{60652CB0-CB5D-4DC0-A9D6-F2A9375973CE}" destId="{D03EB0D2-5D65-4071-9E37-FE8CC30D9594}" srcOrd="0" destOrd="2" presId="urn:microsoft.com/office/officeart/2005/8/layout/hProcess6"/>
    <dgm:cxn modelId="{E783270A-5653-4E09-A9FD-D271B5C39AEB}" type="presOf" srcId="{6496BF0F-3B7D-4DEE-A368-69091F8D0D70}" destId="{5CEB7B52-3353-455E-87E9-F90449D942D6}" srcOrd="0" destOrd="0" presId="urn:microsoft.com/office/officeart/2005/8/layout/hProcess6"/>
    <dgm:cxn modelId="{2F6BB310-593C-431E-AD5A-31DD916B16F8}" type="presOf" srcId="{329BCF49-2D28-413E-91FF-D3A49D3DE9A3}" destId="{FCCC86AF-20B8-4409-BE11-9A607BC57B51}" srcOrd="1" destOrd="2" presId="urn:microsoft.com/office/officeart/2005/8/layout/hProcess6"/>
    <dgm:cxn modelId="{0F664F28-9BFE-4CFB-9C6F-584A865E0737}" type="presOf" srcId="{5151DA4D-FBB4-43FD-A401-46D07D26D93E}" destId="{EB239E7E-8AE3-4BFB-AB84-CF98D1F1285E}" srcOrd="1" destOrd="0" presId="urn:microsoft.com/office/officeart/2005/8/layout/hProcess6"/>
    <dgm:cxn modelId="{3EEEF32C-AA68-428F-AE51-DB0EF9C7FB40}" srcId="{C2CCE168-8ED1-490E-9938-7DE1AE68F48E}" destId="{329BCF49-2D28-413E-91FF-D3A49D3DE9A3}" srcOrd="2" destOrd="0" parTransId="{8DF98D64-3B84-45DD-AC32-E57124431942}" sibTransId="{9B9C7D4E-6BC4-4A51-89E5-498B15398DB9}"/>
    <dgm:cxn modelId="{1DA2B12F-C1A0-4E24-8BE4-4FFD591497ED}" type="presOf" srcId="{B50A375D-3F6D-4DA8-B0D0-AC46F4393C4D}" destId="{EB239E7E-8AE3-4BFB-AB84-CF98D1F1285E}" srcOrd="1" destOrd="1" presId="urn:microsoft.com/office/officeart/2005/8/layout/hProcess6"/>
    <dgm:cxn modelId="{C48CDD3B-5E70-40AA-87D3-2082CED599BD}" type="presOf" srcId="{6CFC1C56-16BC-4E80-A9EC-5FD5540E4B89}" destId="{C085A960-C3C6-4939-8F77-229037B0E42F}" srcOrd="1" destOrd="1" presId="urn:microsoft.com/office/officeart/2005/8/layout/hProcess6"/>
    <dgm:cxn modelId="{CF68C33C-E5C2-4A7E-8EC3-2AEA9210A1EC}" type="presOf" srcId="{6CFC1C56-16BC-4E80-A9EC-5FD5540E4B89}" destId="{D03EB0D2-5D65-4071-9E37-FE8CC30D9594}" srcOrd="0" destOrd="1" presId="urn:microsoft.com/office/officeart/2005/8/layout/hProcess6"/>
    <dgm:cxn modelId="{03FC3F5B-051D-4AAF-A662-B1162053EF2E}" type="presOf" srcId="{5151DA4D-FBB4-43FD-A401-46D07D26D93E}" destId="{FF10C52C-FF6D-463E-B983-9AC223ECAB29}" srcOrd="0" destOrd="0" presId="urn:microsoft.com/office/officeart/2005/8/layout/hProcess6"/>
    <dgm:cxn modelId="{BA0E9E64-0998-4CEC-98C0-A6E5887F8F12}" srcId="{2D1E5B2F-D864-4056-9CA1-2323F5F01CE0}" destId="{7111EC75-540E-4E6A-B244-193A22DC3675}" srcOrd="0" destOrd="0" parTransId="{D508B791-8F51-4A58-A48E-0DA1EF6A5BE2}" sibTransId="{AF0442CC-7149-4CA4-848F-1608290DEB66}"/>
    <dgm:cxn modelId="{25367246-9666-4C8C-B60C-8E87DE30A8F0}" srcId="{6496BF0F-3B7D-4DEE-A368-69091F8D0D70}" destId="{B50A375D-3F6D-4DA8-B0D0-AC46F4393C4D}" srcOrd="1" destOrd="0" parTransId="{87442C03-3C1F-4462-AE7B-CE596BF474D1}" sibTransId="{B09E7C9C-C269-4768-A579-2F061F8F4254}"/>
    <dgm:cxn modelId="{E14E046D-A834-4EF5-993B-F174C4459A53}" type="presOf" srcId="{CDE8283E-83ED-44E8-AF14-F52266C746BF}" destId="{FF10C52C-FF6D-463E-B983-9AC223ECAB29}" srcOrd="0" destOrd="2" presId="urn:microsoft.com/office/officeart/2005/8/layout/hProcess6"/>
    <dgm:cxn modelId="{4740EB4F-F4DE-44E9-93EA-E9735AFEE4C3}" type="presOf" srcId="{2D1E5B2F-D864-4056-9CA1-2323F5F01CE0}" destId="{A75D9278-8EC6-40D9-9206-D97CF39818CF}" srcOrd="0" destOrd="0" presId="urn:microsoft.com/office/officeart/2005/8/layout/hProcess6"/>
    <dgm:cxn modelId="{9FD27659-87F3-4272-949F-F405FE4B1559}" srcId="{C2CCE168-8ED1-490E-9938-7DE1AE68F48E}" destId="{722D8067-A188-43DB-9ABD-E25A28386BFA}" srcOrd="1" destOrd="0" parTransId="{718E74D4-8418-41C0-9C4E-6C9BD7DAA82D}" sibTransId="{590D0765-073B-4DA3-8229-BC60070CD4FF}"/>
    <dgm:cxn modelId="{7C178C8B-F7AE-43E2-A988-83A9DCFF7B23}" srcId="{2D1E5B2F-D864-4056-9CA1-2323F5F01CE0}" destId="{60652CB0-CB5D-4DC0-A9D6-F2A9375973CE}" srcOrd="2" destOrd="0" parTransId="{8CE94E7C-F008-4C36-8503-27345225ACB0}" sibTransId="{C8194DBA-4EA5-43FB-9055-DE073B73CC58}"/>
    <dgm:cxn modelId="{5A1C4595-4C03-4CE4-BF04-8AB58694F51E}" type="presOf" srcId="{B50A375D-3F6D-4DA8-B0D0-AC46F4393C4D}" destId="{FF10C52C-FF6D-463E-B983-9AC223ECAB29}" srcOrd="0" destOrd="1" presId="urn:microsoft.com/office/officeart/2005/8/layout/hProcess6"/>
    <dgm:cxn modelId="{2152BC98-05EC-4616-BD19-AC766A9A6060}" type="presOf" srcId="{722D8067-A188-43DB-9ABD-E25A28386BFA}" destId="{CBE46EA9-00D6-48F6-A826-0428DCA1B81B}" srcOrd="0" destOrd="1" presId="urn:microsoft.com/office/officeart/2005/8/layout/hProcess6"/>
    <dgm:cxn modelId="{D58F41A5-EBBD-49A1-AB4F-E625FC60057A}" srcId="{2D1E5B2F-D864-4056-9CA1-2323F5F01CE0}" destId="{6CFC1C56-16BC-4E80-A9EC-5FD5540E4B89}" srcOrd="1" destOrd="0" parTransId="{D0F9309E-A099-4C29-9A96-9457201C6399}" sibTransId="{335F0C76-E628-4533-97CB-51B7577E27CE}"/>
    <dgm:cxn modelId="{469E21B3-8519-4B80-BCE8-90205D49D43C}" type="presOf" srcId="{AEFEB578-3A93-4957-A8BA-75ACF7700692}" destId="{F38E8CE0-9DC1-4D7E-A0F5-F2DD53E06726}" srcOrd="0" destOrd="0" presId="urn:microsoft.com/office/officeart/2005/8/layout/hProcess6"/>
    <dgm:cxn modelId="{1D8EF5B5-3550-4558-869C-F82D83A2D456}" type="presOf" srcId="{86C2E9B5-98C1-49C1-9A28-4A2201BDA71E}" destId="{CBE46EA9-00D6-48F6-A826-0428DCA1B81B}" srcOrd="0" destOrd="0" presId="urn:microsoft.com/office/officeart/2005/8/layout/hProcess6"/>
    <dgm:cxn modelId="{080235BC-E4EE-4071-91E5-27D4AF687850}" srcId="{C2CCE168-8ED1-490E-9938-7DE1AE68F48E}" destId="{86C2E9B5-98C1-49C1-9A28-4A2201BDA71E}" srcOrd="0" destOrd="0" parTransId="{40257E9E-AF49-4138-AFEC-4C46CE6159C1}" sibTransId="{3A159AD4-1DF9-46F8-84C4-0ABF02C8B272}"/>
    <dgm:cxn modelId="{8D884ABC-0CD0-4552-A108-DF2D99DA3A86}" srcId="{AEFEB578-3A93-4957-A8BA-75ACF7700692}" destId="{2D1E5B2F-D864-4056-9CA1-2323F5F01CE0}" srcOrd="1" destOrd="0" parTransId="{AD156046-CC65-432F-AA09-CC52970D2F61}" sibTransId="{B6DBC865-1617-41E0-B225-314F72FA3B3E}"/>
    <dgm:cxn modelId="{1A5700BF-9E44-44A2-96C9-A75F065495EE}" type="presOf" srcId="{CDE8283E-83ED-44E8-AF14-F52266C746BF}" destId="{EB239E7E-8AE3-4BFB-AB84-CF98D1F1285E}" srcOrd="1" destOrd="2" presId="urn:microsoft.com/office/officeart/2005/8/layout/hProcess6"/>
    <dgm:cxn modelId="{ADAB74BF-A914-49A9-B16B-5D17BCB062B1}" type="presOf" srcId="{C2CCE168-8ED1-490E-9938-7DE1AE68F48E}" destId="{CC6F2C73-F482-425C-B79C-76C0B192238D}" srcOrd="0" destOrd="0" presId="urn:microsoft.com/office/officeart/2005/8/layout/hProcess6"/>
    <dgm:cxn modelId="{9B0E12C2-079E-4CFC-A8EA-8F87F7F73696}" srcId="{6496BF0F-3B7D-4DEE-A368-69091F8D0D70}" destId="{CDE8283E-83ED-44E8-AF14-F52266C746BF}" srcOrd="2" destOrd="0" parTransId="{98EF46E0-AB6F-4329-9310-DE80AD6B2625}" sibTransId="{0DB80E43-A309-4D83-AB92-2F6AB1BDE116}"/>
    <dgm:cxn modelId="{9B3BC5C8-9BAC-4A17-B2C9-AC96193C178A}" type="presOf" srcId="{7111EC75-540E-4E6A-B244-193A22DC3675}" destId="{C085A960-C3C6-4939-8F77-229037B0E42F}" srcOrd="1" destOrd="0" presId="urn:microsoft.com/office/officeart/2005/8/layout/hProcess6"/>
    <dgm:cxn modelId="{8437B3CC-440A-4DBF-BC17-518830F8CDC9}" srcId="{AEFEB578-3A93-4957-A8BA-75ACF7700692}" destId="{C2CCE168-8ED1-490E-9938-7DE1AE68F48E}" srcOrd="2" destOrd="0" parTransId="{3FAEADB9-16A2-47EC-AF80-4BB57B4FD9BE}" sibTransId="{E2CEA63E-D935-4046-89EA-D95D00F3774C}"/>
    <dgm:cxn modelId="{E58829E4-5002-4402-9728-13B7BDBA87E5}" type="presOf" srcId="{7111EC75-540E-4E6A-B244-193A22DC3675}" destId="{D03EB0D2-5D65-4071-9E37-FE8CC30D9594}" srcOrd="0" destOrd="0" presId="urn:microsoft.com/office/officeart/2005/8/layout/hProcess6"/>
    <dgm:cxn modelId="{0815A3E8-C93F-45E9-8A73-3D72A4228AAF}" type="presOf" srcId="{329BCF49-2D28-413E-91FF-D3A49D3DE9A3}" destId="{CBE46EA9-00D6-48F6-A826-0428DCA1B81B}" srcOrd="0" destOrd="2" presId="urn:microsoft.com/office/officeart/2005/8/layout/hProcess6"/>
    <dgm:cxn modelId="{FBD83BEB-E805-49C4-88C9-0724328FB1A9}" type="presOf" srcId="{60652CB0-CB5D-4DC0-A9D6-F2A9375973CE}" destId="{C085A960-C3C6-4939-8F77-229037B0E42F}" srcOrd="1" destOrd="2" presId="urn:microsoft.com/office/officeart/2005/8/layout/hProcess6"/>
    <dgm:cxn modelId="{A87C2DF1-5DFA-47EA-992C-CB9A4B523C12}" type="presOf" srcId="{86C2E9B5-98C1-49C1-9A28-4A2201BDA71E}" destId="{FCCC86AF-20B8-4409-BE11-9A607BC57B51}" srcOrd="1" destOrd="0" presId="urn:microsoft.com/office/officeart/2005/8/layout/hProcess6"/>
    <dgm:cxn modelId="{7CFD6BFC-0BD2-4188-BA97-91967F7F3F63}" type="presOf" srcId="{722D8067-A188-43DB-9ABD-E25A28386BFA}" destId="{FCCC86AF-20B8-4409-BE11-9A607BC57B51}" srcOrd="1" destOrd="1" presId="urn:microsoft.com/office/officeart/2005/8/layout/hProcess6"/>
    <dgm:cxn modelId="{475B6BB9-7818-4398-A362-05D4624483A7}" type="presParOf" srcId="{F38E8CE0-9DC1-4D7E-A0F5-F2DD53E06726}" destId="{535ECBA1-C64A-43B4-8D5A-CBF1D3D12723}" srcOrd="0" destOrd="0" presId="urn:microsoft.com/office/officeart/2005/8/layout/hProcess6"/>
    <dgm:cxn modelId="{C5A8BE5F-21F0-4E36-AB89-D638DFDA3288}" type="presParOf" srcId="{535ECBA1-C64A-43B4-8D5A-CBF1D3D12723}" destId="{9A58A831-E213-4C9F-B98A-088C2C1AAA36}" srcOrd="0" destOrd="0" presId="urn:microsoft.com/office/officeart/2005/8/layout/hProcess6"/>
    <dgm:cxn modelId="{CCF4DC7C-874D-496C-A140-94FD4432CC22}" type="presParOf" srcId="{535ECBA1-C64A-43B4-8D5A-CBF1D3D12723}" destId="{FF10C52C-FF6D-463E-B983-9AC223ECAB29}" srcOrd="1" destOrd="0" presId="urn:microsoft.com/office/officeart/2005/8/layout/hProcess6"/>
    <dgm:cxn modelId="{7AE66D8A-FC2C-42C1-9471-1012788FE25E}" type="presParOf" srcId="{535ECBA1-C64A-43B4-8D5A-CBF1D3D12723}" destId="{EB239E7E-8AE3-4BFB-AB84-CF98D1F1285E}" srcOrd="2" destOrd="0" presId="urn:microsoft.com/office/officeart/2005/8/layout/hProcess6"/>
    <dgm:cxn modelId="{877BFC91-0EA2-4182-94BE-EA3C1EF1DFBE}" type="presParOf" srcId="{535ECBA1-C64A-43B4-8D5A-CBF1D3D12723}" destId="{5CEB7B52-3353-455E-87E9-F90449D942D6}" srcOrd="3" destOrd="0" presId="urn:microsoft.com/office/officeart/2005/8/layout/hProcess6"/>
    <dgm:cxn modelId="{6958E1DD-4D4C-42ED-810A-4F5037222F03}" type="presParOf" srcId="{F38E8CE0-9DC1-4D7E-A0F5-F2DD53E06726}" destId="{EBF840B6-F39F-4BEF-820F-5FF893574D90}" srcOrd="1" destOrd="0" presId="urn:microsoft.com/office/officeart/2005/8/layout/hProcess6"/>
    <dgm:cxn modelId="{37D81333-9A8B-4D04-8FED-CBBC333002BC}" type="presParOf" srcId="{F38E8CE0-9DC1-4D7E-A0F5-F2DD53E06726}" destId="{6B7D82BA-EDB2-4FEB-BC0F-DC3ABC279690}" srcOrd="2" destOrd="0" presId="urn:microsoft.com/office/officeart/2005/8/layout/hProcess6"/>
    <dgm:cxn modelId="{13F30C1B-7C67-422D-969E-E4B1F3441927}" type="presParOf" srcId="{6B7D82BA-EDB2-4FEB-BC0F-DC3ABC279690}" destId="{FAD4FC23-5F65-4896-A2E1-88325E5982F3}" srcOrd="0" destOrd="0" presId="urn:microsoft.com/office/officeart/2005/8/layout/hProcess6"/>
    <dgm:cxn modelId="{90FFCF4C-B55E-410F-A0CF-5B6FB15F78E4}" type="presParOf" srcId="{6B7D82BA-EDB2-4FEB-BC0F-DC3ABC279690}" destId="{D03EB0D2-5D65-4071-9E37-FE8CC30D9594}" srcOrd="1" destOrd="0" presId="urn:microsoft.com/office/officeart/2005/8/layout/hProcess6"/>
    <dgm:cxn modelId="{06B9CEB0-0756-4B3F-9F01-F9DF8D512BD2}" type="presParOf" srcId="{6B7D82BA-EDB2-4FEB-BC0F-DC3ABC279690}" destId="{C085A960-C3C6-4939-8F77-229037B0E42F}" srcOrd="2" destOrd="0" presId="urn:microsoft.com/office/officeart/2005/8/layout/hProcess6"/>
    <dgm:cxn modelId="{3A351290-99CE-4CF1-82F6-745B28D2DB9A}" type="presParOf" srcId="{6B7D82BA-EDB2-4FEB-BC0F-DC3ABC279690}" destId="{A75D9278-8EC6-40D9-9206-D97CF39818CF}" srcOrd="3" destOrd="0" presId="urn:microsoft.com/office/officeart/2005/8/layout/hProcess6"/>
    <dgm:cxn modelId="{9282E1A2-170F-49CB-B084-09890FCEF02F}" type="presParOf" srcId="{F38E8CE0-9DC1-4D7E-A0F5-F2DD53E06726}" destId="{1C544A9F-4A55-41D8-9C7A-FB079C145B0E}" srcOrd="3" destOrd="0" presId="urn:microsoft.com/office/officeart/2005/8/layout/hProcess6"/>
    <dgm:cxn modelId="{2807CD94-8D75-4119-8CA8-63A1510932C2}" type="presParOf" srcId="{F38E8CE0-9DC1-4D7E-A0F5-F2DD53E06726}" destId="{9983E674-3203-418E-8057-63CA652AB028}" srcOrd="4" destOrd="0" presId="urn:microsoft.com/office/officeart/2005/8/layout/hProcess6"/>
    <dgm:cxn modelId="{6ECE329A-CEC8-4D2D-B949-61D503AAF48B}" type="presParOf" srcId="{9983E674-3203-418E-8057-63CA652AB028}" destId="{F0707C76-5CF5-487F-8664-413634C8AABC}" srcOrd="0" destOrd="0" presId="urn:microsoft.com/office/officeart/2005/8/layout/hProcess6"/>
    <dgm:cxn modelId="{1A51B8F7-C4FD-4F82-97E2-5C9ED86019C7}" type="presParOf" srcId="{9983E674-3203-418E-8057-63CA652AB028}" destId="{CBE46EA9-00D6-48F6-A826-0428DCA1B81B}" srcOrd="1" destOrd="0" presId="urn:microsoft.com/office/officeart/2005/8/layout/hProcess6"/>
    <dgm:cxn modelId="{EA20A885-2738-4A9A-84FE-2AF7DA3D63F4}" type="presParOf" srcId="{9983E674-3203-418E-8057-63CA652AB028}" destId="{FCCC86AF-20B8-4409-BE11-9A607BC57B51}" srcOrd="2" destOrd="0" presId="urn:microsoft.com/office/officeart/2005/8/layout/hProcess6"/>
    <dgm:cxn modelId="{115EC188-21B0-43D5-8546-113245D0B7DF}" type="presParOf" srcId="{9983E674-3203-418E-8057-63CA652AB028}" destId="{CC6F2C73-F482-425C-B79C-76C0B192238D}" srcOrd="3" destOrd="0" presId="urn:microsoft.com/office/officeart/2005/8/layout/hProcess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0C52C-FF6D-463E-B983-9AC223ECAB29}">
      <dsp:nvSpPr>
        <dsp:cNvPr id="0" name=""/>
        <dsp:cNvSpPr/>
      </dsp:nvSpPr>
      <dsp:spPr>
        <a:xfrm>
          <a:off x="356294" y="12474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o-RO" sz="800" kern="1200"/>
            <a:t>cod cerere</a:t>
          </a:r>
          <a:endParaRPr lang="en-US" sz="800" kern="1200"/>
        </a:p>
        <a:p>
          <a:pPr marL="57150" lvl="1" indent="-57150" algn="l" defTabSz="355600">
            <a:lnSpc>
              <a:spcPct val="90000"/>
            </a:lnSpc>
            <a:spcBef>
              <a:spcPct val="0"/>
            </a:spcBef>
            <a:spcAft>
              <a:spcPct val="15000"/>
            </a:spcAft>
            <a:buChar char="•"/>
          </a:pPr>
          <a:r>
            <a:rPr lang="ro-RO" sz="800" kern="1200"/>
            <a:t>descrierea solicitarii</a:t>
          </a:r>
          <a:endParaRPr lang="en-US" sz="800" kern="1200"/>
        </a:p>
        <a:p>
          <a:pPr marL="57150" lvl="1" indent="-57150" algn="l" defTabSz="355600">
            <a:lnSpc>
              <a:spcPct val="90000"/>
            </a:lnSpc>
            <a:spcBef>
              <a:spcPct val="0"/>
            </a:spcBef>
            <a:spcAft>
              <a:spcPct val="15000"/>
            </a:spcAft>
            <a:buChar char="•"/>
          </a:pPr>
          <a:r>
            <a:rPr lang="ro-RO" sz="800" kern="1200"/>
            <a:t>distribuire spre executare</a:t>
          </a:r>
          <a:endParaRPr lang="en-US" sz="800" kern="1200"/>
        </a:p>
      </dsp:txBody>
      <dsp:txXfrm>
        <a:off x="709910" y="310203"/>
        <a:ext cx="689550" cy="865492"/>
      </dsp:txXfrm>
    </dsp:sp>
    <dsp:sp modelId="{5CEB7B52-3353-455E-87E9-F90449D942D6}">
      <dsp:nvSpPr>
        <dsp:cNvPr id="0" name=""/>
        <dsp:cNvSpPr/>
      </dsp:nvSpPr>
      <dsp:spPr>
        <a:xfrm>
          <a:off x="2678" y="389334"/>
          <a:ext cx="707231" cy="7072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RO" sz="700" kern="1200"/>
            <a:t>Recepționare</a:t>
          </a:r>
          <a:endParaRPr lang="en-US" sz="700" kern="1200"/>
        </a:p>
      </dsp:txBody>
      <dsp:txXfrm>
        <a:off x="106250" y="492906"/>
        <a:ext cx="500087" cy="500087"/>
      </dsp:txXfrm>
    </dsp:sp>
    <dsp:sp modelId="{D03EB0D2-5D65-4071-9E37-FE8CC30D9594}">
      <dsp:nvSpPr>
        <dsp:cNvPr id="0" name=""/>
        <dsp:cNvSpPr/>
      </dsp:nvSpPr>
      <dsp:spPr>
        <a:xfrm>
          <a:off x="2212776" y="12474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o-RO" sz="800" kern="1200"/>
            <a:t>termen de executare</a:t>
          </a:r>
          <a:endParaRPr lang="en-US" sz="800" kern="1200"/>
        </a:p>
        <a:p>
          <a:pPr marL="57150" lvl="1" indent="-57150" algn="l" defTabSz="355600">
            <a:lnSpc>
              <a:spcPct val="90000"/>
            </a:lnSpc>
            <a:spcBef>
              <a:spcPct val="0"/>
            </a:spcBef>
            <a:spcAft>
              <a:spcPct val="15000"/>
            </a:spcAft>
            <a:buChar char="•"/>
          </a:pPr>
          <a:r>
            <a:rPr lang="ro-RO" sz="800" kern="1200"/>
            <a:t>solutie</a:t>
          </a:r>
          <a:endParaRPr lang="en-US" sz="800" kern="1200"/>
        </a:p>
        <a:p>
          <a:pPr marL="57150" lvl="1" indent="-57150" algn="l" defTabSz="355600">
            <a:lnSpc>
              <a:spcPct val="90000"/>
            </a:lnSpc>
            <a:spcBef>
              <a:spcPct val="0"/>
            </a:spcBef>
            <a:spcAft>
              <a:spcPct val="15000"/>
            </a:spcAft>
            <a:buChar char="•"/>
          </a:pPr>
          <a:r>
            <a:rPr lang="ro-RO" sz="800" kern="1200"/>
            <a:t>executor</a:t>
          </a:r>
          <a:endParaRPr lang="en-US" sz="800" kern="1200"/>
        </a:p>
      </dsp:txBody>
      <dsp:txXfrm>
        <a:off x="2566392" y="310203"/>
        <a:ext cx="689550" cy="865492"/>
      </dsp:txXfrm>
    </dsp:sp>
    <dsp:sp modelId="{A75D9278-8EC6-40D9-9206-D97CF39818CF}">
      <dsp:nvSpPr>
        <dsp:cNvPr id="0" name=""/>
        <dsp:cNvSpPr/>
      </dsp:nvSpPr>
      <dsp:spPr>
        <a:xfrm>
          <a:off x="1859160" y="389334"/>
          <a:ext cx="707231" cy="7072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RO" sz="700" kern="1200"/>
            <a:t>Prelucrare</a:t>
          </a:r>
          <a:endParaRPr lang="en-US" sz="700" kern="1200"/>
        </a:p>
      </dsp:txBody>
      <dsp:txXfrm>
        <a:off x="1962732" y="492906"/>
        <a:ext cx="500087" cy="500087"/>
      </dsp:txXfrm>
    </dsp:sp>
    <dsp:sp modelId="{CBE46EA9-00D6-48F6-A826-0428DCA1B81B}">
      <dsp:nvSpPr>
        <dsp:cNvPr id="0" name=""/>
        <dsp:cNvSpPr/>
      </dsp:nvSpPr>
      <dsp:spPr>
        <a:xfrm>
          <a:off x="4069258" y="12474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o-RO" sz="800" kern="1200"/>
            <a:t>confirmarea executării</a:t>
          </a:r>
          <a:endParaRPr lang="en-US" sz="800" kern="1200"/>
        </a:p>
        <a:p>
          <a:pPr marL="57150" lvl="1" indent="-57150" algn="l" defTabSz="355600">
            <a:lnSpc>
              <a:spcPct val="90000"/>
            </a:lnSpc>
            <a:spcBef>
              <a:spcPct val="0"/>
            </a:spcBef>
            <a:spcAft>
              <a:spcPct val="15000"/>
            </a:spcAft>
            <a:buChar char="•"/>
          </a:pPr>
          <a:r>
            <a:rPr lang="ro-RO" sz="800" kern="1200"/>
            <a:t>notificarea cointeresaților</a:t>
          </a:r>
          <a:endParaRPr lang="en-US" sz="800" kern="1200"/>
        </a:p>
        <a:p>
          <a:pPr marL="57150" lvl="1" indent="-57150" algn="l" defTabSz="355600">
            <a:lnSpc>
              <a:spcPct val="90000"/>
            </a:lnSpc>
            <a:spcBef>
              <a:spcPct val="0"/>
            </a:spcBef>
            <a:spcAft>
              <a:spcPct val="15000"/>
            </a:spcAft>
            <a:buChar char="•"/>
          </a:pPr>
          <a:r>
            <a:rPr lang="ro-RO" sz="800" kern="1200"/>
            <a:t>raportări </a:t>
          </a:r>
          <a:endParaRPr lang="en-US" sz="800" kern="1200"/>
        </a:p>
      </dsp:txBody>
      <dsp:txXfrm>
        <a:off x="4422874" y="310203"/>
        <a:ext cx="689550" cy="865492"/>
      </dsp:txXfrm>
    </dsp:sp>
    <dsp:sp modelId="{CC6F2C73-F482-425C-B79C-76C0B192238D}">
      <dsp:nvSpPr>
        <dsp:cNvPr id="0" name=""/>
        <dsp:cNvSpPr/>
      </dsp:nvSpPr>
      <dsp:spPr>
        <a:xfrm>
          <a:off x="3715642" y="389334"/>
          <a:ext cx="707231" cy="7072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RO" sz="700" kern="1200"/>
            <a:t>Finalizare</a:t>
          </a:r>
          <a:endParaRPr lang="en-US" sz="700" kern="1200"/>
        </a:p>
      </dsp:txBody>
      <dsp:txXfrm>
        <a:off x="3819214" y="492906"/>
        <a:ext cx="500087" cy="50008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44C9-BAA0-4158-8F0C-644F2191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8867</Words>
  <Characters>51430</Characters>
  <Application>Microsoft Office Word</Application>
  <DocSecurity>0</DocSecurity>
  <Lines>428</Lines>
  <Paragraphs>120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user</cp:lastModifiedBy>
  <cp:revision>15</cp:revision>
  <cp:lastPrinted>2021-11-15T11:56:00Z</cp:lastPrinted>
  <dcterms:created xsi:type="dcterms:W3CDTF">2021-11-15T07:40:00Z</dcterms:created>
  <dcterms:modified xsi:type="dcterms:W3CDTF">2021-12-21T07:44:00Z</dcterms:modified>
</cp:coreProperties>
</file>