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B9E67" w14:textId="15A3A054" w:rsidR="00CA3C98" w:rsidRPr="004377EA" w:rsidRDefault="00CA3C98" w:rsidP="004377EA">
      <w:pPr>
        <w:spacing w:line="240" w:lineRule="auto"/>
        <w:jc w:val="both"/>
        <w:rPr>
          <w:rFonts w:ascii="Noto Sans" w:hAnsi="Noto Sans" w:cs="Noto Sans"/>
          <w:b/>
          <w:bCs/>
          <w:sz w:val="20"/>
          <w:szCs w:val="20"/>
        </w:rPr>
      </w:pPr>
      <w:r w:rsidRPr="004377EA">
        <w:rPr>
          <w:rFonts w:ascii="Noto Sans" w:hAnsi="Noto Sans" w:cs="Noto Sans"/>
          <w:b/>
          <w:bCs/>
          <w:sz w:val="20"/>
          <w:szCs w:val="20"/>
        </w:rPr>
        <w:t xml:space="preserve">Termeni de referință pentru selectarea unui/unor furnizor(i) experimentat(i) în prestarea serviciilor de transport </w:t>
      </w:r>
      <w:r w:rsidR="00BD5168" w:rsidRPr="004377EA">
        <w:rPr>
          <w:rFonts w:ascii="Noto Sans" w:eastAsia="Nano" w:hAnsi="Noto Sans" w:cs="Noto Sans"/>
          <w:b/>
          <w:bCs/>
          <w:sz w:val="20"/>
          <w:szCs w:val="20"/>
        </w:rPr>
        <w:t>al participanților din 8 localități ale Republicii Moldova.</w:t>
      </w:r>
    </w:p>
    <w:p w14:paraId="53920532" w14:textId="1D5BF836" w:rsidR="006B1F45" w:rsidRPr="004377EA" w:rsidRDefault="006B1F45" w:rsidP="004377EA">
      <w:pPr>
        <w:spacing w:line="240" w:lineRule="auto"/>
        <w:jc w:val="both"/>
        <w:rPr>
          <w:rFonts w:ascii="Noto Sans" w:hAnsi="Noto Sans" w:cs="Noto Sans"/>
          <w:b/>
          <w:bCs/>
          <w:sz w:val="20"/>
          <w:szCs w:val="20"/>
        </w:rPr>
      </w:pPr>
      <w:r w:rsidRPr="004377EA">
        <w:rPr>
          <w:rFonts w:ascii="Noto Sans" w:eastAsia="Arial" w:hAnsi="Noto Sans" w:cs="Noto Sans"/>
          <w:b/>
          <w:bCs/>
          <w:i/>
          <w:iCs/>
          <w:sz w:val="20"/>
          <w:szCs w:val="20"/>
        </w:rPr>
        <w:t>Proiectul: S.P.A.R.K.</w:t>
      </w:r>
    </w:p>
    <w:p w14:paraId="05AF0E0E" w14:textId="77777777" w:rsidR="00CA3C98" w:rsidRPr="004377EA" w:rsidRDefault="00CA3C98" w:rsidP="004377EA">
      <w:pPr>
        <w:pStyle w:val="ListParagraph"/>
        <w:numPr>
          <w:ilvl w:val="0"/>
          <w:numId w:val="3"/>
        </w:numPr>
        <w:spacing w:after="200" w:line="240" w:lineRule="auto"/>
        <w:jc w:val="both"/>
        <w:rPr>
          <w:rFonts w:ascii="Noto Sans" w:hAnsi="Noto Sans" w:cs="Noto Sans"/>
          <w:b/>
          <w:bCs/>
          <w:sz w:val="20"/>
          <w:szCs w:val="20"/>
        </w:rPr>
      </w:pPr>
      <w:r w:rsidRPr="004377EA">
        <w:rPr>
          <w:rFonts w:ascii="Noto Sans" w:hAnsi="Noto Sans" w:cs="Noto Sans"/>
          <w:b/>
          <w:bCs/>
          <w:sz w:val="20"/>
          <w:szCs w:val="20"/>
        </w:rPr>
        <w:t>Prezentare generală:</w:t>
      </w:r>
    </w:p>
    <w:p w14:paraId="18D7C3DE" w14:textId="77777777" w:rsidR="006B1F45" w:rsidRPr="004377EA" w:rsidRDefault="006B1F45" w:rsidP="004377EA">
      <w:pPr>
        <w:spacing w:line="240" w:lineRule="auto"/>
        <w:jc w:val="both"/>
        <w:rPr>
          <w:rFonts w:ascii="Noto Sans" w:eastAsia="Nano" w:hAnsi="Noto Sans" w:cs="Noto Sans"/>
          <w:sz w:val="20"/>
          <w:szCs w:val="20"/>
        </w:rPr>
      </w:pPr>
      <w:r w:rsidRPr="004377EA">
        <w:rPr>
          <w:rFonts w:ascii="Noto Sans" w:eastAsia="Nano" w:hAnsi="Noto Sans" w:cs="Noto Sans"/>
          <w:b/>
          <w:bCs/>
          <w:sz w:val="20"/>
          <w:szCs w:val="20"/>
        </w:rPr>
        <w:t xml:space="preserve">Fundația de Binefacere Caritas Moldova </w:t>
      </w:r>
      <w:r w:rsidRPr="004377EA">
        <w:rPr>
          <w:rFonts w:ascii="Noto Sans" w:eastAsia="Nano" w:hAnsi="Noto Sans" w:cs="Noto Sans"/>
          <w:sz w:val="20"/>
          <w:szCs w:val="20"/>
        </w:rPr>
        <w:t>este o organizație non-guvernamentală care promovează valori creștine — demnitatea umană, solidaritatea, compasiunea, integritatea și transparența — cu peste 30 de ani de activitate în Republica Moldova.</w:t>
      </w:r>
    </w:p>
    <w:p w14:paraId="2881E142" w14:textId="77777777" w:rsidR="006B1F45" w:rsidRPr="004377EA" w:rsidRDefault="006B1F45" w:rsidP="004377EA">
      <w:pPr>
        <w:spacing w:line="240" w:lineRule="auto"/>
        <w:jc w:val="both"/>
        <w:rPr>
          <w:rFonts w:ascii="Noto Sans" w:eastAsia="Nano" w:hAnsi="Noto Sans" w:cs="Noto Sans"/>
          <w:sz w:val="20"/>
          <w:szCs w:val="20"/>
        </w:rPr>
      </w:pPr>
      <w:r w:rsidRPr="004377EA">
        <w:rPr>
          <w:rFonts w:ascii="Noto Sans" w:eastAsia="Nano" w:hAnsi="Noto Sans" w:cs="Noto Sans"/>
          <w:sz w:val="20"/>
          <w:szCs w:val="20"/>
        </w:rPr>
        <w:t>Fundația implementează în perioada 2026–2027 programul Summer Lab, în cadrul proiectului S.P.A.R.K. (Sprijinirea Părinților și Îngrijitorilor pentru Promovarea Rezilienței la Copiii din Moldova), susținut financiar de BMZ și Kindernothilfe e.V. Programul este orientat spre dezvoltarea socio-emoțională a copiilor, îngrijitorilor și profesorilor.</w:t>
      </w:r>
    </w:p>
    <w:p w14:paraId="0B9E2EAC" w14:textId="19AB7101" w:rsidR="00CA3C98" w:rsidRPr="004377EA" w:rsidRDefault="006B1F45" w:rsidP="004377EA">
      <w:pPr>
        <w:spacing w:line="240" w:lineRule="auto"/>
        <w:jc w:val="both"/>
        <w:rPr>
          <w:rFonts w:ascii="Noto Sans" w:eastAsia="Nano" w:hAnsi="Noto Sans" w:cs="Noto Sans"/>
          <w:sz w:val="20"/>
          <w:szCs w:val="20"/>
        </w:rPr>
      </w:pPr>
      <w:r w:rsidRPr="004377EA">
        <w:rPr>
          <w:rFonts w:ascii="Noto Sans" w:eastAsia="Nano" w:hAnsi="Noto Sans" w:cs="Noto Sans"/>
          <w:sz w:val="20"/>
          <w:szCs w:val="20"/>
        </w:rPr>
        <w:t>În contextul organizării taberei de vară Summer Lab 2026, Fundația solicită oferte de la furnizori autorizați pentru prestarea serviciilor de transport al participanților din 8 localități ale Republicii Moldova.</w:t>
      </w:r>
    </w:p>
    <w:p w14:paraId="48776978" w14:textId="198F72D3" w:rsidR="006B1F45" w:rsidRPr="004377EA" w:rsidRDefault="006B1F45" w:rsidP="004377EA">
      <w:pPr>
        <w:pStyle w:val="ListParagraph"/>
        <w:numPr>
          <w:ilvl w:val="0"/>
          <w:numId w:val="3"/>
        </w:numPr>
        <w:spacing w:before="320" w:after="120" w:line="240" w:lineRule="auto"/>
        <w:jc w:val="both"/>
        <w:rPr>
          <w:rFonts w:ascii="Noto Sans" w:hAnsi="Noto Sans" w:cs="Noto Sans"/>
          <w:b/>
          <w:bCs/>
          <w:sz w:val="20"/>
          <w:szCs w:val="20"/>
        </w:rPr>
      </w:pPr>
      <w:r w:rsidRPr="004377EA">
        <w:rPr>
          <w:rFonts w:ascii="Noto Sans" w:eastAsia="Arial" w:hAnsi="Noto Sans" w:cs="Noto Sans"/>
          <w:b/>
          <w:bCs/>
          <w:sz w:val="20"/>
          <w:szCs w:val="20"/>
        </w:rPr>
        <w:t>Obiectivul achiziției:</w:t>
      </w:r>
    </w:p>
    <w:p w14:paraId="6C59FF4C" w14:textId="77777777" w:rsidR="006B1F45" w:rsidRDefault="006B1F45" w:rsidP="004377EA">
      <w:pPr>
        <w:spacing w:before="60" w:after="80" w:line="240" w:lineRule="auto"/>
        <w:jc w:val="both"/>
        <w:rPr>
          <w:rFonts w:ascii="Noto Sans" w:eastAsia="Arial" w:hAnsi="Noto Sans" w:cs="Noto Sans"/>
          <w:sz w:val="20"/>
          <w:szCs w:val="20"/>
        </w:rPr>
      </w:pPr>
      <w:r w:rsidRPr="004377EA">
        <w:rPr>
          <w:rFonts w:ascii="Noto Sans" w:eastAsia="Arial" w:hAnsi="Noto Sans" w:cs="Noto Sans"/>
          <w:sz w:val="20"/>
          <w:szCs w:val="20"/>
        </w:rPr>
        <w:t>Selectarea unuia sau mai multor furnizori autorizați, capabili să asigure transportul în siguranță al participanților la tabăra de vară Summer Lab 2026, în conformitate cu itinerarele, termenele și cerințele tehnice stabilite în prezentul document și în anexele aferente.</w:t>
      </w:r>
    </w:p>
    <w:p w14:paraId="3A305D21" w14:textId="77777777" w:rsidR="00784E72" w:rsidRPr="00784E72" w:rsidRDefault="00784E72" w:rsidP="00784E72">
      <w:pPr>
        <w:spacing w:after="0" w:line="240" w:lineRule="auto"/>
        <w:jc w:val="both"/>
        <w:rPr>
          <w:rFonts w:ascii="Noto Sans" w:eastAsia="Times New Roman" w:hAnsi="Noto Sans" w:cs="Noto Sans"/>
          <w:b/>
          <w:bCs/>
          <w:sz w:val="20"/>
          <w:szCs w:val="20"/>
        </w:rPr>
      </w:pPr>
      <w:r w:rsidRPr="00784E72">
        <w:rPr>
          <w:rFonts w:ascii="Noto Sans" w:eastAsia="Times New Roman" w:hAnsi="Noto Sans" w:cs="Noto Sans"/>
          <w:b/>
          <w:bCs/>
          <w:i/>
          <w:iCs/>
          <w:sz w:val="20"/>
          <w:szCs w:val="20"/>
          <w:u w:val="single"/>
        </w:rPr>
        <w:t>Locația evenimentului: Baza Dacia Marin, str. Balneară 5A, Vadul lui Vodă.</w:t>
      </w:r>
      <w:r w:rsidRPr="00784E72">
        <w:rPr>
          <w:rFonts w:ascii="Noto Sans" w:eastAsia="Times New Roman" w:hAnsi="Noto Sans" w:cs="Noto Sans"/>
          <w:b/>
          <w:bCs/>
          <w:sz w:val="20"/>
          <w:szCs w:val="20"/>
        </w:rPr>
        <w:t xml:space="preserve">  </w:t>
      </w:r>
    </w:p>
    <w:p w14:paraId="5A599830" w14:textId="77777777" w:rsidR="00784E72" w:rsidRPr="004377EA" w:rsidRDefault="00784E72" w:rsidP="004377EA">
      <w:pPr>
        <w:spacing w:before="60" w:after="80" w:line="240" w:lineRule="auto"/>
        <w:jc w:val="both"/>
        <w:rPr>
          <w:rFonts w:ascii="Noto Sans" w:hAnsi="Noto Sans" w:cs="Noto Sans"/>
          <w:sz w:val="20"/>
          <w:szCs w:val="20"/>
        </w:rPr>
      </w:pPr>
    </w:p>
    <w:p w14:paraId="79F491C9" w14:textId="6F84FD50" w:rsidR="006B1F45" w:rsidRPr="004377EA" w:rsidRDefault="006B1F45" w:rsidP="004377EA">
      <w:pPr>
        <w:pStyle w:val="ListParagraph"/>
        <w:numPr>
          <w:ilvl w:val="0"/>
          <w:numId w:val="3"/>
        </w:numPr>
        <w:spacing w:before="320" w:after="120" w:line="240" w:lineRule="auto"/>
        <w:jc w:val="both"/>
        <w:rPr>
          <w:rFonts w:ascii="Noto Sans" w:hAnsi="Noto Sans" w:cs="Noto Sans"/>
          <w:b/>
          <w:bCs/>
          <w:sz w:val="20"/>
          <w:szCs w:val="20"/>
        </w:rPr>
      </w:pPr>
      <w:r w:rsidRPr="004377EA">
        <w:rPr>
          <w:rFonts w:ascii="Noto Sans" w:eastAsia="Arial" w:hAnsi="Noto Sans" w:cs="Noto Sans"/>
          <w:b/>
          <w:bCs/>
          <w:sz w:val="20"/>
          <w:szCs w:val="20"/>
        </w:rPr>
        <w:t>Descrierea serviciilor solicitate:</w:t>
      </w:r>
    </w:p>
    <w:p w14:paraId="648196CE" w14:textId="77777777" w:rsidR="006B1F45" w:rsidRPr="004377EA" w:rsidRDefault="006B1F45" w:rsidP="004377EA">
      <w:pPr>
        <w:spacing w:before="80" w:after="60" w:line="240" w:lineRule="auto"/>
        <w:ind w:left="360"/>
        <w:jc w:val="both"/>
        <w:rPr>
          <w:rFonts w:ascii="Noto Sans" w:hAnsi="Noto Sans" w:cs="Noto Sans"/>
          <w:sz w:val="20"/>
          <w:szCs w:val="20"/>
        </w:rPr>
      </w:pPr>
      <w:r w:rsidRPr="004377EA">
        <w:rPr>
          <w:rFonts w:ascii="Noto Sans" w:eastAsia="Arial" w:hAnsi="Noto Sans" w:cs="Noto Sans"/>
          <w:b/>
          <w:bCs/>
          <w:sz w:val="20"/>
          <w:szCs w:val="20"/>
        </w:rPr>
        <w:t>3.1. Tipul serviciului</w:t>
      </w:r>
    </w:p>
    <w:p w14:paraId="5A83570B" w14:textId="77777777" w:rsidR="006B1F45" w:rsidRPr="004377EA" w:rsidRDefault="006B1F45" w:rsidP="004377EA">
      <w:pPr>
        <w:spacing w:before="60" w:after="80" w:line="240" w:lineRule="auto"/>
        <w:jc w:val="both"/>
        <w:rPr>
          <w:rFonts w:ascii="Noto Sans" w:hAnsi="Noto Sans" w:cs="Noto Sans"/>
          <w:sz w:val="20"/>
          <w:szCs w:val="20"/>
        </w:rPr>
      </w:pPr>
      <w:r w:rsidRPr="004377EA">
        <w:rPr>
          <w:rFonts w:ascii="Noto Sans" w:eastAsia="Arial" w:hAnsi="Noto Sans" w:cs="Noto Sans"/>
          <w:sz w:val="20"/>
          <w:szCs w:val="20"/>
        </w:rPr>
        <w:t>Transport rutier de pasageri, dus-întors, cu minivan(e) cu o capacitate de minimum 8 și maximum 20 de locuri, cu pornire din punctele de bază specificate mai jos și revenire la aceleași puncte, la finalizarea taberei.</w:t>
      </w:r>
    </w:p>
    <w:p w14:paraId="7BAF24A6" w14:textId="77777777" w:rsidR="006B1F45" w:rsidRPr="004377EA" w:rsidRDefault="006B1F45" w:rsidP="004377EA">
      <w:pPr>
        <w:spacing w:before="120" w:after="60" w:line="240" w:lineRule="auto"/>
        <w:jc w:val="both"/>
        <w:rPr>
          <w:rFonts w:ascii="Noto Sans" w:hAnsi="Noto Sans" w:cs="Noto Sans"/>
          <w:sz w:val="20"/>
          <w:szCs w:val="20"/>
        </w:rPr>
      </w:pPr>
      <w:r w:rsidRPr="004377EA">
        <w:rPr>
          <w:rFonts w:ascii="Noto Sans" w:eastAsia="Arial" w:hAnsi="Noto Sans" w:cs="Noto Sans"/>
          <w:b/>
          <w:bCs/>
          <w:sz w:val="20"/>
          <w:szCs w:val="20"/>
        </w:rPr>
        <w:t>3.2. Perioada de prestare</w:t>
      </w:r>
    </w:p>
    <w:p w14:paraId="091DE47A" w14:textId="5355F32D" w:rsidR="006B1F45" w:rsidRPr="004377EA" w:rsidRDefault="006B1F45" w:rsidP="004377EA">
      <w:pPr>
        <w:spacing w:before="60" w:after="80" w:line="240" w:lineRule="auto"/>
        <w:jc w:val="both"/>
        <w:rPr>
          <w:rFonts w:ascii="Noto Sans" w:hAnsi="Noto Sans" w:cs="Noto Sans"/>
          <w:sz w:val="20"/>
          <w:szCs w:val="20"/>
        </w:rPr>
      </w:pPr>
      <w:r w:rsidRPr="004377EA">
        <w:rPr>
          <w:rFonts w:ascii="Noto Sans" w:eastAsia="Arial" w:hAnsi="Noto Sans" w:cs="Noto Sans"/>
          <w:b/>
          <w:bCs/>
          <w:sz w:val="20"/>
          <w:szCs w:val="20"/>
        </w:rPr>
        <w:t xml:space="preserve">Deplasare dus: </w:t>
      </w:r>
      <w:r w:rsidR="00652ADF">
        <w:rPr>
          <w:rFonts w:ascii="Noto Sans" w:eastAsia="Arial" w:hAnsi="Noto Sans" w:cs="Noto Sans"/>
          <w:b/>
          <w:bCs/>
          <w:sz w:val="20"/>
          <w:szCs w:val="20"/>
        </w:rPr>
        <w:t xml:space="preserve"> </w:t>
      </w:r>
      <w:r w:rsidR="00652ADF" w:rsidRPr="005D3AC2">
        <w:rPr>
          <w:rFonts w:ascii="Noto Sans" w:eastAsia="Arial" w:hAnsi="Noto Sans" w:cs="Noto Sans"/>
          <w:i/>
          <w:iCs/>
          <w:sz w:val="20"/>
          <w:szCs w:val="20"/>
        </w:rPr>
        <w:t>data</w:t>
      </w:r>
      <w:r w:rsidR="005D3AC2" w:rsidRPr="005D3AC2">
        <w:rPr>
          <w:rFonts w:ascii="Noto Sans" w:eastAsia="Arial" w:hAnsi="Noto Sans" w:cs="Noto Sans"/>
          <w:i/>
          <w:iCs/>
          <w:sz w:val="20"/>
          <w:szCs w:val="20"/>
        </w:rPr>
        <w:t xml:space="preserve"> </w:t>
      </w:r>
      <w:r w:rsidR="00AA5EEC">
        <w:rPr>
          <w:rFonts w:ascii="Noto Sans" w:eastAsia="Arial" w:hAnsi="Noto Sans" w:cs="Noto Sans"/>
          <w:sz w:val="20"/>
          <w:szCs w:val="20"/>
        </w:rPr>
        <w:t>02</w:t>
      </w:r>
      <w:r w:rsidRPr="004377EA">
        <w:rPr>
          <w:rFonts w:ascii="Noto Sans" w:eastAsia="Arial" w:hAnsi="Noto Sans" w:cs="Noto Sans"/>
          <w:sz w:val="20"/>
          <w:szCs w:val="20"/>
        </w:rPr>
        <w:t xml:space="preserve"> </w:t>
      </w:r>
      <w:r w:rsidR="00AA5EEC">
        <w:rPr>
          <w:rFonts w:ascii="Noto Sans" w:eastAsia="Arial" w:hAnsi="Noto Sans" w:cs="Noto Sans"/>
          <w:sz w:val="20"/>
          <w:szCs w:val="20"/>
        </w:rPr>
        <w:t>august</w:t>
      </w:r>
      <w:r w:rsidRPr="004377EA">
        <w:rPr>
          <w:rFonts w:ascii="Noto Sans" w:eastAsia="Arial" w:hAnsi="Noto Sans" w:cs="Noto Sans"/>
          <w:sz w:val="20"/>
          <w:szCs w:val="20"/>
        </w:rPr>
        <w:t xml:space="preserve"> 2026 </w:t>
      </w:r>
      <w:r w:rsidRPr="005D3AC2">
        <w:rPr>
          <w:rFonts w:ascii="Noto Sans" w:eastAsia="Arial" w:hAnsi="Noto Sans" w:cs="Noto Sans"/>
          <w:b/>
          <w:bCs/>
          <w:sz w:val="20"/>
          <w:szCs w:val="20"/>
        </w:rPr>
        <w:t>(check-in la tabără)</w:t>
      </w:r>
      <w:r w:rsidR="00652ADF">
        <w:rPr>
          <w:rFonts w:ascii="Noto Sans" w:eastAsia="Arial" w:hAnsi="Noto Sans" w:cs="Noto Sans"/>
          <w:sz w:val="20"/>
          <w:szCs w:val="20"/>
        </w:rPr>
        <w:t xml:space="preserve"> </w:t>
      </w:r>
    </w:p>
    <w:p w14:paraId="5AD2CCA6" w14:textId="45C2CED1" w:rsidR="006B1F45" w:rsidRPr="004377EA" w:rsidRDefault="006B1F45" w:rsidP="004377EA">
      <w:pPr>
        <w:spacing w:before="40" w:after="80" w:line="240" w:lineRule="auto"/>
        <w:jc w:val="both"/>
        <w:rPr>
          <w:rFonts w:ascii="Noto Sans" w:hAnsi="Noto Sans" w:cs="Noto Sans"/>
          <w:sz w:val="20"/>
          <w:szCs w:val="20"/>
        </w:rPr>
      </w:pPr>
      <w:r w:rsidRPr="004377EA">
        <w:rPr>
          <w:rFonts w:ascii="Noto Sans" w:eastAsia="Arial" w:hAnsi="Noto Sans" w:cs="Noto Sans"/>
          <w:b/>
          <w:bCs/>
          <w:sz w:val="20"/>
          <w:szCs w:val="20"/>
        </w:rPr>
        <w:t xml:space="preserve">Deplasare retur: </w:t>
      </w:r>
      <w:r w:rsidR="005D3AC2" w:rsidRPr="005D3AC2">
        <w:rPr>
          <w:rFonts w:ascii="Noto Sans" w:eastAsia="Arial" w:hAnsi="Noto Sans" w:cs="Noto Sans"/>
          <w:i/>
          <w:iCs/>
          <w:sz w:val="20"/>
          <w:szCs w:val="20"/>
        </w:rPr>
        <w:t xml:space="preserve">data </w:t>
      </w:r>
      <w:r w:rsidR="00AA5EEC">
        <w:rPr>
          <w:rFonts w:ascii="Noto Sans" w:eastAsia="Arial" w:hAnsi="Noto Sans" w:cs="Noto Sans"/>
          <w:sz w:val="20"/>
          <w:szCs w:val="20"/>
        </w:rPr>
        <w:t>05</w:t>
      </w:r>
      <w:r w:rsidRPr="004377EA">
        <w:rPr>
          <w:rFonts w:ascii="Noto Sans" w:eastAsia="Arial" w:hAnsi="Noto Sans" w:cs="Noto Sans"/>
          <w:sz w:val="20"/>
          <w:szCs w:val="20"/>
        </w:rPr>
        <w:t xml:space="preserve"> </w:t>
      </w:r>
      <w:r w:rsidR="00AA5EEC">
        <w:rPr>
          <w:rFonts w:ascii="Noto Sans" w:eastAsia="Arial" w:hAnsi="Noto Sans" w:cs="Noto Sans"/>
          <w:sz w:val="20"/>
          <w:szCs w:val="20"/>
        </w:rPr>
        <w:t>august</w:t>
      </w:r>
      <w:r w:rsidRPr="004377EA">
        <w:rPr>
          <w:rFonts w:ascii="Noto Sans" w:eastAsia="Arial" w:hAnsi="Noto Sans" w:cs="Noto Sans"/>
          <w:sz w:val="20"/>
          <w:szCs w:val="20"/>
        </w:rPr>
        <w:t xml:space="preserve"> 2026 </w:t>
      </w:r>
      <w:r w:rsidRPr="005D3AC2">
        <w:rPr>
          <w:rFonts w:ascii="Noto Sans" w:eastAsia="Arial" w:hAnsi="Noto Sans" w:cs="Noto Sans"/>
          <w:b/>
          <w:bCs/>
          <w:sz w:val="20"/>
          <w:szCs w:val="20"/>
        </w:rPr>
        <w:t>(check-out de la tabără)</w:t>
      </w:r>
    </w:p>
    <w:p w14:paraId="6401DC36" w14:textId="5C7C651C" w:rsidR="006B1F45" w:rsidRDefault="006B1F45" w:rsidP="004377EA">
      <w:pPr>
        <w:spacing w:before="40" w:after="80" w:line="240" w:lineRule="auto"/>
        <w:jc w:val="both"/>
        <w:rPr>
          <w:rFonts w:ascii="Noto Sans" w:eastAsia="Arial" w:hAnsi="Noto Sans" w:cs="Noto Sans"/>
          <w:b/>
          <w:bCs/>
          <w:color w:val="EE0000"/>
          <w:sz w:val="20"/>
          <w:szCs w:val="20"/>
        </w:rPr>
      </w:pPr>
      <w:r w:rsidRPr="004377EA">
        <w:rPr>
          <w:rFonts w:ascii="Noto Sans" w:eastAsia="Arial" w:hAnsi="Noto Sans" w:cs="Noto Sans"/>
          <w:b/>
          <w:bCs/>
          <w:color w:val="EE0000"/>
          <w:sz w:val="20"/>
          <w:szCs w:val="20"/>
        </w:rPr>
        <w:t xml:space="preserve">Destinație tabără: </w:t>
      </w:r>
    </w:p>
    <w:p w14:paraId="768EEACD" w14:textId="63D2BA3A" w:rsidR="001D130B" w:rsidRPr="00C30A6D" w:rsidRDefault="001D130B" w:rsidP="004377EA">
      <w:pPr>
        <w:spacing w:before="40" w:after="80" w:line="240" w:lineRule="auto"/>
        <w:jc w:val="both"/>
        <w:rPr>
          <w:rFonts w:ascii="Noto Sans" w:hAnsi="Noto Sans" w:cs="Noto Sans"/>
          <w:i/>
          <w:iCs/>
          <w:color w:val="EE0000"/>
          <w:sz w:val="20"/>
          <w:szCs w:val="20"/>
        </w:rPr>
      </w:pPr>
      <w:r w:rsidRPr="00C30A6D">
        <w:rPr>
          <w:rFonts w:ascii="Noto Sans" w:eastAsia="Arial" w:hAnsi="Noto Sans" w:cs="Noto Sans"/>
          <w:i/>
          <w:iCs/>
          <w:sz w:val="20"/>
          <w:szCs w:val="20"/>
        </w:rPr>
        <w:t>Prestatorul va asigura transportul participanților către și de la locația taberei. Datele și orele exacte ale deplasărilor vor fi confirmate și comunicate prestatorului de comun acord cu Beneficiarul, cu cel puțin 5 zile calendaristice înainte de data plecării.</w:t>
      </w:r>
    </w:p>
    <w:p w14:paraId="3669F0A4" w14:textId="77777777" w:rsidR="006B1F45" w:rsidRPr="004377EA" w:rsidRDefault="006B1F45" w:rsidP="004377EA">
      <w:pPr>
        <w:spacing w:before="120" w:after="60" w:line="240" w:lineRule="auto"/>
        <w:jc w:val="both"/>
        <w:rPr>
          <w:rFonts w:ascii="Noto Sans" w:hAnsi="Noto Sans" w:cs="Noto Sans"/>
          <w:sz w:val="20"/>
          <w:szCs w:val="20"/>
        </w:rPr>
      </w:pPr>
      <w:r w:rsidRPr="004377EA">
        <w:rPr>
          <w:rFonts w:ascii="Noto Sans" w:eastAsia="Arial" w:hAnsi="Noto Sans" w:cs="Noto Sans"/>
          <w:b/>
          <w:bCs/>
          <w:sz w:val="20"/>
          <w:szCs w:val="20"/>
        </w:rPr>
        <w:t>3.3. Punctele de plecare și numărul de pasageri</w:t>
      </w:r>
    </w:p>
    <w:p w14:paraId="19418212" w14:textId="77777777" w:rsidR="006B1F45" w:rsidRPr="004377EA" w:rsidRDefault="006B1F45" w:rsidP="004377EA">
      <w:pPr>
        <w:spacing w:before="60" w:after="80" w:line="240" w:lineRule="auto"/>
        <w:jc w:val="both"/>
        <w:rPr>
          <w:rFonts w:ascii="Noto Sans" w:eastAsia="Arial" w:hAnsi="Noto Sans" w:cs="Noto Sans"/>
          <w:sz w:val="20"/>
          <w:szCs w:val="20"/>
        </w:rPr>
      </w:pPr>
      <w:r w:rsidRPr="004377EA">
        <w:rPr>
          <w:rFonts w:ascii="Noto Sans" w:eastAsia="Arial" w:hAnsi="Noto Sans" w:cs="Noto Sans"/>
          <w:sz w:val="20"/>
          <w:szCs w:val="20"/>
        </w:rPr>
        <w:t>Furnizorii vor asigura ridicarea participanților din următoarele locații, conform tabelului de mai jos:</w:t>
      </w: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3959"/>
        <w:gridCol w:w="4680"/>
      </w:tblGrid>
      <w:tr w:rsidR="00451F1B" w:rsidRPr="004377EA" w14:paraId="033AE49A" w14:textId="77777777" w:rsidTr="00451F1B">
        <w:tc>
          <w:tcPr>
            <w:tcW w:w="90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80" w:type="dxa"/>
              <w:left w:w="120" w:type="dxa"/>
              <w:bottom w:w="80" w:type="dxa"/>
              <w:right w:w="120" w:type="dxa"/>
            </w:tcMar>
            <w:vAlign w:val="center"/>
          </w:tcPr>
          <w:p w14:paraId="71E370AA" w14:textId="77777777" w:rsidR="00451F1B" w:rsidRPr="004377EA" w:rsidRDefault="00451F1B" w:rsidP="004377EA">
            <w:pPr>
              <w:spacing w:line="240" w:lineRule="auto"/>
              <w:jc w:val="both"/>
              <w:rPr>
                <w:rFonts w:ascii="Noto Sans" w:hAnsi="Noto Sans" w:cs="Noto Sans"/>
                <w:sz w:val="20"/>
                <w:szCs w:val="20"/>
              </w:rPr>
            </w:pPr>
            <w:r w:rsidRPr="004377EA">
              <w:rPr>
                <w:rFonts w:ascii="Noto Sans" w:eastAsia="Arial" w:hAnsi="Noto Sans" w:cs="Noto Sans"/>
                <w:b/>
                <w:bCs/>
                <w:sz w:val="20"/>
                <w:szCs w:val="20"/>
              </w:rPr>
              <w:t>Nr.</w:t>
            </w:r>
          </w:p>
        </w:tc>
        <w:tc>
          <w:tcPr>
            <w:tcW w:w="3959"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80" w:type="dxa"/>
              <w:left w:w="120" w:type="dxa"/>
              <w:bottom w:w="80" w:type="dxa"/>
              <w:right w:w="120" w:type="dxa"/>
            </w:tcMar>
            <w:vAlign w:val="center"/>
          </w:tcPr>
          <w:p w14:paraId="3D661F65" w14:textId="77777777" w:rsidR="00451F1B" w:rsidRPr="004377EA" w:rsidRDefault="00451F1B" w:rsidP="004377EA">
            <w:pPr>
              <w:spacing w:line="240" w:lineRule="auto"/>
              <w:jc w:val="both"/>
              <w:rPr>
                <w:rFonts w:ascii="Noto Sans" w:hAnsi="Noto Sans" w:cs="Noto Sans"/>
                <w:sz w:val="20"/>
                <w:szCs w:val="20"/>
              </w:rPr>
            </w:pPr>
            <w:r w:rsidRPr="004377EA">
              <w:rPr>
                <w:rFonts w:ascii="Noto Sans" w:eastAsia="Arial" w:hAnsi="Noto Sans" w:cs="Noto Sans"/>
                <w:b/>
                <w:bCs/>
                <w:sz w:val="20"/>
                <w:szCs w:val="20"/>
              </w:rPr>
              <w:t>Locația / Adresa de plecare</w:t>
            </w:r>
          </w:p>
        </w:tc>
        <w:tc>
          <w:tcPr>
            <w:tcW w:w="468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80" w:type="dxa"/>
              <w:left w:w="120" w:type="dxa"/>
              <w:bottom w:w="80" w:type="dxa"/>
              <w:right w:w="120" w:type="dxa"/>
            </w:tcMar>
            <w:vAlign w:val="center"/>
          </w:tcPr>
          <w:p w14:paraId="57CD8A2E" w14:textId="77777777" w:rsidR="00451F1B" w:rsidRPr="004377EA" w:rsidRDefault="00451F1B" w:rsidP="004377EA">
            <w:pPr>
              <w:spacing w:line="240" w:lineRule="auto"/>
              <w:jc w:val="both"/>
              <w:rPr>
                <w:rFonts w:ascii="Noto Sans" w:hAnsi="Noto Sans" w:cs="Noto Sans"/>
                <w:sz w:val="20"/>
                <w:szCs w:val="20"/>
              </w:rPr>
            </w:pPr>
            <w:r w:rsidRPr="004377EA">
              <w:rPr>
                <w:rFonts w:ascii="Noto Sans" w:eastAsia="Arial" w:hAnsi="Noto Sans" w:cs="Noto Sans"/>
                <w:b/>
                <w:bCs/>
                <w:sz w:val="20"/>
                <w:szCs w:val="20"/>
              </w:rPr>
              <w:t>Nr. pasageri</w:t>
            </w:r>
          </w:p>
        </w:tc>
      </w:tr>
      <w:tr w:rsidR="00451F1B" w:rsidRPr="004377EA" w14:paraId="7AD49BBB" w14:textId="77777777" w:rsidTr="00451F1B">
        <w:tc>
          <w:tcPr>
            <w:tcW w:w="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5608BEA" w14:textId="77777777" w:rsidR="00451F1B" w:rsidRPr="00451F1B" w:rsidRDefault="00451F1B" w:rsidP="00451F1B">
            <w:pPr>
              <w:spacing w:line="240" w:lineRule="auto"/>
              <w:jc w:val="center"/>
              <w:rPr>
                <w:rFonts w:ascii="Noto Sans" w:hAnsi="Noto Sans" w:cs="Noto Sans"/>
                <w:b/>
                <w:bCs/>
                <w:sz w:val="20"/>
                <w:szCs w:val="20"/>
              </w:rPr>
            </w:pPr>
            <w:r w:rsidRPr="00451F1B">
              <w:rPr>
                <w:rFonts w:ascii="Noto Sans" w:eastAsia="Arial" w:hAnsi="Noto Sans" w:cs="Noto Sans"/>
                <w:b/>
                <w:bCs/>
                <w:sz w:val="20"/>
                <w:szCs w:val="20"/>
              </w:rPr>
              <w:lastRenderedPageBreak/>
              <w:t>I</w:t>
            </w:r>
          </w:p>
        </w:tc>
        <w:tc>
          <w:tcPr>
            <w:tcW w:w="395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3E44AAD" w14:textId="77777777" w:rsidR="00451F1B" w:rsidRPr="004377EA" w:rsidRDefault="00451F1B" w:rsidP="004377EA">
            <w:pPr>
              <w:spacing w:line="240" w:lineRule="auto"/>
              <w:jc w:val="both"/>
              <w:rPr>
                <w:rFonts w:ascii="Noto Sans" w:hAnsi="Noto Sans" w:cs="Noto Sans"/>
                <w:sz w:val="20"/>
                <w:szCs w:val="20"/>
              </w:rPr>
            </w:pPr>
            <w:r w:rsidRPr="004377EA">
              <w:rPr>
                <w:rFonts w:ascii="Noto Sans" w:eastAsia="Arial" w:hAnsi="Noto Sans" w:cs="Noto Sans"/>
                <w:sz w:val="20"/>
                <w:szCs w:val="20"/>
              </w:rPr>
              <w:t>or. Orhei — str. Vasile Mahu 117, Centrul Caritas Moldova „Cireașa Veselă”</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D3DE705" w14:textId="77777777" w:rsidR="00451F1B" w:rsidRPr="004377EA" w:rsidRDefault="00451F1B" w:rsidP="00451F1B">
            <w:pPr>
              <w:spacing w:line="240" w:lineRule="auto"/>
              <w:jc w:val="center"/>
              <w:rPr>
                <w:rFonts w:ascii="Noto Sans" w:hAnsi="Noto Sans" w:cs="Noto Sans"/>
                <w:sz w:val="20"/>
                <w:szCs w:val="20"/>
              </w:rPr>
            </w:pPr>
            <w:r w:rsidRPr="004377EA">
              <w:rPr>
                <w:rFonts w:ascii="Noto Sans" w:eastAsia="Arial" w:hAnsi="Noto Sans" w:cs="Noto Sans"/>
                <w:sz w:val="20"/>
                <w:szCs w:val="20"/>
              </w:rPr>
              <w:t>14</w:t>
            </w:r>
          </w:p>
        </w:tc>
      </w:tr>
      <w:tr w:rsidR="00451F1B" w:rsidRPr="004377EA" w14:paraId="1CABCB4B" w14:textId="77777777" w:rsidTr="00451F1B">
        <w:tc>
          <w:tcPr>
            <w:tcW w:w="90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vAlign w:val="center"/>
          </w:tcPr>
          <w:p w14:paraId="49674AF2" w14:textId="77777777" w:rsidR="00451F1B" w:rsidRPr="00451F1B" w:rsidRDefault="00451F1B" w:rsidP="00451F1B">
            <w:pPr>
              <w:spacing w:line="240" w:lineRule="auto"/>
              <w:jc w:val="center"/>
              <w:rPr>
                <w:rFonts w:ascii="Noto Sans" w:hAnsi="Noto Sans" w:cs="Noto Sans"/>
                <w:b/>
                <w:bCs/>
                <w:sz w:val="20"/>
                <w:szCs w:val="20"/>
              </w:rPr>
            </w:pPr>
            <w:r w:rsidRPr="00451F1B">
              <w:rPr>
                <w:rFonts w:ascii="Noto Sans" w:eastAsia="Arial" w:hAnsi="Noto Sans" w:cs="Noto Sans"/>
                <w:b/>
                <w:bCs/>
                <w:sz w:val="20"/>
                <w:szCs w:val="20"/>
              </w:rPr>
              <w:t>II</w:t>
            </w:r>
          </w:p>
        </w:tc>
        <w:tc>
          <w:tcPr>
            <w:tcW w:w="3959"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vAlign w:val="center"/>
          </w:tcPr>
          <w:p w14:paraId="1AB3030D" w14:textId="4DFCE055" w:rsidR="00451F1B" w:rsidRPr="004377EA" w:rsidRDefault="00451F1B" w:rsidP="004377EA">
            <w:pPr>
              <w:spacing w:line="240" w:lineRule="auto"/>
              <w:jc w:val="both"/>
              <w:rPr>
                <w:rFonts w:ascii="Noto Sans" w:hAnsi="Noto Sans" w:cs="Noto Sans"/>
                <w:sz w:val="20"/>
                <w:szCs w:val="20"/>
              </w:rPr>
            </w:pPr>
            <w:r w:rsidRPr="004377EA">
              <w:rPr>
                <w:rFonts w:ascii="Noto Sans" w:eastAsia="Arial" w:hAnsi="Noto Sans" w:cs="Noto Sans"/>
                <w:sz w:val="20"/>
                <w:szCs w:val="20"/>
              </w:rPr>
              <w:t>or. Ungheni — str. Națională 45, Centrul Caritas Moldova „Spera</w:t>
            </w:r>
            <w:r>
              <w:rPr>
                <w:rFonts w:ascii="Noto Sans" w:eastAsia="Arial" w:hAnsi="Noto Sans" w:cs="Noto Sans"/>
                <w:sz w:val="20"/>
                <w:szCs w:val="20"/>
              </w:rPr>
              <w:t>nț</w:t>
            </w:r>
            <w:r w:rsidRPr="004377EA">
              <w:rPr>
                <w:rFonts w:ascii="Noto Sans" w:eastAsia="Arial" w:hAnsi="Noto Sans" w:cs="Noto Sans"/>
                <w:sz w:val="20"/>
                <w:szCs w:val="20"/>
              </w:rPr>
              <w:t>a”</w:t>
            </w:r>
          </w:p>
        </w:tc>
        <w:tc>
          <w:tcPr>
            <w:tcW w:w="468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vAlign w:val="center"/>
          </w:tcPr>
          <w:p w14:paraId="7D4A0B98" w14:textId="77777777" w:rsidR="00451F1B" w:rsidRPr="004377EA" w:rsidRDefault="00451F1B" w:rsidP="00451F1B">
            <w:pPr>
              <w:spacing w:line="240" w:lineRule="auto"/>
              <w:jc w:val="center"/>
              <w:rPr>
                <w:rFonts w:ascii="Noto Sans" w:hAnsi="Noto Sans" w:cs="Noto Sans"/>
                <w:sz w:val="20"/>
                <w:szCs w:val="20"/>
              </w:rPr>
            </w:pPr>
            <w:r w:rsidRPr="004377EA">
              <w:rPr>
                <w:rFonts w:ascii="Noto Sans" w:eastAsia="Arial" w:hAnsi="Noto Sans" w:cs="Noto Sans"/>
                <w:sz w:val="20"/>
                <w:szCs w:val="20"/>
              </w:rPr>
              <w:t>13</w:t>
            </w:r>
          </w:p>
        </w:tc>
      </w:tr>
      <w:tr w:rsidR="00451F1B" w:rsidRPr="004377EA" w14:paraId="3978F3E9" w14:textId="77777777" w:rsidTr="00451F1B">
        <w:tc>
          <w:tcPr>
            <w:tcW w:w="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5A2C681" w14:textId="77777777" w:rsidR="00451F1B" w:rsidRPr="00451F1B" w:rsidRDefault="00451F1B" w:rsidP="00451F1B">
            <w:pPr>
              <w:spacing w:line="240" w:lineRule="auto"/>
              <w:jc w:val="center"/>
              <w:rPr>
                <w:rFonts w:ascii="Noto Sans" w:hAnsi="Noto Sans" w:cs="Noto Sans"/>
                <w:b/>
                <w:bCs/>
                <w:sz w:val="20"/>
                <w:szCs w:val="20"/>
              </w:rPr>
            </w:pPr>
            <w:r w:rsidRPr="00451F1B">
              <w:rPr>
                <w:rFonts w:ascii="Noto Sans" w:eastAsia="Arial" w:hAnsi="Noto Sans" w:cs="Noto Sans"/>
                <w:b/>
                <w:bCs/>
                <w:sz w:val="20"/>
                <w:szCs w:val="20"/>
              </w:rPr>
              <w:t>III</w:t>
            </w:r>
          </w:p>
        </w:tc>
        <w:tc>
          <w:tcPr>
            <w:tcW w:w="395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0A5F690" w14:textId="439F100E" w:rsidR="00451F1B" w:rsidRPr="004377EA" w:rsidRDefault="00451F1B" w:rsidP="004377EA">
            <w:pPr>
              <w:spacing w:line="240" w:lineRule="auto"/>
              <w:jc w:val="both"/>
              <w:rPr>
                <w:rFonts w:ascii="Noto Sans" w:hAnsi="Noto Sans" w:cs="Noto Sans"/>
                <w:sz w:val="20"/>
                <w:szCs w:val="20"/>
              </w:rPr>
            </w:pPr>
            <w:r w:rsidRPr="004377EA">
              <w:rPr>
                <w:rFonts w:ascii="Noto Sans" w:eastAsia="Arial" w:hAnsi="Noto Sans" w:cs="Noto Sans"/>
                <w:sz w:val="20"/>
                <w:szCs w:val="20"/>
              </w:rPr>
              <w:t>r. Sîngerei — s. Petropavlovca, Centrul Caritas Moldova</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7BD6FDA" w14:textId="77777777" w:rsidR="00451F1B" w:rsidRPr="004377EA" w:rsidRDefault="00451F1B" w:rsidP="00451F1B">
            <w:pPr>
              <w:spacing w:line="240" w:lineRule="auto"/>
              <w:jc w:val="center"/>
              <w:rPr>
                <w:rFonts w:ascii="Noto Sans" w:hAnsi="Noto Sans" w:cs="Noto Sans"/>
                <w:sz w:val="20"/>
                <w:szCs w:val="20"/>
              </w:rPr>
            </w:pPr>
            <w:r w:rsidRPr="004377EA">
              <w:rPr>
                <w:rFonts w:ascii="Noto Sans" w:eastAsia="Arial" w:hAnsi="Noto Sans" w:cs="Noto Sans"/>
                <w:sz w:val="20"/>
                <w:szCs w:val="20"/>
              </w:rPr>
              <w:t>10</w:t>
            </w:r>
          </w:p>
        </w:tc>
      </w:tr>
      <w:tr w:rsidR="00451F1B" w:rsidRPr="004377EA" w14:paraId="07C775B0" w14:textId="77777777" w:rsidTr="00451F1B">
        <w:tc>
          <w:tcPr>
            <w:tcW w:w="90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vAlign w:val="center"/>
          </w:tcPr>
          <w:p w14:paraId="7031F2E8" w14:textId="77777777" w:rsidR="00451F1B" w:rsidRPr="00451F1B" w:rsidRDefault="00451F1B" w:rsidP="00451F1B">
            <w:pPr>
              <w:spacing w:line="240" w:lineRule="auto"/>
              <w:jc w:val="center"/>
              <w:rPr>
                <w:rFonts w:ascii="Noto Sans" w:hAnsi="Noto Sans" w:cs="Noto Sans"/>
                <w:b/>
                <w:bCs/>
                <w:sz w:val="20"/>
                <w:szCs w:val="20"/>
              </w:rPr>
            </w:pPr>
            <w:r w:rsidRPr="00451F1B">
              <w:rPr>
                <w:rFonts w:ascii="Noto Sans" w:eastAsia="Arial" w:hAnsi="Noto Sans" w:cs="Noto Sans"/>
                <w:b/>
                <w:bCs/>
                <w:sz w:val="20"/>
                <w:szCs w:val="20"/>
              </w:rPr>
              <w:t>IV</w:t>
            </w:r>
          </w:p>
        </w:tc>
        <w:tc>
          <w:tcPr>
            <w:tcW w:w="3959"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vAlign w:val="center"/>
          </w:tcPr>
          <w:p w14:paraId="47409023" w14:textId="77777777" w:rsidR="00451F1B" w:rsidRPr="004377EA" w:rsidRDefault="00451F1B" w:rsidP="004377EA">
            <w:pPr>
              <w:spacing w:line="240" w:lineRule="auto"/>
              <w:jc w:val="both"/>
              <w:rPr>
                <w:rFonts w:ascii="Noto Sans" w:hAnsi="Noto Sans" w:cs="Noto Sans"/>
                <w:sz w:val="20"/>
                <w:szCs w:val="20"/>
              </w:rPr>
            </w:pPr>
            <w:r w:rsidRPr="004377EA">
              <w:rPr>
                <w:rFonts w:ascii="Noto Sans" w:eastAsia="Arial" w:hAnsi="Noto Sans" w:cs="Noto Sans"/>
                <w:sz w:val="20"/>
                <w:szCs w:val="20"/>
              </w:rPr>
              <w:t>r. Cahul — s. Zîrnești, str. Școlii 8, Gimnaziul „Ion Creangă”</w:t>
            </w:r>
          </w:p>
        </w:tc>
        <w:tc>
          <w:tcPr>
            <w:tcW w:w="468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vAlign w:val="center"/>
          </w:tcPr>
          <w:p w14:paraId="2D935242" w14:textId="77777777" w:rsidR="00451F1B" w:rsidRPr="004377EA" w:rsidRDefault="00451F1B" w:rsidP="00451F1B">
            <w:pPr>
              <w:spacing w:line="240" w:lineRule="auto"/>
              <w:jc w:val="center"/>
              <w:rPr>
                <w:rFonts w:ascii="Noto Sans" w:hAnsi="Noto Sans" w:cs="Noto Sans"/>
                <w:sz w:val="20"/>
                <w:szCs w:val="20"/>
              </w:rPr>
            </w:pPr>
            <w:r w:rsidRPr="004377EA">
              <w:rPr>
                <w:rFonts w:ascii="Noto Sans" w:eastAsia="Arial" w:hAnsi="Noto Sans" w:cs="Noto Sans"/>
                <w:sz w:val="20"/>
                <w:szCs w:val="20"/>
              </w:rPr>
              <w:t>10</w:t>
            </w:r>
          </w:p>
        </w:tc>
      </w:tr>
      <w:tr w:rsidR="00451F1B" w:rsidRPr="004377EA" w14:paraId="093AADF4" w14:textId="77777777" w:rsidTr="00451F1B">
        <w:tc>
          <w:tcPr>
            <w:tcW w:w="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9FA8DE6" w14:textId="77777777" w:rsidR="00451F1B" w:rsidRPr="00451F1B" w:rsidRDefault="00451F1B" w:rsidP="00451F1B">
            <w:pPr>
              <w:spacing w:line="240" w:lineRule="auto"/>
              <w:jc w:val="center"/>
              <w:rPr>
                <w:rFonts w:ascii="Noto Sans" w:hAnsi="Noto Sans" w:cs="Noto Sans"/>
                <w:b/>
                <w:bCs/>
                <w:sz w:val="20"/>
                <w:szCs w:val="20"/>
              </w:rPr>
            </w:pPr>
            <w:r w:rsidRPr="00451F1B">
              <w:rPr>
                <w:rFonts w:ascii="Noto Sans" w:eastAsia="Arial" w:hAnsi="Noto Sans" w:cs="Noto Sans"/>
                <w:b/>
                <w:bCs/>
                <w:sz w:val="20"/>
                <w:szCs w:val="20"/>
              </w:rPr>
              <w:t>V</w:t>
            </w:r>
          </w:p>
        </w:tc>
        <w:tc>
          <w:tcPr>
            <w:tcW w:w="395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C22636E" w14:textId="77777777" w:rsidR="00451F1B" w:rsidRPr="004377EA" w:rsidRDefault="00451F1B" w:rsidP="004377EA">
            <w:pPr>
              <w:spacing w:line="240" w:lineRule="auto"/>
              <w:jc w:val="both"/>
              <w:rPr>
                <w:rFonts w:ascii="Noto Sans" w:hAnsi="Noto Sans" w:cs="Noto Sans"/>
                <w:sz w:val="20"/>
                <w:szCs w:val="20"/>
              </w:rPr>
            </w:pPr>
            <w:r w:rsidRPr="004377EA">
              <w:rPr>
                <w:rFonts w:ascii="Noto Sans" w:eastAsia="Arial" w:hAnsi="Noto Sans" w:cs="Noto Sans"/>
                <w:sz w:val="20"/>
                <w:szCs w:val="20"/>
              </w:rPr>
              <w:t>or. Căușeni — Gara Auto Căușeni</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873B02D" w14:textId="77777777" w:rsidR="00451F1B" w:rsidRPr="004377EA" w:rsidRDefault="00451F1B" w:rsidP="00451F1B">
            <w:pPr>
              <w:spacing w:line="240" w:lineRule="auto"/>
              <w:jc w:val="center"/>
              <w:rPr>
                <w:rFonts w:ascii="Noto Sans" w:hAnsi="Noto Sans" w:cs="Noto Sans"/>
                <w:sz w:val="20"/>
                <w:szCs w:val="20"/>
              </w:rPr>
            </w:pPr>
            <w:r w:rsidRPr="004377EA">
              <w:rPr>
                <w:rFonts w:ascii="Noto Sans" w:eastAsia="Arial" w:hAnsi="Noto Sans" w:cs="Noto Sans"/>
                <w:sz w:val="20"/>
                <w:szCs w:val="20"/>
              </w:rPr>
              <w:t>11</w:t>
            </w:r>
          </w:p>
        </w:tc>
      </w:tr>
      <w:tr w:rsidR="00451F1B" w:rsidRPr="004377EA" w14:paraId="3526B987" w14:textId="77777777" w:rsidTr="00451F1B">
        <w:tc>
          <w:tcPr>
            <w:tcW w:w="90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vAlign w:val="center"/>
          </w:tcPr>
          <w:p w14:paraId="2B302A01" w14:textId="77777777" w:rsidR="00451F1B" w:rsidRPr="00451F1B" w:rsidRDefault="00451F1B" w:rsidP="00451F1B">
            <w:pPr>
              <w:spacing w:line="240" w:lineRule="auto"/>
              <w:jc w:val="center"/>
              <w:rPr>
                <w:rFonts w:ascii="Noto Sans" w:hAnsi="Noto Sans" w:cs="Noto Sans"/>
                <w:b/>
                <w:bCs/>
                <w:sz w:val="20"/>
                <w:szCs w:val="20"/>
              </w:rPr>
            </w:pPr>
            <w:r w:rsidRPr="00451F1B">
              <w:rPr>
                <w:rFonts w:ascii="Noto Sans" w:eastAsia="Arial" w:hAnsi="Noto Sans" w:cs="Noto Sans"/>
                <w:b/>
                <w:bCs/>
                <w:sz w:val="20"/>
                <w:szCs w:val="20"/>
              </w:rPr>
              <w:t>VI</w:t>
            </w:r>
          </w:p>
        </w:tc>
        <w:tc>
          <w:tcPr>
            <w:tcW w:w="3959"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vAlign w:val="center"/>
          </w:tcPr>
          <w:p w14:paraId="71C84353" w14:textId="77777777" w:rsidR="00451F1B" w:rsidRPr="004377EA" w:rsidRDefault="00451F1B" w:rsidP="004377EA">
            <w:pPr>
              <w:spacing w:line="240" w:lineRule="auto"/>
              <w:jc w:val="both"/>
              <w:rPr>
                <w:rFonts w:ascii="Noto Sans" w:hAnsi="Noto Sans" w:cs="Noto Sans"/>
                <w:sz w:val="20"/>
                <w:szCs w:val="20"/>
              </w:rPr>
            </w:pPr>
            <w:r w:rsidRPr="004377EA">
              <w:rPr>
                <w:rFonts w:ascii="Noto Sans" w:eastAsia="Arial" w:hAnsi="Noto Sans" w:cs="Noto Sans"/>
                <w:sz w:val="20"/>
                <w:szCs w:val="20"/>
              </w:rPr>
              <w:t>or. Ștefan Vodă — Gara Auto Ștefan Vodă</w:t>
            </w:r>
          </w:p>
        </w:tc>
        <w:tc>
          <w:tcPr>
            <w:tcW w:w="468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vAlign w:val="center"/>
          </w:tcPr>
          <w:p w14:paraId="63DD2023" w14:textId="77777777" w:rsidR="00451F1B" w:rsidRPr="004377EA" w:rsidRDefault="00451F1B" w:rsidP="00451F1B">
            <w:pPr>
              <w:spacing w:line="240" w:lineRule="auto"/>
              <w:jc w:val="center"/>
              <w:rPr>
                <w:rFonts w:ascii="Noto Sans" w:hAnsi="Noto Sans" w:cs="Noto Sans"/>
                <w:sz w:val="20"/>
                <w:szCs w:val="20"/>
              </w:rPr>
            </w:pPr>
            <w:r w:rsidRPr="004377EA">
              <w:rPr>
                <w:rFonts w:ascii="Noto Sans" w:eastAsia="Arial" w:hAnsi="Noto Sans" w:cs="Noto Sans"/>
                <w:sz w:val="20"/>
                <w:szCs w:val="20"/>
              </w:rPr>
              <w:t>11</w:t>
            </w:r>
          </w:p>
        </w:tc>
      </w:tr>
      <w:tr w:rsidR="00451F1B" w:rsidRPr="004377EA" w14:paraId="2D727E40" w14:textId="77777777" w:rsidTr="00451F1B">
        <w:tc>
          <w:tcPr>
            <w:tcW w:w="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9A84F94" w14:textId="77777777" w:rsidR="00451F1B" w:rsidRPr="00451F1B" w:rsidRDefault="00451F1B" w:rsidP="00451F1B">
            <w:pPr>
              <w:spacing w:line="240" w:lineRule="auto"/>
              <w:jc w:val="center"/>
              <w:rPr>
                <w:rFonts w:ascii="Noto Sans" w:hAnsi="Noto Sans" w:cs="Noto Sans"/>
                <w:b/>
                <w:bCs/>
                <w:sz w:val="20"/>
                <w:szCs w:val="20"/>
              </w:rPr>
            </w:pPr>
            <w:r w:rsidRPr="00451F1B">
              <w:rPr>
                <w:rFonts w:ascii="Noto Sans" w:eastAsia="Arial" w:hAnsi="Noto Sans" w:cs="Noto Sans"/>
                <w:b/>
                <w:bCs/>
                <w:sz w:val="20"/>
                <w:szCs w:val="20"/>
              </w:rPr>
              <w:t>VII</w:t>
            </w:r>
          </w:p>
        </w:tc>
        <w:tc>
          <w:tcPr>
            <w:tcW w:w="395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901AAF2" w14:textId="11C4AF1C" w:rsidR="00451F1B" w:rsidRPr="004377EA" w:rsidRDefault="00451F1B" w:rsidP="004377EA">
            <w:pPr>
              <w:spacing w:line="240" w:lineRule="auto"/>
              <w:jc w:val="both"/>
              <w:rPr>
                <w:rFonts w:ascii="Noto Sans" w:hAnsi="Noto Sans" w:cs="Noto Sans"/>
                <w:sz w:val="20"/>
                <w:szCs w:val="20"/>
              </w:rPr>
            </w:pPr>
            <w:r w:rsidRPr="004377EA">
              <w:rPr>
                <w:rFonts w:ascii="Noto Sans" w:eastAsia="Arial" w:hAnsi="Noto Sans" w:cs="Noto Sans"/>
                <w:sz w:val="20"/>
                <w:szCs w:val="20"/>
              </w:rPr>
              <w:t>s. Rașcov — Stânga Nistrului, str. Bazarnaia</w:t>
            </w:r>
            <w:r>
              <w:rPr>
                <w:rFonts w:ascii="Noto Sans" w:eastAsia="Arial" w:hAnsi="Noto Sans" w:cs="Noto Sans"/>
                <w:sz w:val="20"/>
                <w:szCs w:val="20"/>
              </w:rPr>
              <w:t xml:space="preserve"> 26,</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81D0C6D" w14:textId="77777777" w:rsidR="00451F1B" w:rsidRPr="004377EA" w:rsidRDefault="00451F1B" w:rsidP="00451F1B">
            <w:pPr>
              <w:spacing w:line="240" w:lineRule="auto"/>
              <w:jc w:val="center"/>
              <w:rPr>
                <w:rFonts w:ascii="Noto Sans" w:hAnsi="Noto Sans" w:cs="Noto Sans"/>
                <w:sz w:val="20"/>
                <w:szCs w:val="20"/>
              </w:rPr>
            </w:pPr>
            <w:r w:rsidRPr="004377EA">
              <w:rPr>
                <w:rFonts w:ascii="Noto Sans" w:eastAsia="Arial" w:hAnsi="Noto Sans" w:cs="Noto Sans"/>
                <w:sz w:val="20"/>
                <w:szCs w:val="20"/>
              </w:rPr>
              <w:t>10</w:t>
            </w:r>
          </w:p>
        </w:tc>
      </w:tr>
      <w:tr w:rsidR="00451F1B" w:rsidRPr="004377EA" w14:paraId="7E9F4C28" w14:textId="77777777" w:rsidTr="00451F1B">
        <w:tc>
          <w:tcPr>
            <w:tcW w:w="90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vAlign w:val="center"/>
          </w:tcPr>
          <w:p w14:paraId="1C623020" w14:textId="77777777" w:rsidR="00451F1B" w:rsidRPr="00451F1B" w:rsidRDefault="00451F1B" w:rsidP="00451F1B">
            <w:pPr>
              <w:spacing w:line="240" w:lineRule="auto"/>
              <w:jc w:val="center"/>
              <w:rPr>
                <w:rFonts w:ascii="Noto Sans" w:hAnsi="Noto Sans" w:cs="Noto Sans"/>
                <w:b/>
                <w:bCs/>
                <w:sz w:val="20"/>
                <w:szCs w:val="20"/>
              </w:rPr>
            </w:pPr>
            <w:r w:rsidRPr="00451F1B">
              <w:rPr>
                <w:rFonts w:ascii="Noto Sans" w:eastAsia="Arial" w:hAnsi="Noto Sans" w:cs="Noto Sans"/>
                <w:b/>
                <w:bCs/>
                <w:sz w:val="20"/>
                <w:szCs w:val="20"/>
              </w:rPr>
              <w:t>VIII</w:t>
            </w:r>
          </w:p>
        </w:tc>
        <w:tc>
          <w:tcPr>
            <w:tcW w:w="3959"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vAlign w:val="center"/>
          </w:tcPr>
          <w:p w14:paraId="7DDCEB0D" w14:textId="77777777" w:rsidR="00451F1B" w:rsidRPr="004377EA" w:rsidRDefault="00451F1B" w:rsidP="004377EA">
            <w:pPr>
              <w:spacing w:line="240" w:lineRule="auto"/>
              <w:jc w:val="both"/>
              <w:rPr>
                <w:rFonts w:ascii="Noto Sans" w:hAnsi="Noto Sans" w:cs="Noto Sans"/>
                <w:sz w:val="20"/>
                <w:szCs w:val="20"/>
              </w:rPr>
            </w:pPr>
            <w:r w:rsidRPr="004377EA">
              <w:rPr>
                <w:rFonts w:ascii="Noto Sans" w:eastAsia="Arial" w:hAnsi="Noto Sans" w:cs="Noto Sans"/>
                <w:sz w:val="20"/>
                <w:szCs w:val="20"/>
              </w:rPr>
              <w:t>or. Tiraspol — str. Cosmonavtov 19</w:t>
            </w:r>
          </w:p>
        </w:tc>
        <w:tc>
          <w:tcPr>
            <w:tcW w:w="468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vAlign w:val="center"/>
          </w:tcPr>
          <w:p w14:paraId="685E2431" w14:textId="77777777" w:rsidR="00451F1B" w:rsidRPr="004377EA" w:rsidRDefault="00451F1B" w:rsidP="00451F1B">
            <w:pPr>
              <w:spacing w:line="240" w:lineRule="auto"/>
              <w:jc w:val="center"/>
              <w:rPr>
                <w:rFonts w:ascii="Noto Sans" w:hAnsi="Noto Sans" w:cs="Noto Sans"/>
                <w:sz w:val="20"/>
                <w:szCs w:val="20"/>
              </w:rPr>
            </w:pPr>
            <w:r w:rsidRPr="004377EA">
              <w:rPr>
                <w:rFonts w:ascii="Noto Sans" w:eastAsia="Arial" w:hAnsi="Noto Sans" w:cs="Noto Sans"/>
                <w:sz w:val="20"/>
                <w:szCs w:val="20"/>
              </w:rPr>
              <w:t>10</w:t>
            </w:r>
          </w:p>
        </w:tc>
      </w:tr>
      <w:tr w:rsidR="00451F1B" w:rsidRPr="004377EA" w14:paraId="2578EAF9" w14:textId="77777777" w:rsidTr="00451F1B">
        <w:tc>
          <w:tcPr>
            <w:tcW w:w="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0398B00" w14:textId="77777777" w:rsidR="00451F1B" w:rsidRPr="004377EA" w:rsidRDefault="00451F1B" w:rsidP="004377EA">
            <w:pPr>
              <w:spacing w:line="240" w:lineRule="auto"/>
              <w:jc w:val="both"/>
              <w:rPr>
                <w:rFonts w:ascii="Noto Sans" w:hAnsi="Noto Sans" w:cs="Noto Sans"/>
                <w:sz w:val="20"/>
                <w:szCs w:val="20"/>
              </w:rPr>
            </w:pPr>
          </w:p>
        </w:tc>
        <w:tc>
          <w:tcPr>
            <w:tcW w:w="395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A964B33" w14:textId="2CA7C46C" w:rsidR="00451F1B" w:rsidRPr="004377EA" w:rsidRDefault="00451F1B" w:rsidP="004377EA">
            <w:pPr>
              <w:spacing w:line="240" w:lineRule="auto"/>
              <w:jc w:val="both"/>
              <w:rPr>
                <w:rFonts w:ascii="Noto Sans" w:hAnsi="Noto Sans" w:cs="Noto Sans"/>
                <w:sz w:val="20"/>
                <w:szCs w:val="20"/>
              </w:rPr>
            </w:pPr>
            <w:r w:rsidRPr="004377EA">
              <w:rPr>
                <w:rFonts w:ascii="Noto Sans" w:eastAsia="Arial" w:hAnsi="Noto Sans" w:cs="Noto Sans"/>
                <w:b/>
                <w:bCs/>
                <w:sz w:val="20"/>
                <w:szCs w:val="20"/>
              </w:rPr>
              <w:t>TOTAL pasageri</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AD0C095" w14:textId="77777777" w:rsidR="00451F1B" w:rsidRPr="004377EA" w:rsidRDefault="00451F1B" w:rsidP="00451F1B">
            <w:pPr>
              <w:spacing w:line="240" w:lineRule="auto"/>
              <w:jc w:val="center"/>
              <w:rPr>
                <w:rFonts w:ascii="Noto Sans" w:hAnsi="Noto Sans" w:cs="Noto Sans"/>
                <w:sz w:val="20"/>
                <w:szCs w:val="20"/>
              </w:rPr>
            </w:pPr>
            <w:r w:rsidRPr="004377EA">
              <w:rPr>
                <w:rFonts w:ascii="Noto Sans" w:eastAsia="Arial" w:hAnsi="Noto Sans" w:cs="Noto Sans"/>
                <w:b/>
                <w:bCs/>
                <w:sz w:val="20"/>
                <w:szCs w:val="20"/>
              </w:rPr>
              <w:t>89</w:t>
            </w:r>
          </w:p>
        </w:tc>
      </w:tr>
    </w:tbl>
    <w:p w14:paraId="7A8F72B2" w14:textId="1088265D" w:rsidR="00BD5168" w:rsidRPr="004377EA" w:rsidRDefault="00BD5168" w:rsidP="004377EA">
      <w:pPr>
        <w:spacing w:before="80" w:after="40" w:line="240" w:lineRule="auto"/>
        <w:jc w:val="both"/>
        <w:rPr>
          <w:rFonts w:ascii="Noto Sans" w:hAnsi="Noto Sans" w:cs="Noto Sans"/>
          <w:sz w:val="20"/>
          <w:szCs w:val="20"/>
        </w:rPr>
      </w:pPr>
      <w:r w:rsidRPr="004377EA">
        <w:rPr>
          <w:rFonts w:ascii="Noto Sans" w:eastAsia="Arial" w:hAnsi="Noto Sans" w:cs="Noto Sans"/>
          <w:b/>
          <w:bCs/>
          <w:i/>
          <w:iCs/>
          <w:sz w:val="20"/>
          <w:szCs w:val="20"/>
        </w:rPr>
        <w:t xml:space="preserve">Notă: </w:t>
      </w:r>
      <w:r w:rsidRPr="004377EA">
        <w:rPr>
          <w:rFonts w:ascii="Noto Sans" w:eastAsia="Arial" w:hAnsi="Noto Sans" w:cs="Noto Sans"/>
          <w:i/>
          <w:iCs/>
          <w:sz w:val="20"/>
          <w:szCs w:val="20"/>
        </w:rPr>
        <w:t>Toate cursele vor fi efectuate cu pornire din punctul de bază indicat și revenire la același punct după finalizarea taberei. Orarul exact al plecărilor va fi comunicat furnizorului selectat cu minimum 5 zile lucrătoare</w:t>
      </w:r>
      <w:r w:rsidR="00FE741A">
        <w:rPr>
          <w:rFonts w:ascii="Noto Sans" w:eastAsia="Arial" w:hAnsi="Noto Sans" w:cs="Noto Sans"/>
          <w:i/>
          <w:iCs/>
          <w:sz w:val="20"/>
          <w:szCs w:val="20"/>
        </w:rPr>
        <w:t>.</w:t>
      </w:r>
    </w:p>
    <w:p w14:paraId="7722D63A" w14:textId="77777777" w:rsidR="00D61ADD" w:rsidRPr="004377EA" w:rsidRDefault="00D61ADD" w:rsidP="004377EA">
      <w:pPr>
        <w:spacing w:before="320" w:after="120" w:line="240" w:lineRule="auto"/>
        <w:jc w:val="both"/>
        <w:rPr>
          <w:rFonts w:ascii="Noto Sans" w:hAnsi="Noto Sans" w:cs="Noto Sans"/>
          <w:sz w:val="20"/>
          <w:szCs w:val="20"/>
        </w:rPr>
      </w:pPr>
      <w:r w:rsidRPr="004377EA">
        <w:rPr>
          <w:rFonts w:ascii="Noto Sans" w:eastAsia="Arial" w:hAnsi="Noto Sans" w:cs="Noto Sans"/>
          <w:b/>
          <w:bCs/>
          <w:sz w:val="20"/>
          <w:szCs w:val="20"/>
        </w:rPr>
        <w:t>IV. Termene și livrabile</w:t>
      </w:r>
    </w:p>
    <w:p w14:paraId="3E351DED" w14:textId="77E94ABE" w:rsidR="00D61ADD" w:rsidRPr="004377EA" w:rsidRDefault="00D61ADD" w:rsidP="004377EA">
      <w:pPr>
        <w:pStyle w:val="ListParagraph"/>
        <w:numPr>
          <w:ilvl w:val="0"/>
          <w:numId w:val="5"/>
        </w:numPr>
        <w:spacing w:before="40" w:after="40" w:line="240" w:lineRule="auto"/>
        <w:contextualSpacing w:val="0"/>
        <w:jc w:val="both"/>
        <w:rPr>
          <w:rFonts w:ascii="Noto Sans" w:hAnsi="Noto Sans" w:cs="Noto Sans"/>
          <w:sz w:val="20"/>
          <w:szCs w:val="20"/>
        </w:rPr>
      </w:pPr>
      <w:r w:rsidRPr="004377EA">
        <w:rPr>
          <w:rFonts w:ascii="Noto Sans" w:eastAsia="Arial" w:hAnsi="Noto Sans" w:cs="Noto Sans"/>
          <w:sz w:val="20"/>
          <w:szCs w:val="20"/>
        </w:rPr>
        <w:t>Comunicarea orarului detaliat al curselor: cu minimum 5 zile lucrătoare înainte de 28 iulie 2026</w:t>
      </w:r>
      <w:r w:rsidR="006017AB">
        <w:rPr>
          <w:rFonts w:ascii="Noto Sans" w:eastAsia="Arial" w:hAnsi="Noto Sans" w:cs="Noto Sans"/>
          <w:sz w:val="20"/>
          <w:szCs w:val="20"/>
        </w:rPr>
        <w:t xml:space="preserve"> </w:t>
      </w:r>
      <w:r w:rsidR="00F37BFF">
        <w:rPr>
          <w:rFonts w:ascii="Noto Sans" w:eastAsia="Arial" w:hAnsi="Noto Sans" w:cs="Noto Sans"/>
          <w:sz w:val="20"/>
          <w:szCs w:val="20"/>
        </w:rPr>
        <w:t>(orientativ)</w:t>
      </w:r>
    </w:p>
    <w:p w14:paraId="16C9E478" w14:textId="60661B3A" w:rsidR="00D61ADD" w:rsidRPr="004377EA" w:rsidRDefault="00D61ADD" w:rsidP="004377EA">
      <w:pPr>
        <w:pStyle w:val="ListParagraph"/>
        <w:numPr>
          <w:ilvl w:val="0"/>
          <w:numId w:val="5"/>
        </w:numPr>
        <w:spacing w:before="40" w:after="40" w:line="240" w:lineRule="auto"/>
        <w:contextualSpacing w:val="0"/>
        <w:jc w:val="both"/>
        <w:rPr>
          <w:rFonts w:ascii="Noto Sans" w:hAnsi="Noto Sans" w:cs="Noto Sans"/>
          <w:sz w:val="20"/>
          <w:szCs w:val="20"/>
        </w:rPr>
      </w:pPr>
      <w:r w:rsidRPr="004377EA">
        <w:rPr>
          <w:rFonts w:ascii="Noto Sans" w:eastAsia="Arial" w:hAnsi="Noto Sans" w:cs="Noto Sans"/>
          <w:sz w:val="20"/>
          <w:szCs w:val="20"/>
        </w:rPr>
        <w:t xml:space="preserve">Prestarea serviciului de transport dus: </w:t>
      </w:r>
      <w:r w:rsidR="00F37BFF">
        <w:rPr>
          <w:rFonts w:ascii="Noto Sans" w:eastAsia="Arial" w:hAnsi="Noto Sans" w:cs="Noto Sans"/>
          <w:sz w:val="20"/>
          <w:szCs w:val="20"/>
        </w:rPr>
        <w:t xml:space="preserve"> </w:t>
      </w:r>
      <w:r w:rsidR="002F6FBA" w:rsidRPr="002F6FBA">
        <w:rPr>
          <w:rFonts w:ascii="Noto Sans" w:hAnsi="Noto Sans" w:cs="Noto Sans"/>
          <w:sz w:val="20"/>
        </w:rPr>
        <w:t>data este orientativă – 28 iulie 2026, conform orarului agreat între părți.</w:t>
      </w:r>
    </w:p>
    <w:p w14:paraId="5A4E7B20" w14:textId="14B0304E" w:rsidR="00D61ADD" w:rsidRPr="004377EA" w:rsidRDefault="00D61ADD" w:rsidP="004377EA">
      <w:pPr>
        <w:pStyle w:val="ListParagraph"/>
        <w:numPr>
          <w:ilvl w:val="0"/>
          <w:numId w:val="5"/>
        </w:numPr>
        <w:spacing w:before="40" w:after="40" w:line="240" w:lineRule="auto"/>
        <w:contextualSpacing w:val="0"/>
        <w:jc w:val="both"/>
        <w:rPr>
          <w:rFonts w:ascii="Noto Sans" w:hAnsi="Noto Sans" w:cs="Noto Sans"/>
          <w:sz w:val="20"/>
          <w:szCs w:val="20"/>
        </w:rPr>
      </w:pPr>
      <w:r w:rsidRPr="004377EA">
        <w:rPr>
          <w:rFonts w:ascii="Noto Sans" w:eastAsia="Arial" w:hAnsi="Noto Sans" w:cs="Noto Sans"/>
          <w:sz w:val="20"/>
          <w:szCs w:val="20"/>
        </w:rPr>
        <w:t xml:space="preserve">Prestarea serviciului de transport retur: </w:t>
      </w:r>
      <w:r w:rsidR="00B22AA1" w:rsidRPr="00B22AA1">
        <w:rPr>
          <w:rFonts w:ascii="Noto Sans" w:eastAsia="Arial" w:hAnsi="Noto Sans" w:cs="Noto Sans"/>
          <w:sz w:val="20"/>
          <w:szCs w:val="20"/>
        </w:rPr>
        <w:t xml:space="preserve">data este orientativă – </w:t>
      </w:r>
      <w:r w:rsidR="00B22AA1">
        <w:rPr>
          <w:rFonts w:ascii="Noto Sans" w:eastAsia="Arial" w:hAnsi="Noto Sans" w:cs="Noto Sans"/>
          <w:sz w:val="20"/>
          <w:szCs w:val="20"/>
        </w:rPr>
        <w:t>31</w:t>
      </w:r>
      <w:r w:rsidR="00B22AA1" w:rsidRPr="00B22AA1">
        <w:rPr>
          <w:rFonts w:ascii="Noto Sans" w:eastAsia="Arial" w:hAnsi="Noto Sans" w:cs="Noto Sans"/>
          <w:sz w:val="20"/>
          <w:szCs w:val="20"/>
        </w:rPr>
        <w:t>iulie 2026, conform orarului agreat între părți.”</w:t>
      </w:r>
    </w:p>
    <w:p w14:paraId="0FD668EC" w14:textId="77777777" w:rsidR="00D61ADD" w:rsidRPr="004377EA" w:rsidRDefault="00D61ADD" w:rsidP="004377EA">
      <w:pPr>
        <w:pStyle w:val="ListParagraph"/>
        <w:numPr>
          <w:ilvl w:val="0"/>
          <w:numId w:val="5"/>
        </w:numPr>
        <w:spacing w:before="40" w:after="40" w:line="240" w:lineRule="auto"/>
        <w:contextualSpacing w:val="0"/>
        <w:jc w:val="both"/>
        <w:rPr>
          <w:rFonts w:ascii="Noto Sans" w:hAnsi="Noto Sans" w:cs="Noto Sans"/>
          <w:sz w:val="20"/>
          <w:szCs w:val="20"/>
        </w:rPr>
      </w:pPr>
      <w:r w:rsidRPr="004377EA">
        <w:rPr>
          <w:rFonts w:ascii="Noto Sans" w:eastAsia="Arial" w:hAnsi="Noto Sans" w:cs="Noto Sans"/>
          <w:sz w:val="20"/>
          <w:szCs w:val="20"/>
        </w:rPr>
        <w:t>Acte de primire-predare semnate: în termen de 2 zile lucrătoare după finalizarea serviciilor</w:t>
      </w:r>
    </w:p>
    <w:p w14:paraId="2F83E799" w14:textId="77777777" w:rsidR="00D61ADD" w:rsidRPr="004377EA" w:rsidRDefault="00D61ADD" w:rsidP="004377EA">
      <w:pPr>
        <w:pStyle w:val="ListParagraph"/>
        <w:numPr>
          <w:ilvl w:val="0"/>
          <w:numId w:val="5"/>
        </w:numPr>
        <w:spacing w:before="40" w:after="40" w:line="240" w:lineRule="auto"/>
        <w:contextualSpacing w:val="0"/>
        <w:jc w:val="both"/>
        <w:rPr>
          <w:rFonts w:ascii="Noto Sans" w:hAnsi="Noto Sans" w:cs="Noto Sans"/>
          <w:sz w:val="20"/>
          <w:szCs w:val="20"/>
        </w:rPr>
      </w:pPr>
      <w:r w:rsidRPr="004377EA">
        <w:rPr>
          <w:rFonts w:ascii="Noto Sans" w:eastAsia="Arial" w:hAnsi="Noto Sans" w:cs="Noto Sans"/>
          <w:sz w:val="20"/>
          <w:szCs w:val="20"/>
        </w:rPr>
        <w:t>Factură fiscală emisă: în termen de 3 zile lucrătoare după semnarea actelor de primire-predare</w:t>
      </w:r>
    </w:p>
    <w:p w14:paraId="635DB7CB" w14:textId="38CC336A" w:rsidR="00D61ADD" w:rsidRPr="004377EA" w:rsidRDefault="00D61ADD" w:rsidP="004377EA">
      <w:pPr>
        <w:pStyle w:val="ListParagraph"/>
        <w:numPr>
          <w:ilvl w:val="0"/>
          <w:numId w:val="6"/>
        </w:numPr>
        <w:spacing w:before="320" w:after="120" w:line="240" w:lineRule="auto"/>
        <w:jc w:val="both"/>
        <w:rPr>
          <w:rFonts w:ascii="Noto Sans" w:eastAsia="Arial" w:hAnsi="Noto Sans" w:cs="Noto Sans"/>
          <w:b/>
          <w:bCs/>
          <w:sz w:val="20"/>
          <w:szCs w:val="20"/>
        </w:rPr>
      </w:pPr>
      <w:r w:rsidRPr="004377EA">
        <w:rPr>
          <w:rFonts w:ascii="Noto Sans" w:eastAsia="Arial" w:hAnsi="Noto Sans" w:cs="Noto Sans"/>
          <w:b/>
          <w:bCs/>
          <w:sz w:val="20"/>
          <w:szCs w:val="20"/>
        </w:rPr>
        <w:t>Termeni de plată</w:t>
      </w:r>
    </w:p>
    <w:p w14:paraId="3E0CBBC5" w14:textId="77777777" w:rsidR="00152EE5" w:rsidRDefault="00D61ADD" w:rsidP="00152EE5">
      <w:pPr>
        <w:spacing w:before="60" w:after="80" w:line="240" w:lineRule="auto"/>
        <w:jc w:val="both"/>
        <w:rPr>
          <w:rFonts w:ascii="Noto Sans" w:hAnsi="Noto Sans" w:cs="Noto Sans"/>
          <w:sz w:val="20"/>
          <w:szCs w:val="20"/>
        </w:rPr>
      </w:pPr>
      <w:r w:rsidRPr="004377EA">
        <w:rPr>
          <w:rFonts w:ascii="Noto Sans" w:eastAsia="Arial" w:hAnsi="Noto Sans" w:cs="Noto Sans"/>
          <w:sz w:val="20"/>
          <w:szCs w:val="20"/>
        </w:rPr>
        <w:t xml:space="preserve">Plata se va efectua în baza Actelor de primire-predare a serviciilor prestate și a Facturii fiscale emise de furnizor, în conformitate cu prevederile Contractului de prestări servicii. Termenul de plată este de maximum </w:t>
      </w:r>
      <w:r w:rsidR="00EC7F11">
        <w:rPr>
          <w:rFonts w:ascii="Noto Sans" w:eastAsia="Arial" w:hAnsi="Noto Sans" w:cs="Noto Sans"/>
          <w:sz w:val="20"/>
          <w:szCs w:val="20"/>
        </w:rPr>
        <w:t xml:space="preserve">7 </w:t>
      </w:r>
      <w:r w:rsidRPr="004377EA">
        <w:rPr>
          <w:rFonts w:ascii="Noto Sans" w:eastAsia="Arial" w:hAnsi="Noto Sans" w:cs="Noto Sans"/>
          <w:sz w:val="20"/>
          <w:szCs w:val="20"/>
        </w:rPr>
        <w:t>zile lucrătoare de la data primirii facturii fiscale complete și corecte.</w:t>
      </w:r>
    </w:p>
    <w:p w14:paraId="5BB3ABF4" w14:textId="6E4DE9BC" w:rsidR="00DF4C6D" w:rsidRPr="00152EE5" w:rsidRDefault="00DF4C6D" w:rsidP="00152EE5">
      <w:pPr>
        <w:spacing w:before="60" w:after="80" w:line="240" w:lineRule="auto"/>
        <w:jc w:val="both"/>
        <w:rPr>
          <w:rFonts w:ascii="Noto Sans" w:hAnsi="Noto Sans" w:cs="Noto Sans"/>
          <w:sz w:val="20"/>
          <w:szCs w:val="20"/>
        </w:rPr>
      </w:pPr>
      <w:r w:rsidRPr="00152EE5">
        <w:rPr>
          <w:rFonts w:ascii="Noto Sans" w:eastAsia="Arial" w:hAnsi="Noto Sans" w:cs="Noto Sans"/>
          <w:sz w:val="20"/>
          <w:szCs w:val="20"/>
        </w:rPr>
        <w:t xml:space="preserve">Prețul contractului va fi ferm pe toată durata de prestare. Nu se admit ajustări de preț după semnarea contractului. Distanța va fi calculată conform traseului indicat de </w:t>
      </w:r>
      <w:hyperlink r:id="rId6" w:tgtFrame="_blank" w:tooltip="https://maps.google.com/?utm_source=chatgpt.com" w:history="1">
        <w:r w:rsidRPr="00152EE5">
          <w:rPr>
            <w:rStyle w:val="Hyperlink"/>
            <w:rFonts w:ascii="Noto Sans" w:eastAsia="Arial" w:hAnsi="Noto Sans" w:cs="Noto Sans"/>
            <w:sz w:val="20"/>
            <w:szCs w:val="20"/>
          </w:rPr>
          <w:t>Google Maps</w:t>
        </w:r>
      </w:hyperlink>
      <w:r w:rsidRPr="00152EE5">
        <w:rPr>
          <w:rFonts w:ascii="Noto Sans" w:eastAsia="Arial" w:hAnsi="Noto Sans" w:cs="Noto Sans"/>
          <w:sz w:val="20"/>
          <w:szCs w:val="20"/>
        </w:rPr>
        <w:t>, iar abaterea admisă între distanța declarată și cea efectivă nu poate depăși 10%.</w:t>
      </w:r>
    </w:p>
    <w:p w14:paraId="59034D3C" w14:textId="56DF0996" w:rsidR="00D61ADD" w:rsidRPr="00152EE5" w:rsidRDefault="00D61ADD" w:rsidP="00152EE5">
      <w:pPr>
        <w:pStyle w:val="ListParagraph"/>
        <w:numPr>
          <w:ilvl w:val="0"/>
          <w:numId w:val="6"/>
        </w:numPr>
        <w:spacing w:before="320" w:after="120" w:line="240" w:lineRule="auto"/>
        <w:jc w:val="both"/>
        <w:rPr>
          <w:rFonts w:ascii="Noto Sans" w:eastAsia="Arial" w:hAnsi="Noto Sans" w:cs="Noto Sans"/>
          <w:b/>
          <w:bCs/>
          <w:sz w:val="20"/>
          <w:szCs w:val="20"/>
        </w:rPr>
      </w:pPr>
      <w:r w:rsidRPr="00152EE5">
        <w:rPr>
          <w:rFonts w:ascii="Noto Sans" w:eastAsia="Arial" w:hAnsi="Noto Sans" w:cs="Noto Sans"/>
          <w:b/>
          <w:bCs/>
          <w:sz w:val="20"/>
          <w:szCs w:val="20"/>
        </w:rPr>
        <w:t>Criterii de eligibilitate</w:t>
      </w:r>
    </w:p>
    <w:p w14:paraId="38875FF5" w14:textId="77777777" w:rsidR="00D61ADD" w:rsidRPr="004377EA" w:rsidRDefault="00D61ADD" w:rsidP="004377EA">
      <w:pPr>
        <w:spacing w:before="60" w:after="80" w:line="240" w:lineRule="auto"/>
        <w:jc w:val="both"/>
        <w:rPr>
          <w:rFonts w:ascii="Noto Sans" w:hAnsi="Noto Sans" w:cs="Noto Sans"/>
          <w:sz w:val="20"/>
          <w:szCs w:val="20"/>
        </w:rPr>
      </w:pPr>
      <w:r w:rsidRPr="004377EA">
        <w:rPr>
          <w:rFonts w:ascii="Noto Sans" w:eastAsia="Arial" w:hAnsi="Noto Sans" w:cs="Noto Sans"/>
          <w:sz w:val="20"/>
          <w:szCs w:val="20"/>
        </w:rPr>
        <w:t>Solicitanții trebuie să îndeplinească cumulativ următoarele condiții pentru a fi acceptați în concurs:</w:t>
      </w:r>
    </w:p>
    <w:p w14:paraId="3C78FFC3" w14:textId="77777777" w:rsidR="00D61ADD" w:rsidRPr="004377EA" w:rsidRDefault="00D61ADD" w:rsidP="004377EA">
      <w:pPr>
        <w:pStyle w:val="ListParagraph"/>
        <w:numPr>
          <w:ilvl w:val="0"/>
          <w:numId w:val="5"/>
        </w:numPr>
        <w:spacing w:before="40" w:after="40" w:line="240" w:lineRule="auto"/>
        <w:contextualSpacing w:val="0"/>
        <w:jc w:val="both"/>
        <w:rPr>
          <w:rFonts w:ascii="Noto Sans" w:hAnsi="Noto Sans" w:cs="Noto Sans"/>
          <w:sz w:val="20"/>
          <w:szCs w:val="20"/>
        </w:rPr>
      </w:pPr>
      <w:r w:rsidRPr="004377EA">
        <w:rPr>
          <w:rFonts w:ascii="Noto Sans" w:eastAsia="Arial" w:hAnsi="Noto Sans" w:cs="Noto Sans"/>
          <w:sz w:val="20"/>
          <w:szCs w:val="20"/>
        </w:rPr>
        <w:t>Deținerea unei licențe valabile pentru transport rutier de persoane, emisă de autoritatea competentă din Republica Moldova</w:t>
      </w:r>
    </w:p>
    <w:p w14:paraId="08F8B9CE" w14:textId="77777777" w:rsidR="00D61ADD" w:rsidRPr="004377EA" w:rsidRDefault="00D61ADD" w:rsidP="004377EA">
      <w:pPr>
        <w:pStyle w:val="ListParagraph"/>
        <w:numPr>
          <w:ilvl w:val="0"/>
          <w:numId w:val="5"/>
        </w:numPr>
        <w:spacing w:before="40" w:after="40" w:line="240" w:lineRule="auto"/>
        <w:contextualSpacing w:val="0"/>
        <w:jc w:val="both"/>
        <w:rPr>
          <w:rFonts w:ascii="Noto Sans" w:hAnsi="Noto Sans" w:cs="Noto Sans"/>
          <w:sz w:val="20"/>
          <w:szCs w:val="20"/>
        </w:rPr>
      </w:pPr>
      <w:r w:rsidRPr="004377EA">
        <w:rPr>
          <w:rFonts w:ascii="Noto Sans" w:eastAsia="Arial" w:hAnsi="Noto Sans" w:cs="Noto Sans"/>
          <w:sz w:val="20"/>
          <w:szCs w:val="20"/>
        </w:rPr>
        <w:t>Minimum 2 ani de activitate documentată în prestarea serviciilor de transport rutier de pasageri</w:t>
      </w:r>
    </w:p>
    <w:p w14:paraId="48FCBEC5" w14:textId="4876EA6B" w:rsidR="00D61ADD" w:rsidRPr="004377EA" w:rsidRDefault="00D61ADD" w:rsidP="004377EA">
      <w:pPr>
        <w:pStyle w:val="ListParagraph"/>
        <w:numPr>
          <w:ilvl w:val="0"/>
          <w:numId w:val="5"/>
        </w:numPr>
        <w:spacing w:before="40" w:after="40" w:line="240" w:lineRule="auto"/>
        <w:contextualSpacing w:val="0"/>
        <w:jc w:val="both"/>
        <w:rPr>
          <w:rFonts w:ascii="Noto Sans" w:hAnsi="Noto Sans" w:cs="Noto Sans"/>
          <w:sz w:val="20"/>
          <w:szCs w:val="20"/>
        </w:rPr>
      </w:pPr>
      <w:r w:rsidRPr="004377EA">
        <w:rPr>
          <w:rFonts w:ascii="Noto Sans" w:eastAsia="Arial" w:hAnsi="Noto Sans" w:cs="Noto Sans"/>
          <w:sz w:val="20"/>
          <w:szCs w:val="20"/>
        </w:rPr>
        <w:t>Deținerea sau accesul documentat (proprietate / locațiune / contract) la mijloace de transport corespunzătoare cerințelor.</w:t>
      </w:r>
    </w:p>
    <w:p w14:paraId="232F687B" w14:textId="65A9C826" w:rsidR="00D61ADD" w:rsidRPr="004377EA" w:rsidRDefault="00D61ADD" w:rsidP="004377EA">
      <w:pPr>
        <w:pStyle w:val="ListParagraph"/>
        <w:numPr>
          <w:ilvl w:val="0"/>
          <w:numId w:val="5"/>
        </w:numPr>
        <w:spacing w:before="40" w:after="40" w:line="240" w:lineRule="auto"/>
        <w:contextualSpacing w:val="0"/>
        <w:jc w:val="both"/>
        <w:rPr>
          <w:rFonts w:ascii="Noto Sans" w:hAnsi="Noto Sans" w:cs="Noto Sans"/>
          <w:sz w:val="20"/>
          <w:szCs w:val="20"/>
        </w:rPr>
      </w:pPr>
      <w:r w:rsidRPr="004377EA">
        <w:rPr>
          <w:rFonts w:ascii="Noto Sans" w:eastAsia="Arial" w:hAnsi="Noto Sans" w:cs="Noto Sans"/>
          <w:sz w:val="20"/>
          <w:szCs w:val="20"/>
        </w:rPr>
        <w:t xml:space="preserve">Disponibilitatea de a presta serviciile în datele </w:t>
      </w:r>
      <w:r w:rsidR="00F24C6D">
        <w:rPr>
          <w:rFonts w:ascii="Noto Sans" w:eastAsia="Arial" w:hAnsi="Noto Sans" w:cs="Noto Sans"/>
          <w:sz w:val="20"/>
          <w:szCs w:val="20"/>
        </w:rPr>
        <w:t xml:space="preserve"> orientative </w:t>
      </w:r>
      <w:r w:rsidR="00AA5EEC">
        <w:rPr>
          <w:rFonts w:ascii="Noto Sans" w:eastAsia="Arial" w:hAnsi="Noto Sans" w:cs="Noto Sans"/>
          <w:sz w:val="20"/>
          <w:szCs w:val="20"/>
        </w:rPr>
        <w:t xml:space="preserve">02 </w:t>
      </w:r>
      <w:r w:rsidRPr="004377EA">
        <w:rPr>
          <w:rFonts w:ascii="Noto Sans" w:eastAsia="Arial" w:hAnsi="Noto Sans" w:cs="Noto Sans"/>
          <w:sz w:val="20"/>
          <w:szCs w:val="20"/>
        </w:rPr>
        <w:t xml:space="preserve">și </w:t>
      </w:r>
      <w:r w:rsidR="00AA5EEC">
        <w:rPr>
          <w:rFonts w:ascii="Noto Sans" w:eastAsia="Arial" w:hAnsi="Noto Sans" w:cs="Noto Sans"/>
          <w:sz w:val="20"/>
          <w:szCs w:val="20"/>
        </w:rPr>
        <w:t>05</w:t>
      </w:r>
      <w:r w:rsidRPr="004377EA">
        <w:rPr>
          <w:rFonts w:ascii="Noto Sans" w:eastAsia="Arial" w:hAnsi="Noto Sans" w:cs="Noto Sans"/>
          <w:sz w:val="20"/>
          <w:szCs w:val="20"/>
        </w:rPr>
        <w:t xml:space="preserve"> </w:t>
      </w:r>
      <w:r w:rsidR="00AA5EEC">
        <w:rPr>
          <w:rFonts w:ascii="Noto Sans" w:eastAsia="Arial" w:hAnsi="Noto Sans" w:cs="Noto Sans"/>
          <w:sz w:val="20"/>
          <w:szCs w:val="20"/>
        </w:rPr>
        <w:t>august</w:t>
      </w:r>
      <w:r w:rsidRPr="004377EA">
        <w:rPr>
          <w:rFonts w:ascii="Noto Sans" w:eastAsia="Arial" w:hAnsi="Noto Sans" w:cs="Noto Sans"/>
          <w:sz w:val="20"/>
          <w:szCs w:val="20"/>
        </w:rPr>
        <w:t xml:space="preserve"> 2026, pentru una sau mai multe din locațiile menționate în </w:t>
      </w:r>
      <w:r w:rsidR="007A28A8" w:rsidRPr="004377EA">
        <w:rPr>
          <w:rFonts w:ascii="Noto Sans" w:eastAsia="Arial" w:hAnsi="Noto Sans" w:cs="Noto Sans"/>
          <w:sz w:val="20"/>
          <w:szCs w:val="20"/>
        </w:rPr>
        <w:t>table.</w:t>
      </w:r>
    </w:p>
    <w:p w14:paraId="42BA89CC" w14:textId="20033DFC" w:rsidR="007A28A8" w:rsidRPr="004377EA" w:rsidRDefault="007A28A8" w:rsidP="004377EA">
      <w:pPr>
        <w:pStyle w:val="ListParagraph"/>
        <w:numPr>
          <w:ilvl w:val="0"/>
          <w:numId w:val="6"/>
        </w:numPr>
        <w:spacing w:before="320" w:after="120" w:line="240" w:lineRule="auto"/>
        <w:jc w:val="both"/>
        <w:rPr>
          <w:rFonts w:ascii="Noto Sans" w:eastAsia="Arial" w:hAnsi="Noto Sans" w:cs="Noto Sans"/>
          <w:b/>
          <w:bCs/>
          <w:sz w:val="20"/>
          <w:szCs w:val="20"/>
        </w:rPr>
      </w:pPr>
      <w:r w:rsidRPr="004377EA">
        <w:rPr>
          <w:rFonts w:ascii="Noto Sans" w:eastAsia="Arial" w:hAnsi="Noto Sans" w:cs="Noto Sans"/>
          <w:b/>
          <w:bCs/>
          <w:sz w:val="20"/>
          <w:szCs w:val="20"/>
        </w:rPr>
        <w:t>Dosarul de participare</w:t>
      </w:r>
    </w:p>
    <w:p w14:paraId="74C8C1B1" w14:textId="77777777" w:rsidR="007A28A8" w:rsidRPr="004377EA" w:rsidRDefault="007A28A8" w:rsidP="004377EA">
      <w:pPr>
        <w:spacing w:before="60" w:after="80" w:line="240" w:lineRule="auto"/>
        <w:jc w:val="both"/>
        <w:rPr>
          <w:rFonts w:ascii="Noto Sans" w:hAnsi="Noto Sans" w:cs="Noto Sans"/>
          <w:sz w:val="20"/>
          <w:szCs w:val="20"/>
        </w:rPr>
      </w:pPr>
      <w:r w:rsidRPr="004377EA">
        <w:rPr>
          <w:rFonts w:ascii="Noto Sans" w:eastAsia="Arial" w:hAnsi="Noto Sans" w:cs="Noto Sans"/>
          <w:sz w:val="20"/>
          <w:szCs w:val="20"/>
        </w:rPr>
        <w:t>Dosarul complet de participare va include obligatoriu următoarele documente: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326"/>
      </w:tblGrid>
      <w:tr w:rsidR="007A28A8" w:rsidRPr="004377EA" w14:paraId="4C0E4974" w14:textId="77777777" w:rsidTr="00152EE5">
        <w:tc>
          <w:tcPr>
            <w:tcW w:w="700" w:type="dxa"/>
            <w:shd w:val="clear" w:color="auto" w:fill="DAE9F7" w:themeFill="text2" w:themeFillTint="1A"/>
            <w:tcMar>
              <w:top w:w="80" w:type="dxa"/>
              <w:left w:w="120" w:type="dxa"/>
              <w:bottom w:w="80" w:type="dxa"/>
              <w:right w:w="120" w:type="dxa"/>
            </w:tcMar>
            <w:vAlign w:val="center"/>
          </w:tcPr>
          <w:p w14:paraId="680D8FB4" w14:textId="77777777" w:rsidR="007A28A8" w:rsidRPr="00152EE5" w:rsidRDefault="007A28A8" w:rsidP="004377EA">
            <w:pPr>
              <w:spacing w:line="240" w:lineRule="auto"/>
              <w:jc w:val="both"/>
              <w:rPr>
                <w:rFonts w:ascii="Noto Sans" w:hAnsi="Noto Sans" w:cs="Noto Sans"/>
                <w:sz w:val="20"/>
                <w:szCs w:val="20"/>
              </w:rPr>
            </w:pPr>
            <w:r w:rsidRPr="00152EE5">
              <w:rPr>
                <w:rFonts w:ascii="Noto Sans" w:eastAsia="Arial" w:hAnsi="Noto Sans" w:cs="Noto Sans"/>
                <w:b/>
                <w:bCs/>
                <w:sz w:val="20"/>
                <w:szCs w:val="20"/>
              </w:rPr>
              <w:t>Nr.</w:t>
            </w:r>
          </w:p>
        </w:tc>
        <w:tc>
          <w:tcPr>
            <w:tcW w:w="8326" w:type="dxa"/>
            <w:shd w:val="clear" w:color="auto" w:fill="DAE9F7" w:themeFill="text2" w:themeFillTint="1A"/>
            <w:tcMar>
              <w:top w:w="80" w:type="dxa"/>
              <w:left w:w="120" w:type="dxa"/>
              <w:bottom w:w="80" w:type="dxa"/>
              <w:right w:w="120" w:type="dxa"/>
            </w:tcMar>
            <w:vAlign w:val="center"/>
          </w:tcPr>
          <w:p w14:paraId="6B4EE0AD" w14:textId="6AEF57FD" w:rsidR="007A28A8" w:rsidRPr="00152EE5" w:rsidRDefault="007A28A8" w:rsidP="004377EA">
            <w:pPr>
              <w:spacing w:line="240" w:lineRule="auto"/>
              <w:jc w:val="both"/>
              <w:rPr>
                <w:rFonts w:ascii="Noto Sans" w:hAnsi="Noto Sans" w:cs="Noto Sans"/>
                <w:sz w:val="20"/>
                <w:szCs w:val="20"/>
              </w:rPr>
            </w:pPr>
            <w:r w:rsidRPr="00152EE5">
              <w:rPr>
                <w:rFonts w:ascii="Noto Sans" w:eastAsia="Arial" w:hAnsi="Noto Sans" w:cs="Noto Sans"/>
                <w:b/>
                <w:bCs/>
                <w:sz w:val="20"/>
                <w:szCs w:val="20"/>
              </w:rPr>
              <w:t>Document</w:t>
            </w:r>
            <w:r w:rsidR="00333CBC">
              <w:rPr>
                <w:rFonts w:ascii="Noto Sans" w:eastAsia="Arial" w:hAnsi="Noto Sans" w:cs="Noto Sans"/>
                <w:b/>
                <w:bCs/>
                <w:sz w:val="20"/>
                <w:szCs w:val="20"/>
              </w:rPr>
              <w:t>e</w:t>
            </w:r>
            <w:r w:rsidRPr="00152EE5">
              <w:rPr>
                <w:rFonts w:ascii="Noto Sans" w:eastAsia="Arial" w:hAnsi="Noto Sans" w:cs="Noto Sans"/>
                <w:b/>
                <w:bCs/>
                <w:sz w:val="20"/>
                <w:szCs w:val="20"/>
              </w:rPr>
              <w:t xml:space="preserve"> solicitat</w:t>
            </w:r>
            <w:r w:rsidR="00333CBC">
              <w:rPr>
                <w:rFonts w:ascii="Noto Sans" w:eastAsia="Arial" w:hAnsi="Noto Sans" w:cs="Noto Sans"/>
                <w:b/>
                <w:bCs/>
                <w:sz w:val="20"/>
                <w:szCs w:val="20"/>
              </w:rPr>
              <w:t>e</w:t>
            </w:r>
          </w:p>
        </w:tc>
      </w:tr>
      <w:tr w:rsidR="007A28A8" w:rsidRPr="004377EA" w14:paraId="6C554502" w14:textId="77777777" w:rsidTr="0087066F">
        <w:tc>
          <w:tcPr>
            <w:tcW w:w="700" w:type="dxa"/>
            <w:tcMar>
              <w:top w:w="80" w:type="dxa"/>
              <w:left w:w="120" w:type="dxa"/>
              <w:bottom w:w="80" w:type="dxa"/>
              <w:right w:w="120" w:type="dxa"/>
            </w:tcMar>
            <w:vAlign w:val="center"/>
          </w:tcPr>
          <w:p w14:paraId="5B24C3AD" w14:textId="77777777" w:rsidR="007A28A8" w:rsidRPr="00333CBC" w:rsidRDefault="007A28A8" w:rsidP="00333CBC">
            <w:pPr>
              <w:spacing w:line="240" w:lineRule="auto"/>
              <w:jc w:val="center"/>
              <w:rPr>
                <w:rFonts w:ascii="Noto Sans" w:hAnsi="Noto Sans" w:cs="Noto Sans"/>
                <w:b/>
                <w:bCs/>
                <w:sz w:val="20"/>
                <w:szCs w:val="20"/>
              </w:rPr>
            </w:pPr>
            <w:r w:rsidRPr="00333CBC">
              <w:rPr>
                <w:rFonts w:ascii="Noto Sans" w:eastAsia="Arial" w:hAnsi="Noto Sans" w:cs="Noto Sans"/>
                <w:b/>
                <w:bCs/>
                <w:color w:val="000000"/>
                <w:sz w:val="20"/>
                <w:szCs w:val="20"/>
              </w:rPr>
              <w:t>1</w:t>
            </w:r>
          </w:p>
        </w:tc>
        <w:tc>
          <w:tcPr>
            <w:tcW w:w="8326" w:type="dxa"/>
            <w:tcMar>
              <w:top w:w="80" w:type="dxa"/>
              <w:left w:w="120" w:type="dxa"/>
              <w:bottom w:w="80" w:type="dxa"/>
              <w:right w:w="120" w:type="dxa"/>
            </w:tcMar>
            <w:vAlign w:val="center"/>
          </w:tcPr>
          <w:p w14:paraId="2C73AA34" w14:textId="12024B06" w:rsidR="007A28A8" w:rsidRPr="004377EA" w:rsidRDefault="007A28A8" w:rsidP="004377EA">
            <w:pPr>
              <w:spacing w:line="240" w:lineRule="auto"/>
              <w:jc w:val="both"/>
              <w:rPr>
                <w:rFonts w:ascii="Noto Sans" w:hAnsi="Noto Sans" w:cs="Noto Sans"/>
                <w:sz w:val="20"/>
                <w:szCs w:val="20"/>
              </w:rPr>
            </w:pPr>
            <w:hyperlink r:id="rId7" w:history="1">
              <w:r w:rsidRPr="004377EA">
                <w:rPr>
                  <w:rStyle w:val="Strong"/>
                  <w:rFonts w:ascii="Noto Sans" w:hAnsi="Noto Sans" w:cs="Noto Sans"/>
                  <w:sz w:val="20"/>
                  <w:szCs w:val="20"/>
                  <w:u w:val="single"/>
                </w:rPr>
                <w:t>Declarație privind statutul ofertantului </w:t>
              </w:r>
            </w:hyperlink>
            <w:r w:rsidRPr="004377EA">
              <w:rPr>
                <w:rFonts w:ascii="Noto Sans" w:hAnsi="Noto Sans" w:cs="Noto Sans"/>
                <w:i/>
                <w:iCs/>
                <w:sz w:val="20"/>
                <w:szCs w:val="20"/>
              </w:rPr>
              <w:t> </w:t>
            </w:r>
            <w:r w:rsidRPr="004377EA">
              <w:rPr>
                <w:rFonts w:ascii="Noto Sans" w:hAnsi="Noto Sans" w:cs="Noto Sans"/>
                <w:sz w:val="20"/>
                <w:szCs w:val="20"/>
              </w:rPr>
              <w:t>completată, semnată și ștampilată, </w:t>
            </w:r>
            <w:r w:rsidRPr="004377EA">
              <w:rPr>
                <w:rFonts w:ascii="Noto Sans" w:hAnsi="Noto Sans" w:cs="Noto Sans"/>
                <w:i/>
                <w:iCs/>
                <w:sz w:val="20"/>
                <w:szCs w:val="20"/>
              </w:rPr>
              <w:t> fie semnată cu semnătura electronică calificată</w:t>
            </w:r>
            <w:r w:rsidRPr="004377EA">
              <w:rPr>
                <w:rFonts w:ascii="Noto Sans" w:hAnsi="Noto Sans" w:cs="Noto Sans"/>
                <w:sz w:val="20"/>
                <w:szCs w:val="20"/>
              </w:rPr>
              <w:t xml:space="preserve">), va fi prezentată în limba română; </w:t>
            </w:r>
          </w:p>
        </w:tc>
      </w:tr>
      <w:tr w:rsidR="007A28A8" w:rsidRPr="004377EA" w14:paraId="2A982CB8" w14:textId="77777777" w:rsidTr="0087066F">
        <w:tc>
          <w:tcPr>
            <w:tcW w:w="700" w:type="dxa"/>
            <w:tcMar>
              <w:top w:w="80" w:type="dxa"/>
              <w:left w:w="120" w:type="dxa"/>
              <w:bottom w:w="80" w:type="dxa"/>
              <w:right w:w="120" w:type="dxa"/>
            </w:tcMar>
            <w:vAlign w:val="center"/>
          </w:tcPr>
          <w:p w14:paraId="5A7AC212" w14:textId="1F809B36" w:rsidR="007A28A8" w:rsidRPr="00333CBC" w:rsidRDefault="00451FF2" w:rsidP="00333CBC">
            <w:pPr>
              <w:spacing w:line="240" w:lineRule="auto"/>
              <w:jc w:val="center"/>
              <w:rPr>
                <w:rFonts w:ascii="Noto Sans" w:eastAsia="Arial" w:hAnsi="Noto Sans" w:cs="Noto Sans"/>
                <w:b/>
                <w:bCs/>
                <w:color w:val="000000"/>
                <w:sz w:val="20"/>
                <w:szCs w:val="20"/>
              </w:rPr>
            </w:pPr>
            <w:r w:rsidRPr="00333CBC">
              <w:rPr>
                <w:rFonts w:ascii="Noto Sans" w:eastAsia="Arial" w:hAnsi="Noto Sans" w:cs="Noto Sans"/>
                <w:b/>
                <w:bCs/>
                <w:color w:val="000000"/>
                <w:sz w:val="20"/>
                <w:szCs w:val="20"/>
              </w:rPr>
              <w:t>2</w:t>
            </w:r>
          </w:p>
        </w:tc>
        <w:tc>
          <w:tcPr>
            <w:tcW w:w="8326" w:type="dxa"/>
            <w:tcMar>
              <w:top w:w="80" w:type="dxa"/>
              <w:left w:w="120" w:type="dxa"/>
              <w:bottom w:w="80" w:type="dxa"/>
              <w:right w:w="120" w:type="dxa"/>
            </w:tcMar>
            <w:vAlign w:val="center"/>
          </w:tcPr>
          <w:p w14:paraId="327416B7" w14:textId="0332E0E3" w:rsidR="007A28A8" w:rsidRPr="004377EA" w:rsidRDefault="007A28A8" w:rsidP="004377EA">
            <w:pPr>
              <w:spacing w:line="240" w:lineRule="auto"/>
              <w:jc w:val="both"/>
              <w:rPr>
                <w:rFonts w:ascii="Noto Sans" w:eastAsia="Arial" w:hAnsi="Noto Sans" w:cs="Noto Sans"/>
                <w:color w:val="000000"/>
                <w:sz w:val="20"/>
                <w:szCs w:val="20"/>
              </w:rPr>
            </w:pPr>
            <w:r w:rsidRPr="004377EA">
              <w:rPr>
                <w:rFonts w:ascii="Noto Sans" w:eastAsia="Arial" w:hAnsi="Noto Sans" w:cs="Noto Sans"/>
                <w:color w:val="000000"/>
                <w:sz w:val="20"/>
                <w:szCs w:val="20"/>
              </w:rPr>
              <w:t>Oferta financiară completată (Anexa nr. 1)</w:t>
            </w:r>
            <w:r w:rsidR="00451FF2" w:rsidRPr="004377EA">
              <w:rPr>
                <w:rFonts w:ascii="Noto Sans" w:eastAsia="Arial" w:hAnsi="Noto Sans" w:cs="Noto Sans"/>
                <w:color w:val="000000"/>
                <w:sz w:val="20"/>
                <w:szCs w:val="20"/>
              </w:rPr>
              <w:t xml:space="preserve"> </w:t>
            </w:r>
            <w:r w:rsidR="00451FF2" w:rsidRPr="004377EA">
              <w:rPr>
                <w:rFonts w:ascii="Noto Sans" w:hAnsi="Noto Sans" w:cs="Noto Sans"/>
                <w:sz w:val="20"/>
                <w:szCs w:val="20"/>
              </w:rPr>
              <w:t>completată integral, datată, semnată și ștampilată, </w:t>
            </w:r>
            <w:r w:rsidR="00451FF2" w:rsidRPr="004377EA">
              <w:rPr>
                <w:rFonts w:ascii="Noto Sans" w:hAnsi="Noto Sans" w:cs="Noto Sans"/>
                <w:i/>
                <w:iCs/>
                <w:sz w:val="20"/>
                <w:szCs w:val="20"/>
              </w:rPr>
              <w:t>fie semnată cu semnătura electronică calificată,</w:t>
            </w:r>
            <w:r w:rsidR="00451FF2" w:rsidRPr="004377EA">
              <w:rPr>
                <w:rFonts w:ascii="Noto Sans" w:hAnsi="Noto Sans" w:cs="Noto Sans"/>
                <w:sz w:val="20"/>
                <w:szCs w:val="20"/>
              </w:rPr>
              <w:t> prețurile</w:t>
            </w:r>
            <w:r w:rsidR="00451FF2" w:rsidRPr="004377EA">
              <w:rPr>
                <w:rFonts w:ascii="Noto Sans" w:hAnsi="Noto Sans" w:cs="Noto Sans"/>
                <w:b/>
                <w:bCs/>
                <w:sz w:val="20"/>
                <w:szCs w:val="20"/>
              </w:rPr>
              <w:t> </w:t>
            </w:r>
            <w:r w:rsidR="00451FF2" w:rsidRPr="004377EA">
              <w:rPr>
                <w:rFonts w:ascii="Noto Sans" w:hAnsi="Noto Sans" w:cs="Noto Sans"/>
                <w:sz w:val="20"/>
                <w:szCs w:val="20"/>
              </w:rPr>
              <w:t>vor fi indicate </w:t>
            </w:r>
            <w:r w:rsidR="00451FF2" w:rsidRPr="004377EA">
              <w:rPr>
                <w:rFonts w:ascii="Noto Sans" w:hAnsi="Noto Sans" w:cs="Noto Sans"/>
                <w:b/>
                <w:bCs/>
                <w:sz w:val="20"/>
                <w:szCs w:val="20"/>
                <w:u w:val="single"/>
              </w:rPr>
              <w:t>cu TVA (MDL) .</w:t>
            </w:r>
          </w:p>
        </w:tc>
      </w:tr>
      <w:tr w:rsidR="007A28A8" w:rsidRPr="004377EA" w14:paraId="50165A02" w14:textId="77777777" w:rsidTr="0087066F">
        <w:tc>
          <w:tcPr>
            <w:tcW w:w="700" w:type="dxa"/>
            <w:shd w:val="clear" w:color="auto" w:fill="EBF3FB"/>
            <w:tcMar>
              <w:top w:w="80" w:type="dxa"/>
              <w:left w:w="120" w:type="dxa"/>
              <w:bottom w:w="80" w:type="dxa"/>
              <w:right w:w="120" w:type="dxa"/>
            </w:tcMar>
            <w:vAlign w:val="center"/>
          </w:tcPr>
          <w:p w14:paraId="1E455FCE" w14:textId="5B9EB716" w:rsidR="007A28A8" w:rsidRPr="00333CBC" w:rsidRDefault="00451FF2" w:rsidP="00333CBC">
            <w:pPr>
              <w:spacing w:line="240" w:lineRule="auto"/>
              <w:jc w:val="center"/>
              <w:rPr>
                <w:rFonts w:ascii="Noto Sans" w:hAnsi="Noto Sans" w:cs="Noto Sans"/>
                <w:b/>
                <w:bCs/>
                <w:sz w:val="20"/>
                <w:szCs w:val="20"/>
              </w:rPr>
            </w:pPr>
            <w:r w:rsidRPr="00333CBC">
              <w:rPr>
                <w:rFonts w:ascii="Noto Sans" w:hAnsi="Noto Sans" w:cs="Noto Sans"/>
                <w:b/>
                <w:bCs/>
                <w:sz w:val="20"/>
                <w:szCs w:val="20"/>
              </w:rPr>
              <w:t>3</w:t>
            </w:r>
          </w:p>
        </w:tc>
        <w:tc>
          <w:tcPr>
            <w:tcW w:w="8326" w:type="dxa"/>
            <w:shd w:val="clear" w:color="auto" w:fill="EBF3FB"/>
            <w:tcMar>
              <w:top w:w="80" w:type="dxa"/>
              <w:left w:w="120" w:type="dxa"/>
              <w:bottom w:w="80" w:type="dxa"/>
              <w:right w:w="120" w:type="dxa"/>
            </w:tcMar>
            <w:vAlign w:val="center"/>
          </w:tcPr>
          <w:p w14:paraId="667921E6" w14:textId="0F68FD95" w:rsidR="007A28A8" w:rsidRPr="004377EA" w:rsidRDefault="007A28A8" w:rsidP="004377EA">
            <w:pPr>
              <w:spacing w:line="240" w:lineRule="auto"/>
              <w:jc w:val="both"/>
              <w:rPr>
                <w:rFonts w:ascii="Noto Sans" w:hAnsi="Noto Sans" w:cs="Noto Sans"/>
                <w:sz w:val="20"/>
                <w:szCs w:val="20"/>
              </w:rPr>
            </w:pPr>
            <w:r w:rsidRPr="004377EA">
              <w:rPr>
                <w:rFonts w:ascii="Noto Sans" w:eastAsia="Arial" w:hAnsi="Noto Sans" w:cs="Noto Sans"/>
                <w:color w:val="000000"/>
                <w:sz w:val="20"/>
                <w:szCs w:val="20"/>
              </w:rPr>
              <w:t>Oferta tehnică completată (Anexa nr. 2)</w:t>
            </w:r>
            <w:r w:rsidR="00451FF2" w:rsidRPr="004377EA">
              <w:rPr>
                <w:rFonts w:ascii="Noto Sans" w:eastAsia="Arial" w:hAnsi="Noto Sans" w:cs="Noto Sans"/>
                <w:color w:val="000000"/>
                <w:sz w:val="20"/>
                <w:szCs w:val="20"/>
              </w:rPr>
              <w:t xml:space="preserve"> </w:t>
            </w:r>
            <w:r w:rsidR="00451FF2" w:rsidRPr="004377EA">
              <w:rPr>
                <w:rFonts w:ascii="Noto Sans" w:hAnsi="Noto Sans" w:cs="Noto Sans"/>
                <w:sz w:val="20"/>
                <w:szCs w:val="20"/>
              </w:rPr>
              <w:t>completată integral (datat, semnat și ștampilat de ofertant, </w:t>
            </w:r>
            <w:r w:rsidR="00451FF2" w:rsidRPr="004377EA">
              <w:rPr>
                <w:rFonts w:ascii="Noto Sans" w:hAnsi="Noto Sans" w:cs="Noto Sans"/>
                <w:i/>
                <w:iCs/>
                <w:sz w:val="20"/>
                <w:szCs w:val="20"/>
              </w:rPr>
              <w:t>fie semnat cu semnătura electronică calificată</w:t>
            </w:r>
            <w:r w:rsidR="00451FF2" w:rsidRPr="004377EA">
              <w:rPr>
                <w:rFonts w:ascii="Noto Sans" w:hAnsi="Noto Sans" w:cs="Noto Sans"/>
                <w:sz w:val="20"/>
                <w:szCs w:val="20"/>
              </w:rPr>
              <w:t>), va fi prezentat în limba română;</w:t>
            </w:r>
          </w:p>
        </w:tc>
      </w:tr>
      <w:tr w:rsidR="007A28A8" w:rsidRPr="004377EA" w14:paraId="2C4F3B01" w14:textId="77777777" w:rsidTr="0087066F">
        <w:tc>
          <w:tcPr>
            <w:tcW w:w="700" w:type="dxa"/>
            <w:tcMar>
              <w:top w:w="80" w:type="dxa"/>
              <w:left w:w="120" w:type="dxa"/>
              <w:bottom w:w="80" w:type="dxa"/>
              <w:right w:w="120" w:type="dxa"/>
            </w:tcMar>
            <w:vAlign w:val="center"/>
          </w:tcPr>
          <w:p w14:paraId="0487D652" w14:textId="7E9C5661" w:rsidR="007A28A8" w:rsidRPr="00333CBC" w:rsidRDefault="00451FF2" w:rsidP="00333CBC">
            <w:pPr>
              <w:spacing w:line="240" w:lineRule="auto"/>
              <w:jc w:val="center"/>
              <w:rPr>
                <w:rFonts w:ascii="Noto Sans" w:hAnsi="Noto Sans" w:cs="Noto Sans"/>
                <w:b/>
                <w:bCs/>
                <w:sz w:val="20"/>
                <w:szCs w:val="20"/>
              </w:rPr>
            </w:pPr>
            <w:r w:rsidRPr="00333CBC">
              <w:rPr>
                <w:rFonts w:ascii="Noto Sans" w:hAnsi="Noto Sans" w:cs="Noto Sans"/>
                <w:b/>
                <w:bCs/>
                <w:sz w:val="20"/>
                <w:szCs w:val="20"/>
              </w:rPr>
              <w:t>4</w:t>
            </w:r>
          </w:p>
        </w:tc>
        <w:tc>
          <w:tcPr>
            <w:tcW w:w="8326" w:type="dxa"/>
            <w:tcMar>
              <w:top w:w="80" w:type="dxa"/>
              <w:left w:w="120" w:type="dxa"/>
              <w:bottom w:w="80" w:type="dxa"/>
              <w:right w:w="120" w:type="dxa"/>
            </w:tcMar>
            <w:vAlign w:val="center"/>
          </w:tcPr>
          <w:p w14:paraId="6A35C83A" w14:textId="77777777" w:rsidR="007A28A8" w:rsidRPr="004377EA" w:rsidRDefault="007A28A8" w:rsidP="004377EA">
            <w:pPr>
              <w:spacing w:line="240" w:lineRule="auto"/>
              <w:jc w:val="both"/>
              <w:rPr>
                <w:rFonts w:ascii="Noto Sans" w:hAnsi="Noto Sans" w:cs="Noto Sans"/>
                <w:sz w:val="20"/>
                <w:szCs w:val="20"/>
              </w:rPr>
            </w:pPr>
            <w:r w:rsidRPr="004377EA">
              <w:rPr>
                <w:rFonts w:ascii="Noto Sans" w:eastAsia="Arial" w:hAnsi="Noto Sans" w:cs="Noto Sans"/>
                <w:color w:val="000000"/>
                <w:sz w:val="20"/>
                <w:szCs w:val="20"/>
              </w:rPr>
              <w:t>Copia licenței valabile pentru transport rutier de persoane</w:t>
            </w:r>
          </w:p>
        </w:tc>
      </w:tr>
      <w:tr w:rsidR="007A28A8" w:rsidRPr="004377EA" w14:paraId="59BC1820" w14:textId="77777777" w:rsidTr="0087066F">
        <w:tc>
          <w:tcPr>
            <w:tcW w:w="700" w:type="dxa"/>
            <w:shd w:val="clear" w:color="auto" w:fill="EBF3FB"/>
            <w:tcMar>
              <w:top w:w="80" w:type="dxa"/>
              <w:left w:w="120" w:type="dxa"/>
              <w:bottom w:w="80" w:type="dxa"/>
              <w:right w:w="120" w:type="dxa"/>
            </w:tcMar>
            <w:vAlign w:val="center"/>
          </w:tcPr>
          <w:p w14:paraId="76975859" w14:textId="07F45456" w:rsidR="007A28A8" w:rsidRPr="00333CBC" w:rsidRDefault="00451FF2" w:rsidP="00333CBC">
            <w:pPr>
              <w:spacing w:line="240" w:lineRule="auto"/>
              <w:jc w:val="center"/>
              <w:rPr>
                <w:rFonts w:ascii="Noto Sans" w:hAnsi="Noto Sans" w:cs="Noto Sans"/>
                <w:b/>
                <w:bCs/>
                <w:sz w:val="20"/>
                <w:szCs w:val="20"/>
              </w:rPr>
            </w:pPr>
            <w:r w:rsidRPr="00333CBC">
              <w:rPr>
                <w:rFonts w:ascii="Noto Sans" w:hAnsi="Noto Sans" w:cs="Noto Sans"/>
                <w:b/>
                <w:bCs/>
                <w:sz w:val="20"/>
                <w:szCs w:val="20"/>
              </w:rPr>
              <w:t>5</w:t>
            </w:r>
          </w:p>
        </w:tc>
        <w:tc>
          <w:tcPr>
            <w:tcW w:w="8326" w:type="dxa"/>
            <w:shd w:val="clear" w:color="auto" w:fill="EBF3FB"/>
            <w:tcMar>
              <w:top w:w="80" w:type="dxa"/>
              <w:left w:w="120" w:type="dxa"/>
              <w:bottom w:w="80" w:type="dxa"/>
              <w:right w:w="120" w:type="dxa"/>
            </w:tcMar>
            <w:vAlign w:val="center"/>
          </w:tcPr>
          <w:p w14:paraId="27253702" w14:textId="77777777" w:rsidR="007A28A8" w:rsidRPr="004377EA" w:rsidRDefault="007A28A8" w:rsidP="004377EA">
            <w:pPr>
              <w:spacing w:line="240" w:lineRule="auto"/>
              <w:jc w:val="both"/>
              <w:rPr>
                <w:rFonts w:ascii="Noto Sans" w:hAnsi="Noto Sans" w:cs="Noto Sans"/>
                <w:sz w:val="20"/>
                <w:szCs w:val="20"/>
              </w:rPr>
            </w:pPr>
            <w:r w:rsidRPr="004377EA">
              <w:rPr>
                <w:rFonts w:ascii="Noto Sans" w:eastAsia="Arial" w:hAnsi="Noto Sans" w:cs="Noto Sans"/>
                <w:color w:val="000000"/>
                <w:sz w:val="20"/>
                <w:szCs w:val="20"/>
              </w:rPr>
              <w:t>Copia certificatelor de înmatriculare ale vehiculelor propuse</w:t>
            </w:r>
          </w:p>
        </w:tc>
      </w:tr>
      <w:tr w:rsidR="007A28A8" w:rsidRPr="004377EA" w14:paraId="6806B1E2" w14:textId="77777777" w:rsidTr="0087066F">
        <w:tc>
          <w:tcPr>
            <w:tcW w:w="700" w:type="dxa"/>
            <w:tcMar>
              <w:top w:w="80" w:type="dxa"/>
              <w:left w:w="120" w:type="dxa"/>
              <w:bottom w:w="80" w:type="dxa"/>
              <w:right w:w="120" w:type="dxa"/>
            </w:tcMar>
            <w:vAlign w:val="center"/>
          </w:tcPr>
          <w:p w14:paraId="1FF659A5" w14:textId="0E102552" w:rsidR="007A28A8" w:rsidRPr="00333CBC" w:rsidRDefault="00451FF2" w:rsidP="00333CBC">
            <w:pPr>
              <w:spacing w:line="240" w:lineRule="auto"/>
              <w:jc w:val="center"/>
              <w:rPr>
                <w:rFonts w:ascii="Noto Sans" w:hAnsi="Noto Sans" w:cs="Noto Sans"/>
                <w:b/>
                <w:bCs/>
                <w:sz w:val="20"/>
                <w:szCs w:val="20"/>
              </w:rPr>
            </w:pPr>
            <w:r w:rsidRPr="00333CBC">
              <w:rPr>
                <w:rFonts w:ascii="Noto Sans" w:hAnsi="Noto Sans" w:cs="Noto Sans"/>
                <w:b/>
                <w:bCs/>
                <w:sz w:val="20"/>
                <w:szCs w:val="20"/>
              </w:rPr>
              <w:t>6</w:t>
            </w:r>
          </w:p>
        </w:tc>
        <w:tc>
          <w:tcPr>
            <w:tcW w:w="8326" w:type="dxa"/>
            <w:tcMar>
              <w:top w:w="80" w:type="dxa"/>
              <w:left w:w="120" w:type="dxa"/>
              <w:bottom w:w="80" w:type="dxa"/>
              <w:right w:w="120" w:type="dxa"/>
            </w:tcMar>
            <w:vAlign w:val="center"/>
          </w:tcPr>
          <w:p w14:paraId="48D9D67F" w14:textId="7F231FCA" w:rsidR="007A28A8" w:rsidRPr="004377EA" w:rsidRDefault="00451FF2" w:rsidP="004377EA">
            <w:pPr>
              <w:spacing w:line="240" w:lineRule="auto"/>
              <w:jc w:val="both"/>
              <w:rPr>
                <w:rFonts w:ascii="Noto Sans" w:hAnsi="Noto Sans" w:cs="Noto Sans"/>
                <w:sz w:val="20"/>
                <w:szCs w:val="20"/>
              </w:rPr>
            </w:pPr>
            <w:r w:rsidRPr="004377EA">
              <w:rPr>
                <w:rFonts w:ascii="Noto Sans" w:eastAsia="Arial" w:hAnsi="Noto Sans" w:cs="Noto Sans"/>
                <w:color w:val="000000"/>
                <w:sz w:val="20"/>
                <w:szCs w:val="20"/>
              </w:rPr>
              <w:t>Copie a certificatului de înmatriculare și a certificatului de inspecție tehnică periodică (ITP) valabil pentru fiecare vehicul inclus în ofertă, care să confirme că vehiculele propuse au o vechime de maximum 10 ani și sunt admise pentru circulație conform legislației în vigoare.</w:t>
            </w:r>
          </w:p>
        </w:tc>
      </w:tr>
      <w:tr w:rsidR="007A28A8" w:rsidRPr="004377EA" w14:paraId="32968BF2" w14:textId="77777777" w:rsidTr="0087066F">
        <w:tc>
          <w:tcPr>
            <w:tcW w:w="700" w:type="dxa"/>
            <w:shd w:val="clear" w:color="auto" w:fill="EBF3FB"/>
            <w:tcMar>
              <w:top w:w="80" w:type="dxa"/>
              <w:left w:w="120" w:type="dxa"/>
              <w:bottom w:w="80" w:type="dxa"/>
              <w:right w:w="120" w:type="dxa"/>
            </w:tcMar>
            <w:vAlign w:val="center"/>
          </w:tcPr>
          <w:p w14:paraId="63E30C95" w14:textId="37FF2C2A" w:rsidR="007A28A8" w:rsidRPr="00333CBC" w:rsidRDefault="00451FF2" w:rsidP="00333CBC">
            <w:pPr>
              <w:spacing w:line="240" w:lineRule="auto"/>
              <w:jc w:val="center"/>
              <w:rPr>
                <w:rFonts w:ascii="Noto Sans" w:hAnsi="Noto Sans" w:cs="Noto Sans"/>
                <w:b/>
                <w:bCs/>
                <w:sz w:val="20"/>
                <w:szCs w:val="20"/>
              </w:rPr>
            </w:pPr>
            <w:r w:rsidRPr="00333CBC">
              <w:rPr>
                <w:rFonts w:ascii="Noto Sans" w:hAnsi="Noto Sans" w:cs="Noto Sans"/>
                <w:b/>
                <w:bCs/>
                <w:sz w:val="20"/>
                <w:szCs w:val="20"/>
              </w:rPr>
              <w:t>7</w:t>
            </w:r>
          </w:p>
        </w:tc>
        <w:tc>
          <w:tcPr>
            <w:tcW w:w="8326" w:type="dxa"/>
            <w:shd w:val="clear" w:color="auto" w:fill="EBF3FB"/>
            <w:tcMar>
              <w:top w:w="80" w:type="dxa"/>
              <w:left w:w="120" w:type="dxa"/>
              <w:bottom w:w="80" w:type="dxa"/>
              <w:right w:w="120" w:type="dxa"/>
            </w:tcMar>
            <w:vAlign w:val="center"/>
          </w:tcPr>
          <w:p w14:paraId="18669609" w14:textId="3A7AE763" w:rsidR="007A28A8" w:rsidRPr="004377EA" w:rsidRDefault="00451FF2" w:rsidP="004377EA">
            <w:pPr>
              <w:spacing w:line="240" w:lineRule="auto"/>
              <w:jc w:val="both"/>
              <w:rPr>
                <w:rFonts w:ascii="Noto Sans" w:hAnsi="Noto Sans" w:cs="Noto Sans"/>
                <w:sz w:val="20"/>
                <w:szCs w:val="20"/>
              </w:rPr>
            </w:pPr>
            <w:r w:rsidRPr="004377EA">
              <w:rPr>
                <w:rFonts w:ascii="Noto Sans" w:eastAsia="Arial" w:hAnsi="Noto Sans" w:cs="Noto Sans"/>
                <w:color w:val="000000"/>
                <w:sz w:val="20"/>
                <w:szCs w:val="20"/>
              </w:rPr>
              <w:t>Copie ale polițelor de asigurare obligatorie de răspundere civilă auto (RCA) și ale polițelor de asigurare a pasagerilor, valabile pentru fiecare vehicul propus pentru prestarea serviciilor.</w:t>
            </w:r>
          </w:p>
        </w:tc>
      </w:tr>
      <w:tr w:rsidR="007A28A8" w:rsidRPr="004377EA" w14:paraId="73B52C92" w14:textId="77777777" w:rsidTr="0087066F">
        <w:trPr>
          <w:trHeight w:val="836"/>
        </w:trPr>
        <w:tc>
          <w:tcPr>
            <w:tcW w:w="700" w:type="dxa"/>
            <w:tcMar>
              <w:top w:w="80" w:type="dxa"/>
              <w:left w:w="120" w:type="dxa"/>
              <w:bottom w:w="80" w:type="dxa"/>
              <w:right w:w="120" w:type="dxa"/>
            </w:tcMar>
            <w:vAlign w:val="center"/>
          </w:tcPr>
          <w:p w14:paraId="548390FD" w14:textId="740893E7" w:rsidR="007A28A8" w:rsidRPr="00333CBC" w:rsidRDefault="00451FF2" w:rsidP="00333CBC">
            <w:pPr>
              <w:spacing w:line="240" w:lineRule="auto"/>
              <w:jc w:val="center"/>
              <w:rPr>
                <w:rFonts w:ascii="Noto Sans" w:hAnsi="Noto Sans" w:cs="Noto Sans"/>
                <w:b/>
                <w:bCs/>
                <w:sz w:val="20"/>
                <w:szCs w:val="20"/>
              </w:rPr>
            </w:pPr>
            <w:r w:rsidRPr="00333CBC">
              <w:rPr>
                <w:rFonts w:ascii="Noto Sans" w:hAnsi="Noto Sans" w:cs="Noto Sans"/>
                <w:b/>
                <w:bCs/>
                <w:sz w:val="20"/>
                <w:szCs w:val="20"/>
              </w:rPr>
              <w:t>8</w:t>
            </w:r>
          </w:p>
        </w:tc>
        <w:tc>
          <w:tcPr>
            <w:tcW w:w="8326" w:type="dxa"/>
            <w:tcMar>
              <w:top w:w="80" w:type="dxa"/>
              <w:left w:w="120" w:type="dxa"/>
              <w:bottom w:w="80" w:type="dxa"/>
              <w:right w:w="120" w:type="dxa"/>
            </w:tcMar>
            <w:vAlign w:val="center"/>
          </w:tcPr>
          <w:p w14:paraId="565E1E17" w14:textId="7EB5B069" w:rsidR="007A28A8" w:rsidRPr="004377EA" w:rsidRDefault="00451FF2" w:rsidP="004377EA">
            <w:pPr>
              <w:spacing w:line="240" w:lineRule="auto"/>
              <w:jc w:val="both"/>
              <w:rPr>
                <w:rFonts w:ascii="Noto Sans" w:hAnsi="Noto Sans" w:cs="Noto Sans"/>
                <w:sz w:val="20"/>
                <w:szCs w:val="20"/>
              </w:rPr>
            </w:pPr>
            <w:r w:rsidRPr="004377EA">
              <w:rPr>
                <w:rFonts w:ascii="Noto Sans" w:hAnsi="Noto Sans" w:cs="Noto Sans"/>
                <w:sz w:val="20"/>
                <w:szCs w:val="20"/>
              </w:rPr>
              <w:t>Extrasul din Registrul de stat al persoanelor juridice actualizat, dar nu mai vechi de 12 luni;</w:t>
            </w:r>
          </w:p>
        </w:tc>
      </w:tr>
      <w:tr w:rsidR="007A28A8" w:rsidRPr="004377EA" w14:paraId="67CBA73D" w14:textId="77777777" w:rsidTr="0087066F">
        <w:tc>
          <w:tcPr>
            <w:tcW w:w="700" w:type="dxa"/>
            <w:shd w:val="clear" w:color="auto" w:fill="EBF3FB"/>
            <w:tcMar>
              <w:top w:w="80" w:type="dxa"/>
              <w:left w:w="120" w:type="dxa"/>
              <w:bottom w:w="80" w:type="dxa"/>
              <w:right w:w="120" w:type="dxa"/>
            </w:tcMar>
            <w:vAlign w:val="center"/>
          </w:tcPr>
          <w:p w14:paraId="087BE38A" w14:textId="2739FD6D" w:rsidR="007A28A8" w:rsidRPr="00333CBC" w:rsidRDefault="00451FF2" w:rsidP="00333CBC">
            <w:pPr>
              <w:spacing w:line="240" w:lineRule="auto"/>
              <w:jc w:val="center"/>
              <w:rPr>
                <w:rFonts w:ascii="Noto Sans" w:hAnsi="Noto Sans" w:cs="Noto Sans"/>
                <w:b/>
                <w:bCs/>
                <w:sz w:val="20"/>
                <w:szCs w:val="20"/>
              </w:rPr>
            </w:pPr>
            <w:r w:rsidRPr="00333CBC">
              <w:rPr>
                <w:rFonts w:ascii="Noto Sans" w:hAnsi="Noto Sans" w:cs="Noto Sans"/>
                <w:b/>
                <w:bCs/>
                <w:sz w:val="20"/>
                <w:szCs w:val="20"/>
              </w:rPr>
              <w:t>9</w:t>
            </w:r>
          </w:p>
        </w:tc>
        <w:tc>
          <w:tcPr>
            <w:tcW w:w="8326" w:type="dxa"/>
            <w:shd w:val="clear" w:color="auto" w:fill="EBF3FB"/>
            <w:tcMar>
              <w:top w:w="80" w:type="dxa"/>
              <w:left w:w="120" w:type="dxa"/>
              <w:bottom w:w="80" w:type="dxa"/>
              <w:right w:w="120" w:type="dxa"/>
            </w:tcMar>
            <w:vAlign w:val="center"/>
          </w:tcPr>
          <w:p w14:paraId="13D4DA69" w14:textId="77777777" w:rsidR="007A28A8" w:rsidRPr="004377EA" w:rsidRDefault="007A28A8" w:rsidP="004377EA">
            <w:pPr>
              <w:spacing w:line="240" w:lineRule="auto"/>
              <w:jc w:val="both"/>
              <w:rPr>
                <w:rFonts w:ascii="Noto Sans" w:hAnsi="Noto Sans" w:cs="Noto Sans"/>
                <w:sz w:val="20"/>
                <w:szCs w:val="20"/>
              </w:rPr>
            </w:pPr>
            <w:r w:rsidRPr="004377EA">
              <w:rPr>
                <w:rFonts w:ascii="Noto Sans" w:eastAsia="Arial" w:hAnsi="Noto Sans" w:cs="Noto Sans"/>
                <w:color w:val="000000"/>
                <w:sz w:val="20"/>
                <w:szCs w:val="20"/>
              </w:rPr>
              <w:t>Declarație privind experiența în prestarea serviciilor de transport pasageri (min. 2 ani)</w:t>
            </w:r>
          </w:p>
        </w:tc>
      </w:tr>
    </w:tbl>
    <w:p w14:paraId="29235768" w14:textId="77777777" w:rsidR="00451FF2" w:rsidRPr="004377EA" w:rsidRDefault="00451FF2" w:rsidP="004377EA">
      <w:pPr>
        <w:spacing w:before="80" w:after="40" w:line="240" w:lineRule="auto"/>
        <w:jc w:val="both"/>
        <w:rPr>
          <w:rFonts w:ascii="Noto Sans" w:hAnsi="Noto Sans" w:cs="Noto Sans"/>
          <w:sz w:val="20"/>
          <w:szCs w:val="20"/>
        </w:rPr>
      </w:pPr>
      <w:r w:rsidRPr="004377EA">
        <w:rPr>
          <w:rFonts w:ascii="Noto Sans" w:eastAsia="Arial" w:hAnsi="Noto Sans" w:cs="Noto Sans"/>
          <w:b/>
          <w:bCs/>
          <w:sz w:val="20"/>
          <w:szCs w:val="20"/>
        </w:rPr>
        <w:t xml:space="preserve">Important: </w:t>
      </w:r>
      <w:r w:rsidRPr="004377EA">
        <w:rPr>
          <w:rFonts w:ascii="Noto Sans" w:eastAsia="Arial" w:hAnsi="Noto Sans" w:cs="Noto Sans"/>
          <w:i/>
          <w:iCs/>
          <w:color w:val="C00000"/>
          <w:sz w:val="20"/>
          <w:szCs w:val="20"/>
        </w:rPr>
        <w:t>Dosarele incomplete sau depuse după termenul limită vor fi respinse fără drept de contestație.</w:t>
      </w:r>
    </w:p>
    <w:p w14:paraId="4BF6F58F" w14:textId="2060E021" w:rsidR="00451FF2" w:rsidRPr="004377EA" w:rsidRDefault="00451FF2" w:rsidP="004377EA">
      <w:pPr>
        <w:pStyle w:val="ListParagraph"/>
        <w:numPr>
          <w:ilvl w:val="0"/>
          <w:numId w:val="6"/>
        </w:numPr>
        <w:spacing w:before="320" w:after="120" w:line="240" w:lineRule="auto"/>
        <w:jc w:val="both"/>
        <w:rPr>
          <w:rFonts w:ascii="Noto Sans" w:eastAsia="Arial" w:hAnsi="Noto Sans" w:cs="Noto Sans"/>
          <w:b/>
          <w:bCs/>
          <w:sz w:val="20"/>
          <w:szCs w:val="20"/>
        </w:rPr>
      </w:pPr>
      <w:r w:rsidRPr="004377EA">
        <w:rPr>
          <w:rFonts w:ascii="Noto Sans" w:eastAsia="Arial" w:hAnsi="Noto Sans" w:cs="Noto Sans"/>
          <w:b/>
          <w:bCs/>
          <w:sz w:val="20"/>
          <w:szCs w:val="20"/>
        </w:rPr>
        <w:t>Modalitatea și termenul de depunere</w:t>
      </w:r>
    </w:p>
    <w:p w14:paraId="209C158D" w14:textId="326AD8C2" w:rsidR="00451FF2" w:rsidRPr="004377EA" w:rsidRDefault="00451FF2" w:rsidP="004377EA">
      <w:pPr>
        <w:spacing w:before="80" w:after="60" w:line="240" w:lineRule="auto"/>
        <w:jc w:val="both"/>
        <w:rPr>
          <w:rFonts w:ascii="Noto Sans" w:hAnsi="Noto Sans" w:cs="Noto Sans"/>
          <w:sz w:val="20"/>
          <w:szCs w:val="20"/>
        </w:rPr>
      </w:pPr>
      <w:r w:rsidRPr="004377EA">
        <w:rPr>
          <w:rFonts w:ascii="Noto Sans" w:eastAsia="Arial" w:hAnsi="Noto Sans" w:cs="Noto Sans"/>
          <w:b/>
          <w:bCs/>
          <w:sz w:val="20"/>
          <w:szCs w:val="20"/>
        </w:rPr>
        <w:t>Termen limită:</w:t>
      </w:r>
      <w:r w:rsidRPr="00784E72">
        <w:rPr>
          <w:rFonts w:ascii="Noto Sans" w:eastAsia="Arial" w:hAnsi="Noto Sans" w:cs="Noto Sans"/>
          <w:b/>
          <w:bCs/>
          <w:color w:val="000000" w:themeColor="text1"/>
          <w:sz w:val="20"/>
          <w:szCs w:val="20"/>
        </w:rPr>
        <w:t xml:space="preserve"> </w:t>
      </w:r>
      <w:r w:rsidR="00784E72" w:rsidRPr="00784E72">
        <w:rPr>
          <w:rFonts w:ascii="Noto Sans" w:eastAsia="Arial" w:hAnsi="Noto Sans" w:cs="Noto Sans"/>
          <w:b/>
          <w:bCs/>
          <w:color w:val="000000" w:themeColor="text1"/>
          <w:sz w:val="20"/>
          <w:szCs w:val="20"/>
        </w:rPr>
        <w:t>20</w:t>
      </w:r>
      <w:r w:rsidR="00F41764" w:rsidRPr="00784E72">
        <w:rPr>
          <w:rFonts w:ascii="Noto Sans" w:eastAsia="Arial" w:hAnsi="Noto Sans" w:cs="Noto Sans"/>
          <w:b/>
          <w:bCs/>
          <w:color w:val="000000" w:themeColor="text1"/>
          <w:sz w:val="20"/>
          <w:szCs w:val="20"/>
        </w:rPr>
        <w:t xml:space="preserve"> iulie</w:t>
      </w:r>
      <w:r w:rsidRPr="00784E72">
        <w:rPr>
          <w:rFonts w:ascii="Noto Sans" w:eastAsia="Arial" w:hAnsi="Noto Sans" w:cs="Noto Sans"/>
          <w:b/>
          <w:bCs/>
          <w:color w:val="000000" w:themeColor="text1"/>
          <w:sz w:val="20"/>
          <w:szCs w:val="20"/>
        </w:rPr>
        <w:t xml:space="preserve"> 2026.</w:t>
      </w:r>
    </w:p>
    <w:p w14:paraId="043FC8D3" w14:textId="77777777" w:rsidR="004377EA" w:rsidRPr="004377EA" w:rsidRDefault="00451FF2" w:rsidP="004377EA">
      <w:pPr>
        <w:spacing w:before="60" w:after="60" w:line="240" w:lineRule="auto"/>
        <w:jc w:val="both"/>
        <w:rPr>
          <w:rFonts w:ascii="Noto Sans" w:hAnsi="Noto Sans" w:cs="Noto Sans"/>
          <w:sz w:val="20"/>
          <w:szCs w:val="20"/>
        </w:rPr>
      </w:pPr>
      <w:r w:rsidRPr="004377EA">
        <w:rPr>
          <w:rFonts w:ascii="Noto Sans" w:eastAsia="Arial" w:hAnsi="Noto Sans" w:cs="Noto Sans"/>
          <w:b/>
          <w:bCs/>
          <w:sz w:val="20"/>
          <w:szCs w:val="20"/>
        </w:rPr>
        <w:t xml:space="preserve">Adresa de email: </w:t>
      </w:r>
      <w:r w:rsidRPr="004377EA">
        <w:rPr>
          <w:rFonts w:ascii="Noto Sans" w:hAnsi="Noto Sans" w:cs="Noto Sans"/>
          <w:noProof/>
          <w:sz w:val="20"/>
          <w:szCs w:val="20"/>
        </w:rPr>
        <w:drawing>
          <wp:inline distT="0" distB="0" distL="0" distR="0" wp14:anchorId="54447B5F" wp14:editId="623DC739">
            <wp:extent cx="7620" cy="7620"/>
            <wp:effectExtent l="0" t="0" r="0" b="0"/>
            <wp:docPr id="20234432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hyperlink r:id="rId9" w:history="1">
        <w:r w:rsidRPr="004377EA">
          <w:rPr>
            <w:rStyle w:val="Hyperlink"/>
            <w:rFonts w:ascii="Noto Sans" w:hAnsi="Noto Sans" w:cs="Noto Sans"/>
            <w:color w:val="4C94D8" w:themeColor="text2" w:themeTint="80"/>
            <w:sz w:val="20"/>
            <w:szCs w:val="20"/>
          </w:rPr>
          <w:t>procurement@caritas.md</w:t>
        </w:r>
      </w:hyperlink>
      <w:r w:rsidRPr="004377EA">
        <w:rPr>
          <w:rFonts w:ascii="Noto Sans" w:hAnsi="Noto Sans" w:cs="Noto Sans"/>
          <w:color w:val="4C94D8" w:themeColor="text2" w:themeTint="80"/>
          <w:sz w:val="20"/>
          <w:szCs w:val="20"/>
        </w:rPr>
        <w:t xml:space="preserve"> </w:t>
      </w:r>
    </w:p>
    <w:p w14:paraId="07A7BC60" w14:textId="77777777" w:rsidR="004377EA" w:rsidRPr="004377EA" w:rsidRDefault="004377EA" w:rsidP="004377EA">
      <w:pPr>
        <w:pStyle w:val="ListParagraph"/>
        <w:numPr>
          <w:ilvl w:val="0"/>
          <w:numId w:val="6"/>
        </w:numPr>
        <w:spacing w:before="60" w:after="60" w:line="240" w:lineRule="auto"/>
        <w:jc w:val="both"/>
        <w:rPr>
          <w:rFonts w:ascii="Noto Sans" w:eastAsia="Arial" w:hAnsi="Noto Sans" w:cs="Noto Sans"/>
          <w:b/>
          <w:bCs/>
          <w:sz w:val="20"/>
          <w:szCs w:val="20"/>
        </w:rPr>
      </w:pPr>
      <w:r w:rsidRPr="004377EA">
        <w:rPr>
          <w:rFonts w:ascii="Noto Sans" w:eastAsia="Arial" w:hAnsi="Noto Sans" w:cs="Noto Sans"/>
          <w:b/>
          <w:bCs/>
          <w:sz w:val="20"/>
          <w:szCs w:val="20"/>
        </w:rPr>
        <w:t>Criterii de evaluare</w:t>
      </w:r>
    </w:p>
    <w:p w14:paraId="1E88F5C4" w14:textId="4AADE9C6" w:rsidR="004377EA" w:rsidRPr="004377EA" w:rsidRDefault="004377EA" w:rsidP="004377EA">
      <w:pPr>
        <w:spacing w:before="60" w:after="60" w:line="240" w:lineRule="auto"/>
        <w:jc w:val="both"/>
        <w:rPr>
          <w:rFonts w:ascii="Noto Sans" w:eastAsia="Arial" w:hAnsi="Noto Sans" w:cs="Noto Sans"/>
          <w:b/>
          <w:bCs/>
          <w:sz w:val="20"/>
          <w:szCs w:val="20"/>
        </w:rPr>
      </w:pPr>
      <w:r w:rsidRPr="004377EA">
        <w:rPr>
          <w:rFonts w:ascii="Noto Sans" w:eastAsia="Arial" w:hAnsi="Noto Sans" w:cs="Noto Sans"/>
          <w:sz w:val="20"/>
          <w:szCs w:val="20"/>
        </w:rPr>
        <w:t>Dosarele eligibile vor fi evaluate conform următoarelor criterii: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6626"/>
        <w:gridCol w:w="1700"/>
      </w:tblGrid>
      <w:tr w:rsidR="004377EA" w:rsidRPr="004377EA" w14:paraId="607B5481" w14:textId="77777777" w:rsidTr="00F41764">
        <w:tc>
          <w:tcPr>
            <w:tcW w:w="700" w:type="dxa"/>
            <w:shd w:val="clear" w:color="auto" w:fill="2E75B6"/>
            <w:tcMar>
              <w:top w:w="80" w:type="dxa"/>
              <w:left w:w="120" w:type="dxa"/>
              <w:bottom w:w="80" w:type="dxa"/>
              <w:right w:w="120" w:type="dxa"/>
            </w:tcMar>
            <w:vAlign w:val="center"/>
          </w:tcPr>
          <w:p w14:paraId="07491C00" w14:textId="77777777" w:rsidR="004377EA" w:rsidRPr="004377EA" w:rsidRDefault="004377EA" w:rsidP="004377EA">
            <w:pPr>
              <w:spacing w:line="240" w:lineRule="auto"/>
              <w:jc w:val="both"/>
              <w:rPr>
                <w:rFonts w:ascii="Noto Sans" w:hAnsi="Noto Sans" w:cs="Noto Sans"/>
                <w:sz w:val="20"/>
                <w:szCs w:val="20"/>
              </w:rPr>
            </w:pPr>
            <w:r w:rsidRPr="004377EA">
              <w:rPr>
                <w:rFonts w:ascii="Noto Sans" w:eastAsia="Arial" w:hAnsi="Noto Sans" w:cs="Noto Sans"/>
                <w:b/>
                <w:bCs/>
                <w:color w:val="FFFFFF"/>
                <w:sz w:val="20"/>
                <w:szCs w:val="20"/>
              </w:rPr>
              <w:t>Nr.</w:t>
            </w:r>
          </w:p>
        </w:tc>
        <w:tc>
          <w:tcPr>
            <w:tcW w:w="6626" w:type="dxa"/>
            <w:shd w:val="clear" w:color="auto" w:fill="2E75B6"/>
            <w:tcMar>
              <w:top w:w="80" w:type="dxa"/>
              <w:left w:w="120" w:type="dxa"/>
              <w:bottom w:w="80" w:type="dxa"/>
              <w:right w:w="120" w:type="dxa"/>
            </w:tcMar>
            <w:vAlign w:val="center"/>
          </w:tcPr>
          <w:p w14:paraId="1AC3DD88" w14:textId="77777777" w:rsidR="004377EA" w:rsidRPr="004377EA" w:rsidRDefault="004377EA" w:rsidP="004377EA">
            <w:pPr>
              <w:spacing w:line="240" w:lineRule="auto"/>
              <w:jc w:val="both"/>
              <w:rPr>
                <w:rFonts w:ascii="Noto Sans" w:hAnsi="Noto Sans" w:cs="Noto Sans"/>
                <w:sz w:val="20"/>
                <w:szCs w:val="20"/>
              </w:rPr>
            </w:pPr>
            <w:r w:rsidRPr="004377EA">
              <w:rPr>
                <w:rFonts w:ascii="Noto Sans" w:eastAsia="Arial" w:hAnsi="Noto Sans" w:cs="Noto Sans"/>
                <w:b/>
                <w:bCs/>
                <w:color w:val="FFFFFF"/>
                <w:sz w:val="20"/>
                <w:szCs w:val="20"/>
              </w:rPr>
              <w:t>Criteriu de evaluare</w:t>
            </w:r>
          </w:p>
        </w:tc>
        <w:tc>
          <w:tcPr>
            <w:tcW w:w="1700" w:type="dxa"/>
            <w:shd w:val="clear" w:color="auto" w:fill="2E75B6"/>
            <w:tcMar>
              <w:top w:w="80" w:type="dxa"/>
              <w:left w:w="120" w:type="dxa"/>
              <w:bottom w:w="80" w:type="dxa"/>
              <w:right w:w="120" w:type="dxa"/>
            </w:tcMar>
            <w:vAlign w:val="center"/>
          </w:tcPr>
          <w:p w14:paraId="6716605A" w14:textId="77777777" w:rsidR="004377EA" w:rsidRPr="004377EA" w:rsidRDefault="004377EA" w:rsidP="004377EA">
            <w:pPr>
              <w:spacing w:line="240" w:lineRule="auto"/>
              <w:jc w:val="both"/>
              <w:rPr>
                <w:rFonts w:ascii="Noto Sans" w:hAnsi="Noto Sans" w:cs="Noto Sans"/>
                <w:sz w:val="20"/>
                <w:szCs w:val="20"/>
              </w:rPr>
            </w:pPr>
            <w:r w:rsidRPr="004377EA">
              <w:rPr>
                <w:rFonts w:ascii="Noto Sans" w:eastAsia="Arial" w:hAnsi="Noto Sans" w:cs="Noto Sans"/>
                <w:b/>
                <w:bCs/>
                <w:color w:val="FFFFFF"/>
                <w:sz w:val="20"/>
                <w:szCs w:val="20"/>
              </w:rPr>
              <w:t>Pondere (%)</w:t>
            </w:r>
          </w:p>
        </w:tc>
      </w:tr>
      <w:tr w:rsidR="004377EA" w:rsidRPr="004377EA" w14:paraId="40D05704" w14:textId="77777777" w:rsidTr="00F41764">
        <w:tc>
          <w:tcPr>
            <w:tcW w:w="700" w:type="dxa"/>
            <w:tcMar>
              <w:top w:w="80" w:type="dxa"/>
              <w:left w:w="120" w:type="dxa"/>
              <w:bottom w:w="80" w:type="dxa"/>
              <w:right w:w="120" w:type="dxa"/>
            </w:tcMar>
            <w:vAlign w:val="center"/>
          </w:tcPr>
          <w:p w14:paraId="7665C3B5" w14:textId="77777777" w:rsidR="004377EA" w:rsidRPr="00F41764" w:rsidRDefault="004377EA" w:rsidP="00F41764">
            <w:pPr>
              <w:spacing w:line="240" w:lineRule="auto"/>
              <w:jc w:val="center"/>
              <w:rPr>
                <w:rFonts w:ascii="Noto Sans" w:hAnsi="Noto Sans" w:cs="Noto Sans"/>
                <w:b/>
                <w:bCs/>
                <w:sz w:val="20"/>
                <w:szCs w:val="20"/>
              </w:rPr>
            </w:pPr>
            <w:r w:rsidRPr="00F41764">
              <w:rPr>
                <w:rFonts w:ascii="Noto Sans" w:eastAsia="Arial" w:hAnsi="Noto Sans" w:cs="Noto Sans"/>
                <w:b/>
                <w:bCs/>
                <w:color w:val="000000"/>
                <w:sz w:val="20"/>
                <w:szCs w:val="20"/>
              </w:rPr>
              <w:t>1</w:t>
            </w:r>
          </w:p>
        </w:tc>
        <w:tc>
          <w:tcPr>
            <w:tcW w:w="6626" w:type="dxa"/>
            <w:tcMar>
              <w:top w:w="80" w:type="dxa"/>
              <w:left w:w="120" w:type="dxa"/>
              <w:bottom w:w="80" w:type="dxa"/>
              <w:right w:w="120" w:type="dxa"/>
            </w:tcMar>
            <w:vAlign w:val="center"/>
          </w:tcPr>
          <w:p w14:paraId="3911F7B5" w14:textId="77777777" w:rsidR="004377EA" w:rsidRPr="004377EA" w:rsidRDefault="004377EA" w:rsidP="004377EA">
            <w:pPr>
              <w:spacing w:line="240" w:lineRule="auto"/>
              <w:jc w:val="both"/>
              <w:rPr>
                <w:rFonts w:ascii="Noto Sans" w:hAnsi="Noto Sans" w:cs="Noto Sans"/>
                <w:sz w:val="20"/>
                <w:szCs w:val="20"/>
              </w:rPr>
            </w:pPr>
            <w:r w:rsidRPr="004377EA">
              <w:rPr>
                <w:rFonts w:ascii="Noto Sans" w:eastAsia="Arial" w:hAnsi="Noto Sans" w:cs="Noto Sans"/>
                <w:color w:val="000000"/>
                <w:sz w:val="20"/>
                <w:szCs w:val="20"/>
              </w:rPr>
              <w:t>Experiență: minimum 2 ani în prestarea serviciilor de transport rutier de pasageri (confirmată prin documente)</w:t>
            </w:r>
          </w:p>
        </w:tc>
        <w:tc>
          <w:tcPr>
            <w:tcW w:w="1700" w:type="dxa"/>
            <w:tcMar>
              <w:top w:w="80" w:type="dxa"/>
              <w:left w:w="120" w:type="dxa"/>
              <w:bottom w:w="80" w:type="dxa"/>
              <w:right w:w="120" w:type="dxa"/>
            </w:tcMar>
            <w:vAlign w:val="center"/>
          </w:tcPr>
          <w:p w14:paraId="0158A576" w14:textId="77777777" w:rsidR="004377EA" w:rsidRPr="00F41764" w:rsidRDefault="004377EA" w:rsidP="00F41764">
            <w:pPr>
              <w:spacing w:line="240" w:lineRule="auto"/>
              <w:jc w:val="center"/>
              <w:rPr>
                <w:rFonts w:ascii="Noto Sans" w:hAnsi="Noto Sans" w:cs="Noto Sans"/>
                <w:b/>
                <w:bCs/>
                <w:sz w:val="20"/>
                <w:szCs w:val="20"/>
              </w:rPr>
            </w:pPr>
            <w:r w:rsidRPr="00F41764">
              <w:rPr>
                <w:rFonts w:ascii="Noto Sans" w:eastAsia="Arial" w:hAnsi="Noto Sans" w:cs="Noto Sans"/>
                <w:b/>
                <w:bCs/>
                <w:color w:val="000000"/>
                <w:sz w:val="20"/>
                <w:szCs w:val="20"/>
              </w:rPr>
              <w:t>15</w:t>
            </w:r>
          </w:p>
        </w:tc>
      </w:tr>
      <w:tr w:rsidR="004377EA" w:rsidRPr="004377EA" w14:paraId="5FCF43E4" w14:textId="77777777" w:rsidTr="00F41764">
        <w:tc>
          <w:tcPr>
            <w:tcW w:w="700" w:type="dxa"/>
            <w:shd w:val="clear" w:color="auto" w:fill="EBF3FB"/>
            <w:tcMar>
              <w:top w:w="80" w:type="dxa"/>
              <w:left w:w="120" w:type="dxa"/>
              <w:bottom w:w="80" w:type="dxa"/>
              <w:right w:w="120" w:type="dxa"/>
            </w:tcMar>
            <w:vAlign w:val="center"/>
          </w:tcPr>
          <w:p w14:paraId="13A7024F" w14:textId="77777777" w:rsidR="004377EA" w:rsidRPr="00F41764" w:rsidRDefault="004377EA" w:rsidP="00F41764">
            <w:pPr>
              <w:spacing w:line="240" w:lineRule="auto"/>
              <w:jc w:val="center"/>
              <w:rPr>
                <w:rFonts w:ascii="Noto Sans" w:hAnsi="Noto Sans" w:cs="Noto Sans"/>
                <w:b/>
                <w:bCs/>
                <w:sz w:val="20"/>
                <w:szCs w:val="20"/>
              </w:rPr>
            </w:pPr>
            <w:r w:rsidRPr="00F41764">
              <w:rPr>
                <w:rFonts w:ascii="Noto Sans" w:eastAsia="Arial" w:hAnsi="Noto Sans" w:cs="Noto Sans"/>
                <w:b/>
                <w:bCs/>
                <w:color w:val="000000"/>
                <w:sz w:val="20"/>
                <w:szCs w:val="20"/>
              </w:rPr>
              <w:t>2</w:t>
            </w:r>
          </w:p>
        </w:tc>
        <w:tc>
          <w:tcPr>
            <w:tcW w:w="6626" w:type="dxa"/>
            <w:shd w:val="clear" w:color="auto" w:fill="EBF3FB"/>
            <w:tcMar>
              <w:top w:w="80" w:type="dxa"/>
              <w:left w:w="120" w:type="dxa"/>
              <w:bottom w:w="80" w:type="dxa"/>
              <w:right w:w="120" w:type="dxa"/>
            </w:tcMar>
            <w:vAlign w:val="center"/>
          </w:tcPr>
          <w:p w14:paraId="09104514" w14:textId="77777777" w:rsidR="004377EA" w:rsidRPr="004377EA" w:rsidRDefault="004377EA" w:rsidP="004377EA">
            <w:pPr>
              <w:spacing w:line="240" w:lineRule="auto"/>
              <w:jc w:val="both"/>
              <w:rPr>
                <w:rFonts w:ascii="Noto Sans" w:hAnsi="Noto Sans" w:cs="Noto Sans"/>
                <w:sz w:val="20"/>
                <w:szCs w:val="20"/>
              </w:rPr>
            </w:pPr>
            <w:r w:rsidRPr="004377EA">
              <w:rPr>
                <w:rFonts w:ascii="Noto Sans" w:eastAsia="Arial" w:hAnsi="Noto Sans" w:cs="Noto Sans"/>
                <w:color w:val="000000"/>
                <w:sz w:val="20"/>
                <w:szCs w:val="20"/>
              </w:rPr>
              <w:t>Siguranța și starea vehiculelor: ITP valabil, vârsta max. 10 ani, asigurare RCA + asigurare călători, dotare cu truse medicale</w:t>
            </w:r>
          </w:p>
        </w:tc>
        <w:tc>
          <w:tcPr>
            <w:tcW w:w="1700" w:type="dxa"/>
            <w:shd w:val="clear" w:color="auto" w:fill="EBF3FB"/>
            <w:tcMar>
              <w:top w:w="80" w:type="dxa"/>
              <w:left w:w="120" w:type="dxa"/>
              <w:bottom w:w="80" w:type="dxa"/>
              <w:right w:w="120" w:type="dxa"/>
            </w:tcMar>
            <w:vAlign w:val="center"/>
          </w:tcPr>
          <w:p w14:paraId="5036C278" w14:textId="77777777" w:rsidR="004377EA" w:rsidRPr="00F41764" w:rsidRDefault="004377EA" w:rsidP="00F41764">
            <w:pPr>
              <w:spacing w:line="240" w:lineRule="auto"/>
              <w:jc w:val="center"/>
              <w:rPr>
                <w:rFonts w:ascii="Noto Sans" w:hAnsi="Noto Sans" w:cs="Noto Sans"/>
                <w:b/>
                <w:bCs/>
                <w:sz w:val="20"/>
                <w:szCs w:val="20"/>
              </w:rPr>
            </w:pPr>
            <w:r w:rsidRPr="00F41764">
              <w:rPr>
                <w:rFonts w:ascii="Noto Sans" w:eastAsia="Arial" w:hAnsi="Noto Sans" w:cs="Noto Sans"/>
                <w:b/>
                <w:bCs/>
                <w:color w:val="000000"/>
                <w:sz w:val="20"/>
                <w:szCs w:val="20"/>
              </w:rPr>
              <w:t>25</w:t>
            </w:r>
          </w:p>
        </w:tc>
      </w:tr>
      <w:tr w:rsidR="004377EA" w:rsidRPr="004377EA" w14:paraId="5228427E" w14:textId="77777777" w:rsidTr="00F41764">
        <w:tc>
          <w:tcPr>
            <w:tcW w:w="700" w:type="dxa"/>
            <w:tcMar>
              <w:top w:w="80" w:type="dxa"/>
              <w:left w:w="120" w:type="dxa"/>
              <w:bottom w:w="80" w:type="dxa"/>
              <w:right w:w="120" w:type="dxa"/>
            </w:tcMar>
            <w:vAlign w:val="center"/>
          </w:tcPr>
          <w:p w14:paraId="2D6C7AEA" w14:textId="77777777" w:rsidR="004377EA" w:rsidRPr="00F41764" w:rsidRDefault="004377EA" w:rsidP="00F41764">
            <w:pPr>
              <w:spacing w:line="240" w:lineRule="auto"/>
              <w:jc w:val="center"/>
              <w:rPr>
                <w:rFonts w:ascii="Noto Sans" w:hAnsi="Noto Sans" w:cs="Noto Sans"/>
                <w:b/>
                <w:bCs/>
                <w:sz w:val="20"/>
                <w:szCs w:val="20"/>
              </w:rPr>
            </w:pPr>
            <w:r w:rsidRPr="00F41764">
              <w:rPr>
                <w:rFonts w:ascii="Noto Sans" w:eastAsia="Arial" w:hAnsi="Noto Sans" w:cs="Noto Sans"/>
                <w:b/>
                <w:bCs/>
                <w:color w:val="000000"/>
                <w:sz w:val="20"/>
                <w:szCs w:val="20"/>
              </w:rPr>
              <w:t>3</w:t>
            </w:r>
          </w:p>
        </w:tc>
        <w:tc>
          <w:tcPr>
            <w:tcW w:w="6626" w:type="dxa"/>
            <w:tcMar>
              <w:top w:w="80" w:type="dxa"/>
              <w:left w:w="120" w:type="dxa"/>
              <w:bottom w:w="80" w:type="dxa"/>
              <w:right w:w="120" w:type="dxa"/>
            </w:tcMar>
            <w:vAlign w:val="center"/>
          </w:tcPr>
          <w:p w14:paraId="35B42ADD" w14:textId="77777777" w:rsidR="004377EA" w:rsidRPr="004377EA" w:rsidRDefault="004377EA" w:rsidP="004377EA">
            <w:pPr>
              <w:spacing w:line="240" w:lineRule="auto"/>
              <w:jc w:val="both"/>
              <w:rPr>
                <w:rFonts w:ascii="Noto Sans" w:hAnsi="Noto Sans" w:cs="Noto Sans"/>
                <w:sz w:val="20"/>
                <w:szCs w:val="20"/>
              </w:rPr>
            </w:pPr>
            <w:r w:rsidRPr="004377EA">
              <w:rPr>
                <w:rFonts w:ascii="Noto Sans" w:eastAsia="Arial" w:hAnsi="Noto Sans" w:cs="Noto Sans"/>
                <w:color w:val="000000"/>
                <w:sz w:val="20"/>
                <w:szCs w:val="20"/>
              </w:rPr>
              <w:t>Acoperire geografică: numărul de raioane/localități în care ofertantul poate presta servicii simultan</w:t>
            </w:r>
          </w:p>
        </w:tc>
        <w:tc>
          <w:tcPr>
            <w:tcW w:w="1700" w:type="dxa"/>
            <w:tcMar>
              <w:top w:w="80" w:type="dxa"/>
              <w:left w:w="120" w:type="dxa"/>
              <w:bottom w:w="80" w:type="dxa"/>
              <w:right w:w="120" w:type="dxa"/>
            </w:tcMar>
            <w:vAlign w:val="center"/>
          </w:tcPr>
          <w:p w14:paraId="5BDD418A" w14:textId="77777777" w:rsidR="004377EA" w:rsidRPr="00F41764" w:rsidRDefault="004377EA" w:rsidP="00F41764">
            <w:pPr>
              <w:spacing w:line="240" w:lineRule="auto"/>
              <w:jc w:val="center"/>
              <w:rPr>
                <w:rFonts w:ascii="Noto Sans" w:hAnsi="Noto Sans" w:cs="Noto Sans"/>
                <w:b/>
                <w:bCs/>
                <w:sz w:val="20"/>
                <w:szCs w:val="20"/>
              </w:rPr>
            </w:pPr>
            <w:r w:rsidRPr="00F41764">
              <w:rPr>
                <w:rFonts w:ascii="Noto Sans" w:eastAsia="Arial" w:hAnsi="Noto Sans" w:cs="Noto Sans"/>
                <w:b/>
                <w:bCs/>
                <w:color w:val="000000"/>
                <w:sz w:val="20"/>
                <w:szCs w:val="20"/>
              </w:rPr>
              <w:t>20</w:t>
            </w:r>
          </w:p>
        </w:tc>
      </w:tr>
      <w:tr w:rsidR="004377EA" w:rsidRPr="004377EA" w14:paraId="0129043E" w14:textId="77777777" w:rsidTr="00F41764">
        <w:tc>
          <w:tcPr>
            <w:tcW w:w="700" w:type="dxa"/>
            <w:shd w:val="clear" w:color="auto" w:fill="EBF3FB"/>
            <w:tcMar>
              <w:top w:w="80" w:type="dxa"/>
              <w:left w:w="120" w:type="dxa"/>
              <w:bottom w:w="80" w:type="dxa"/>
              <w:right w:w="120" w:type="dxa"/>
            </w:tcMar>
            <w:vAlign w:val="center"/>
          </w:tcPr>
          <w:p w14:paraId="6D8BC32C" w14:textId="77777777" w:rsidR="004377EA" w:rsidRPr="00F41764" w:rsidRDefault="004377EA" w:rsidP="00F41764">
            <w:pPr>
              <w:spacing w:line="240" w:lineRule="auto"/>
              <w:jc w:val="center"/>
              <w:rPr>
                <w:rFonts w:ascii="Noto Sans" w:hAnsi="Noto Sans" w:cs="Noto Sans"/>
                <w:b/>
                <w:bCs/>
                <w:sz w:val="20"/>
                <w:szCs w:val="20"/>
              </w:rPr>
            </w:pPr>
            <w:r w:rsidRPr="00F41764">
              <w:rPr>
                <w:rFonts w:ascii="Noto Sans" w:eastAsia="Arial" w:hAnsi="Noto Sans" w:cs="Noto Sans"/>
                <w:b/>
                <w:bCs/>
                <w:color w:val="000000"/>
                <w:sz w:val="20"/>
                <w:szCs w:val="20"/>
              </w:rPr>
              <w:t>4</w:t>
            </w:r>
          </w:p>
        </w:tc>
        <w:tc>
          <w:tcPr>
            <w:tcW w:w="6626" w:type="dxa"/>
            <w:shd w:val="clear" w:color="auto" w:fill="EBF3FB"/>
            <w:tcMar>
              <w:top w:w="80" w:type="dxa"/>
              <w:left w:w="120" w:type="dxa"/>
              <w:bottom w:w="80" w:type="dxa"/>
              <w:right w:w="120" w:type="dxa"/>
            </w:tcMar>
            <w:vAlign w:val="center"/>
          </w:tcPr>
          <w:p w14:paraId="25CB624D" w14:textId="77777777" w:rsidR="004377EA" w:rsidRPr="004377EA" w:rsidRDefault="004377EA" w:rsidP="004377EA">
            <w:pPr>
              <w:spacing w:line="240" w:lineRule="auto"/>
              <w:jc w:val="both"/>
              <w:rPr>
                <w:rFonts w:ascii="Noto Sans" w:hAnsi="Noto Sans" w:cs="Noto Sans"/>
                <w:sz w:val="20"/>
                <w:szCs w:val="20"/>
              </w:rPr>
            </w:pPr>
            <w:r w:rsidRPr="004377EA">
              <w:rPr>
                <w:rFonts w:ascii="Noto Sans" w:eastAsia="Arial" w:hAnsi="Noto Sans" w:cs="Noto Sans"/>
                <w:color w:val="000000"/>
                <w:sz w:val="20"/>
                <w:szCs w:val="20"/>
              </w:rPr>
              <w:t>Disponibilitate și conformitate tehnică cu cerințele din Anexa nr. 2 (orar, capacitate, flexibilitate)</w:t>
            </w:r>
          </w:p>
        </w:tc>
        <w:tc>
          <w:tcPr>
            <w:tcW w:w="1700" w:type="dxa"/>
            <w:shd w:val="clear" w:color="auto" w:fill="EBF3FB"/>
            <w:tcMar>
              <w:top w:w="80" w:type="dxa"/>
              <w:left w:w="120" w:type="dxa"/>
              <w:bottom w:w="80" w:type="dxa"/>
              <w:right w:w="120" w:type="dxa"/>
            </w:tcMar>
            <w:vAlign w:val="center"/>
          </w:tcPr>
          <w:p w14:paraId="0686EC6F" w14:textId="77777777" w:rsidR="004377EA" w:rsidRPr="00F41764" w:rsidRDefault="004377EA" w:rsidP="00F41764">
            <w:pPr>
              <w:spacing w:line="240" w:lineRule="auto"/>
              <w:jc w:val="center"/>
              <w:rPr>
                <w:rFonts w:ascii="Noto Sans" w:hAnsi="Noto Sans" w:cs="Noto Sans"/>
                <w:b/>
                <w:bCs/>
                <w:sz w:val="20"/>
                <w:szCs w:val="20"/>
              </w:rPr>
            </w:pPr>
            <w:r w:rsidRPr="00F41764">
              <w:rPr>
                <w:rFonts w:ascii="Noto Sans" w:eastAsia="Arial" w:hAnsi="Noto Sans" w:cs="Noto Sans"/>
                <w:b/>
                <w:bCs/>
                <w:color w:val="000000"/>
                <w:sz w:val="20"/>
                <w:szCs w:val="20"/>
              </w:rPr>
              <w:t>15</w:t>
            </w:r>
          </w:p>
        </w:tc>
      </w:tr>
      <w:tr w:rsidR="004377EA" w:rsidRPr="004377EA" w14:paraId="43264875" w14:textId="77777777" w:rsidTr="00F41764">
        <w:tc>
          <w:tcPr>
            <w:tcW w:w="700" w:type="dxa"/>
            <w:tcMar>
              <w:top w:w="80" w:type="dxa"/>
              <w:left w:w="120" w:type="dxa"/>
              <w:bottom w:w="80" w:type="dxa"/>
              <w:right w:w="120" w:type="dxa"/>
            </w:tcMar>
            <w:vAlign w:val="center"/>
          </w:tcPr>
          <w:p w14:paraId="1D946E8E" w14:textId="77777777" w:rsidR="004377EA" w:rsidRPr="00F41764" w:rsidRDefault="004377EA" w:rsidP="00F41764">
            <w:pPr>
              <w:spacing w:line="240" w:lineRule="auto"/>
              <w:jc w:val="center"/>
              <w:rPr>
                <w:rFonts w:ascii="Noto Sans" w:hAnsi="Noto Sans" w:cs="Noto Sans"/>
                <w:b/>
                <w:bCs/>
                <w:sz w:val="20"/>
                <w:szCs w:val="20"/>
              </w:rPr>
            </w:pPr>
            <w:r w:rsidRPr="00F41764">
              <w:rPr>
                <w:rFonts w:ascii="Noto Sans" w:eastAsia="Arial" w:hAnsi="Noto Sans" w:cs="Noto Sans"/>
                <w:b/>
                <w:bCs/>
                <w:color w:val="000000"/>
                <w:sz w:val="20"/>
                <w:szCs w:val="20"/>
              </w:rPr>
              <w:t>5</w:t>
            </w:r>
          </w:p>
        </w:tc>
        <w:tc>
          <w:tcPr>
            <w:tcW w:w="6626" w:type="dxa"/>
            <w:tcMar>
              <w:top w:w="80" w:type="dxa"/>
              <w:left w:w="120" w:type="dxa"/>
              <w:bottom w:w="80" w:type="dxa"/>
              <w:right w:w="120" w:type="dxa"/>
            </w:tcMar>
            <w:vAlign w:val="center"/>
          </w:tcPr>
          <w:p w14:paraId="6262019F" w14:textId="77777777" w:rsidR="004377EA" w:rsidRPr="004377EA" w:rsidRDefault="004377EA" w:rsidP="004377EA">
            <w:pPr>
              <w:spacing w:line="240" w:lineRule="auto"/>
              <w:jc w:val="both"/>
              <w:rPr>
                <w:rFonts w:ascii="Noto Sans" w:hAnsi="Noto Sans" w:cs="Noto Sans"/>
                <w:sz w:val="20"/>
                <w:szCs w:val="20"/>
              </w:rPr>
            </w:pPr>
            <w:r w:rsidRPr="004377EA">
              <w:rPr>
                <w:rFonts w:ascii="Noto Sans" w:eastAsia="Arial" w:hAnsi="Noto Sans" w:cs="Noto Sans"/>
                <w:color w:val="000000"/>
                <w:sz w:val="20"/>
                <w:szCs w:val="20"/>
              </w:rPr>
              <w:t>Preț: cel mai mic preț total (tur + retur, per km și timp de așteptare)</w:t>
            </w:r>
          </w:p>
        </w:tc>
        <w:tc>
          <w:tcPr>
            <w:tcW w:w="1700" w:type="dxa"/>
            <w:tcMar>
              <w:top w:w="80" w:type="dxa"/>
              <w:left w:w="120" w:type="dxa"/>
              <w:bottom w:w="80" w:type="dxa"/>
              <w:right w:w="120" w:type="dxa"/>
            </w:tcMar>
            <w:vAlign w:val="center"/>
          </w:tcPr>
          <w:p w14:paraId="64E51367" w14:textId="77777777" w:rsidR="004377EA" w:rsidRPr="00F41764" w:rsidRDefault="004377EA" w:rsidP="00F41764">
            <w:pPr>
              <w:spacing w:line="240" w:lineRule="auto"/>
              <w:jc w:val="center"/>
              <w:rPr>
                <w:rFonts w:ascii="Noto Sans" w:hAnsi="Noto Sans" w:cs="Noto Sans"/>
                <w:b/>
                <w:bCs/>
                <w:sz w:val="20"/>
                <w:szCs w:val="20"/>
              </w:rPr>
            </w:pPr>
            <w:r w:rsidRPr="00F41764">
              <w:rPr>
                <w:rFonts w:ascii="Noto Sans" w:eastAsia="Arial" w:hAnsi="Noto Sans" w:cs="Noto Sans"/>
                <w:b/>
                <w:bCs/>
                <w:color w:val="000000"/>
                <w:sz w:val="20"/>
                <w:szCs w:val="20"/>
              </w:rPr>
              <w:t>25</w:t>
            </w:r>
          </w:p>
        </w:tc>
      </w:tr>
      <w:tr w:rsidR="004377EA" w:rsidRPr="004377EA" w14:paraId="061BFEC5" w14:textId="77777777" w:rsidTr="00F41764">
        <w:tc>
          <w:tcPr>
            <w:tcW w:w="700" w:type="dxa"/>
            <w:shd w:val="clear" w:color="auto" w:fill="EBF3FB"/>
            <w:tcMar>
              <w:top w:w="80" w:type="dxa"/>
              <w:left w:w="120" w:type="dxa"/>
              <w:bottom w:w="80" w:type="dxa"/>
              <w:right w:w="120" w:type="dxa"/>
            </w:tcMar>
            <w:vAlign w:val="center"/>
          </w:tcPr>
          <w:p w14:paraId="2EB69BE1" w14:textId="77777777" w:rsidR="004377EA" w:rsidRPr="00F41764" w:rsidRDefault="004377EA" w:rsidP="00F41764">
            <w:pPr>
              <w:spacing w:line="240" w:lineRule="auto"/>
              <w:jc w:val="center"/>
              <w:rPr>
                <w:rFonts w:ascii="Noto Sans" w:hAnsi="Noto Sans" w:cs="Noto Sans"/>
                <w:b/>
                <w:bCs/>
                <w:sz w:val="20"/>
                <w:szCs w:val="20"/>
              </w:rPr>
            </w:pPr>
          </w:p>
        </w:tc>
        <w:tc>
          <w:tcPr>
            <w:tcW w:w="6626" w:type="dxa"/>
            <w:shd w:val="clear" w:color="auto" w:fill="EBF3FB"/>
            <w:tcMar>
              <w:top w:w="80" w:type="dxa"/>
              <w:left w:w="120" w:type="dxa"/>
              <w:bottom w:w="80" w:type="dxa"/>
              <w:right w:w="120" w:type="dxa"/>
            </w:tcMar>
            <w:vAlign w:val="center"/>
          </w:tcPr>
          <w:p w14:paraId="2E86C561" w14:textId="77777777" w:rsidR="004377EA" w:rsidRPr="004377EA" w:rsidRDefault="004377EA" w:rsidP="004377EA">
            <w:pPr>
              <w:spacing w:line="240" w:lineRule="auto"/>
              <w:jc w:val="both"/>
              <w:rPr>
                <w:rFonts w:ascii="Noto Sans" w:hAnsi="Noto Sans" w:cs="Noto Sans"/>
                <w:sz w:val="20"/>
                <w:szCs w:val="20"/>
              </w:rPr>
            </w:pPr>
            <w:r w:rsidRPr="004377EA">
              <w:rPr>
                <w:rFonts w:ascii="Noto Sans" w:eastAsia="Arial" w:hAnsi="Noto Sans" w:cs="Noto Sans"/>
                <w:b/>
                <w:bCs/>
                <w:color w:val="000000"/>
                <w:sz w:val="20"/>
                <w:szCs w:val="20"/>
              </w:rPr>
              <w:t>TOTAL</w:t>
            </w:r>
          </w:p>
        </w:tc>
        <w:tc>
          <w:tcPr>
            <w:tcW w:w="1700" w:type="dxa"/>
            <w:shd w:val="clear" w:color="auto" w:fill="EBF3FB"/>
            <w:tcMar>
              <w:top w:w="80" w:type="dxa"/>
              <w:left w:w="120" w:type="dxa"/>
              <w:bottom w:w="80" w:type="dxa"/>
              <w:right w:w="120" w:type="dxa"/>
            </w:tcMar>
            <w:vAlign w:val="center"/>
          </w:tcPr>
          <w:p w14:paraId="034EEE63" w14:textId="77777777" w:rsidR="004377EA" w:rsidRPr="00F41764" w:rsidRDefault="004377EA" w:rsidP="00F41764">
            <w:pPr>
              <w:spacing w:line="240" w:lineRule="auto"/>
              <w:jc w:val="center"/>
              <w:rPr>
                <w:rFonts w:ascii="Noto Sans" w:hAnsi="Noto Sans" w:cs="Noto Sans"/>
                <w:b/>
                <w:bCs/>
                <w:sz w:val="20"/>
                <w:szCs w:val="20"/>
              </w:rPr>
            </w:pPr>
            <w:r w:rsidRPr="00F41764">
              <w:rPr>
                <w:rFonts w:ascii="Noto Sans" w:eastAsia="Arial" w:hAnsi="Noto Sans" w:cs="Noto Sans"/>
                <w:b/>
                <w:bCs/>
                <w:color w:val="000000"/>
                <w:sz w:val="20"/>
                <w:szCs w:val="20"/>
              </w:rPr>
              <w:t>100</w:t>
            </w:r>
          </w:p>
        </w:tc>
      </w:tr>
    </w:tbl>
    <w:p w14:paraId="28E5ADFD" w14:textId="77777777" w:rsidR="004377EA" w:rsidRPr="004377EA" w:rsidRDefault="004377EA" w:rsidP="004377EA">
      <w:pPr>
        <w:spacing w:before="80" w:after="60" w:line="240" w:lineRule="auto"/>
        <w:jc w:val="both"/>
        <w:rPr>
          <w:rFonts w:ascii="Noto Sans" w:hAnsi="Noto Sans" w:cs="Noto Sans"/>
          <w:sz w:val="20"/>
          <w:szCs w:val="20"/>
        </w:rPr>
      </w:pPr>
      <w:r w:rsidRPr="004377EA">
        <w:rPr>
          <w:rFonts w:ascii="Noto Sans" w:eastAsia="Arial" w:hAnsi="Noto Sans" w:cs="Noto Sans"/>
          <w:b/>
          <w:bCs/>
          <w:i/>
          <w:iCs/>
          <w:sz w:val="20"/>
          <w:szCs w:val="20"/>
        </w:rPr>
        <w:t xml:space="preserve">Notă: </w:t>
      </w:r>
      <w:r w:rsidRPr="004377EA">
        <w:rPr>
          <w:rFonts w:ascii="Noto Sans" w:eastAsia="Arial" w:hAnsi="Noto Sans" w:cs="Noto Sans"/>
          <w:i/>
          <w:iCs/>
          <w:sz w:val="20"/>
          <w:szCs w:val="20"/>
        </w:rPr>
        <w:t>În cazul unui punctaj egal, departajarea se va face în baza criteriului de siguranță și stare a vehiculelor (criteriul 2). Fundația Caritas Moldova își rezervă dreptul de a selecta mai mulți furnizori, câte unul per locație sau regiune geografică.</w:t>
      </w:r>
    </w:p>
    <w:p w14:paraId="3565FAC4" w14:textId="21943A53" w:rsidR="004377EA" w:rsidRPr="004377EA" w:rsidRDefault="004377EA" w:rsidP="004377EA">
      <w:pPr>
        <w:pStyle w:val="ListParagraph"/>
        <w:numPr>
          <w:ilvl w:val="0"/>
          <w:numId w:val="6"/>
        </w:numPr>
        <w:spacing w:before="320" w:after="120" w:line="240" w:lineRule="auto"/>
        <w:jc w:val="both"/>
        <w:rPr>
          <w:rFonts w:ascii="Noto Sans" w:eastAsia="Arial" w:hAnsi="Noto Sans" w:cs="Noto Sans"/>
          <w:b/>
          <w:bCs/>
          <w:sz w:val="20"/>
          <w:szCs w:val="20"/>
        </w:rPr>
      </w:pPr>
      <w:r w:rsidRPr="004377EA">
        <w:rPr>
          <w:rFonts w:ascii="Noto Sans" w:eastAsia="Arial" w:hAnsi="Noto Sans" w:cs="Noto Sans"/>
          <w:b/>
          <w:bCs/>
          <w:sz w:val="20"/>
          <w:szCs w:val="20"/>
        </w:rPr>
        <w:t>Dispoziții finale</w:t>
      </w:r>
    </w:p>
    <w:p w14:paraId="0BF179DE" w14:textId="77777777" w:rsidR="004377EA" w:rsidRPr="004377EA" w:rsidRDefault="004377EA" w:rsidP="004377EA">
      <w:pPr>
        <w:pStyle w:val="ListParagraph"/>
        <w:numPr>
          <w:ilvl w:val="0"/>
          <w:numId w:val="8"/>
        </w:numPr>
        <w:spacing w:before="40" w:after="40" w:line="240" w:lineRule="auto"/>
        <w:jc w:val="both"/>
        <w:rPr>
          <w:rFonts w:ascii="Noto Sans" w:hAnsi="Noto Sans" w:cs="Noto Sans"/>
          <w:sz w:val="20"/>
          <w:szCs w:val="20"/>
        </w:rPr>
      </w:pPr>
      <w:r w:rsidRPr="004377EA">
        <w:rPr>
          <w:rFonts w:ascii="Noto Sans" w:eastAsia="Arial" w:hAnsi="Noto Sans" w:cs="Noto Sans"/>
          <w:sz w:val="20"/>
          <w:szCs w:val="20"/>
        </w:rPr>
        <w:t>Fundația Caritas Moldova își rezervă dreptul de a anula procedura de selecție în orice etapă, fără a fi obligată la despăgubiri față de participanți.</w:t>
      </w:r>
    </w:p>
    <w:p w14:paraId="513CAD3D" w14:textId="77777777" w:rsidR="004377EA" w:rsidRPr="004377EA" w:rsidRDefault="004377EA" w:rsidP="004377EA">
      <w:pPr>
        <w:pStyle w:val="ListParagraph"/>
        <w:numPr>
          <w:ilvl w:val="0"/>
          <w:numId w:val="8"/>
        </w:numPr>
        <w:spacing w:before="40" w:after="40" w:line="240" w:lineRule="auto"/>
        <w:jc w:val="both"/>
        <w:rPr>
          <w:rFonts w:ascii="Noto Sans" w:hAnsi="Noto Sans" w:cs="Noto Sans"/>
          <w:sz w:val="20"/>
          <w:szCs w:val="20"/>
        </w:rPr>
      </w:pPr>
      <w:r w:rsidRPr="004377EA">
        <w:rPr>
          <w:rFonts w:ascii="Noto Sans" w:eastAsia="Arial" w:hAnsi="Noto Sans" w:cs="Noto Sans"/>
          <w:sz w:val="20"/>
          <w:szCs w:val="20"/>
        </w:rPr>
        <w:t>Toate informațiile furnizate de ofertanți vor fi tratate cu confidențialitate.</w:t>
      </w:r>
    </w:p>
    <w:p w14:paraId="558497AC" w14:textId="77777777" w:rsidR="004377EA" w:rsidRPr="004377EA" w:rsidRDefault="004377EA" w:rsidP="004377EA">
      <w:pPr>
        <w:pStyle w:val="ListParagraph"/>
        <w:numPr>
          <w:ilvl w:val="0"/>
          <w:numId w:val="8"/>
        </w:numPr>
        <w:spacing w:before="40" w:after="40" w:line="240" w:lineRule="auto"/>
        <w:jc w:val="both"/>
        <w:rPr>
          <w:rFonts w:ascii="Noto Sans" w:hAnsi="Noto Sans" w:cs="Noto Sans"/>
          <w:sz w:val="20"/>
          <w:szCs w:val="20"/>
        </w:rPr>
      </w:pPr>
      <w:r w:rsidRPr="004377EA">
        <w:rPr>
          <w:rFonts w:ascii="Noto Sans" w:eastAsia="Arial" w:hAnsi="Noto Sans" w:cs="Noto Sans"/>
          <w:sz w:val="20"/>
          <w:szCs w:val="20"/>
        </w:rPr>
        <w:t>Contractul va fi semnat cu furnizorul(ii) selectat(i) în termen de 5 zile lucrătoare de la comunicarea rezultatelor.</w:t>
      </w:r>
    </w:p>
    <w:p w14:paraId="2272F0BB" w14:textId="77777777" w:rsidR="004377EA" w:rsidRPr="004377EA" w:rsidRDefault="004377EA" w:rsidP="004377EA">
      <w:pPr>
        <w:pStyle w:val="ListParagraph"/>
        <w:numPr>
          <w:ilvl w:val="0"/>
          <w:numId w:val="8"/>
        </w:numPr>
        <w:spacing w:before="40" w:after="40" w:line="240" w:lineRule="auto"/>
        <w:jc w:val="both"/>
        <w:rPr>
          <w:rFonts w:ascii="Noto Sans" w:hAnsi="Noto Sans" w:cs="Noto Sans"/>
          <w:sz w:val="20"/>
          <w:szCs w:val="20"/>
        </w:rPr>
      </w:pPr>
      <w:r w:rsidRPr="004377EA">
        <w:rPr>
          <w:rFonts w:ascii="Noto Sans" w:eastAsia="Arial" w:hAnsi="Noto Sans" w:cs="Noto Sans"/>
          <w:sz w:val="20"/>
          <w:szCs w:val="20"/>
        </w:rPr>
        <w:t>Orice modificare a cerințelor va fi comunicată în scris tuturor participanților înregistrați, cu cel puțin 3 zile lucrătoare înainte de termenul limită de depunere.</w:t>
      </w:r>
    </w:p>
    <w:p w14:paraId="41D445D7" w14:textId="47E7CB66" w:rsidR="004377EA" w:rsidRPr="004377EA" w:rsidRDefault="004377EA" w:rsidP="004377EA">
      <w:pPr>
        <w:pStyle w:val="ListParagraph"/>
        <w:numPr>
          <w:ilvl w:val="0"/>
          <w:numId w:val="8"/>
        </w:numPr>
        <w:spacing w:before="40" w:after="40" w:line="240" w:lineRule="auto"/>
        <w:jc w:val="both"/>
        <w:rPr>
          <w:rFonts w:ascii="Noto Sans" w:hAnsi="Noto Sans" w:cs="Noto Sans"/>
          <w:sz w:val="20"/>
          <w:szCs w:val="20"/>
        </w:rPr>
      </w:pPr>
      <w:r w:rsidRPr="004377EA">
        <w:rPr>
          <w:rFonts w:ascii="Noto Sans" w:eastAsia="Arial" w:hAnsi="Noto Sans" w:cs="Noto Sans"/>
          <w:sz w:val="20"/>
          <w:szCs w:val="20"/>
        </w:rPr>
        <w:t>Persoana de contact pentru clarificări:</w:t>
      </w:r>
    </w:p>
    <w:p w14:paraId="2709EAF6" w14:textId="77777777" w:rsidR="004377EA" w:rsidRPr="004377EA" w:rsidRDefault="004377EA" w:rsidP="004377EA">
      <w:pPr>
        <w:spacing w:before="60" w:after="60" w:line="240" w:lineRule="auto"/>
        <w:jc w:val="both"/>
        <w:rPr>
          <w:rFonts w:ascii="Noto Sans" w:hAnsi="Noto Sans" w:cs="Noto Sans"/>
          <w:sz w:val="20"/>
          <w:szCs w:val="20"/>
        </w:rPr>
      </w:pPr>
    </w:p>
    <w:p w14:paraId="6EEECE61" w14:textId="7FBC7BDC" w:rsidR="004377EA" w:rsidRPr="004377EA" w:rsidRDefault="004377EA" w:rsidP="004377EA">
      <w:pPr>
        <w:pStyle w:val="ListParagraph"/>
        <w:numPr>
          <w:ilvl w:val="0"/>
          <w:numId w:val="6"/>
        </w:numPr>
        <w:spacing w:before="320" w:after="120" w:line="240" w:lineRule="auto"/>
        <w:jc w:val="both"/>
        <w:rPr>
          <w:rFonts w:ascii="Noto Sans" w:hAnsi="Noto Sans" w:cs="Noto Sans"/>
          <w:b/>
          <w:bCs/>
          <w:sz w:val="20"/>
          <w:szCs w:val="20"/>
        </w:rPr>
      </w:pPr>
      <w:r w:rsidRPr="004377EA">
        <w:rPr>
          <w:rFonts w:ascii="Noto Sans" w:hAnsi="Noto Sans" w:cs="Noto Sans"/>
          <w:b/>
          <w:bCs/>
          <w:sz w:val="20"/>
          <w:szCs w:val="20"/>
        </w:rPr>
        <w:t>Etică și conformitate</w:t>
      </w:r>
    </w:p>
    <w:p w14:paraId="5A706403" w14:textId="77777777" w:rsidR="004377EA" w:rsidRPr="004377EA" w:rsidRDefault="004377EA" w:rsidP="004377EA">
      <w:pPr>
        <w:spacing w:before="320" w:after="120" w:line="240" w:lineRule="auto"/>
        <w:jc w:val="both"/>
        <w:rPr>
          <w:rFonts w:ascii="Noto Sans" w:hAnsi="Noto Sans" w:cs="Noto Sans"/>
          <w:sz w:val="20"/>
          <w:szCs w:val="20"/>
        </w:rPr>
      </w:pPr>
      <w:r w:rsidRPr="004377EA">
        <w:rPr>
          <w:rFonts w:ascii="Noto Sans" w:hAnsi="Noto Sans" w:cs="Noto Sans"/>
          <w:sz w:val="20"/>
          <w:szCs w:val="20"/>
        </w:rPr>
        <w:t>Furnizorul selectat se obligă să respecte legislația Republicii Moldova, standardele internaționale aplicabile și politicile Fundației de Binefacere Caritas Moldova privind etica și conformitatea.</w:t>
      </w:r>
    </w:p>
    <w:p w14:paraId="24B99BD6" w14:textId="77777777" w:rsidR="004377EA" w:rsidRPr="004377EA" w:rsidRDefault="004377EA" w:rsidP="004377EA">
      <w:pPr>
        <w:spacing w:before="320" w:after="120" w:line="240" w:lineRule="auto"/>
        <w:jc w:val="both"/>
        <w:rPr>
          <w:rFonts w:ascii="Noto Sans" w:hAnsi="Noto Sans" w:cs="Noto Sans"/>
          <w:sz w:val="20"/>
          <w:szCs w:val="20"/>
        </w:rPr>
      </w:pPr>
      <w:r w:rsidRPr="004377EA">
        <w:rPr>
          <w:rFonts w:ascii="Noto Sans" w:hAnsi="Noto Sans" w:cs="Noto Sans"/>
          <w:sz w:val="20"/>
          <w:szCs w:val="20"/>
        </w:rPr>
        <w:t>În mod special, furnizorul va asigura:</w:t>
      </w:r>
    </w:p>
    <w:p w14:paraId="7F9C24EC" w14:textId="77777777" w:rsidR="004377EA" w:rsidRPr="004377EA" w:rsidRDefault="004377EA" w:rsidP="004377EA">
      <w:pPr>
        <w:numPr>
          <w:ilvl w:val="0"/>
          <w:numId w:val="9"/>
        </w:numPr>
        <w:spacing w:before="320" w:after="120" w:line="240" w:lineRule="auto"/>
        <w:jc w:val="both"/>
        <w:rPr>
          <w:rFonts w:ascii="Noto Sans" w:hAnsi="Noto Sans" w:cs="Noto Sans"/>
          <w:sz w:val="20"/>
          <w:szCs w:val="20"/>
        </w:rPr>
      </w:pPr>
      <w:r w:rsidRPr="004377EA">
        <w:rPr>
          <w:rFonts w:ascii="Noto Sans" w:hAnsi="Noto Sans" w:cs="Noto Sans"/>
          <w:sz w:val="20"/>
          <w:szCs w:val="20"/>
        </w:rPr>
        <w:t>respectarea legislației muncii și a standardelor privind condițiile de muncă sigure și echitabile, precum și interzicerea muncii copiilor, muncii forțate și a oricărei forme de exploatare;</w:t>
      </w:r>
    </w:p>
    <w:p w14:paraId="24417D2E" w14:textId="77777777" w:rsidR="004377EA" w:rsidRPr="004377EA" w:rsidRDefault="004377EA" w:rsidP="004377EA">
      <w:pPr>
        <w:numPr>
          <w:ilvl w:val="0"/>
          <w:numId w:val="9"/>
        </w:numPr>
        <w:spacing w:before="320" w:after="120" w:line="240" w:lineRule="auto"/>
        <w:jc w:val="both"/>
        <w:rPr>
          <w:rFonts w:ascii="Noto Sans" w:hAnsi="Noto Sans" w:cs="Noto Sans"/>
          <w:sz w:val="20"/>
          <w:szCs w:val="20"/>
        </w:rPr>
      </w:pPr>
      <w:r w:rsidRPr="004377EA">
        <w:rPr>
          <w:rFonts w:ascii="Noto Sans" w:hAnsi="Noto Sans" w:cs="Noto Sans"/>
          <w:sz w:val="20"/>
          <w:szCs w:val="20"/>
        </w:rPr>
        <w:t>aplicarea principiului de toleranță zero față de corupție, fraudă, conflicte de interese și practici anticoncurențiale;</w:t>
      </w:r>
    </w:p>
    <w:p w14:paraId="7F6C0288" w14:textId="77777777" w:rsidR="004377EA" w:rsidRPr="004377EA" w:rsidRDefault="004377EA" w:rsidP="004377EA">
      <w:pPr>
        <w:numPr>
          <w:ilvl w:val="0"/>
          <w:numId w:val="9"/>
        </w:numPr>
        <w:spacing w:before="320" w:after="120" w:line="240" w:lineRule="auto"/>
        <w:jc w:val="both"/>
        <w:rPr>
          <w:rFonts w:ascii="Noto Sans" w:hAnsi="Noto Sans" w:cs="Noto Sans"/>
          <w:sz w:val="20"/>
          <w:szCs w:val="20"/>
        </w:rPr>
      </w:pPr>
      <w:r w:rsidRPr="004377EA">
        <w:rPr>
          <w:rFonts w:ascii="Noto Sans" w:hAnsi="Noto Sans" w:cs="Noto Sans"/>
          <w:sz w:val="20"/>
          <w:szCs w:val="20"/>
        </w:rPr>
        <w:t>prevenirea exploatării, abuzului și hărțuirii (PSEAH/SEAH), precum și respectarea politicilor Caritas Moldova privind protecția beneficiarilor;</w:t>
      </w:r>
    </w:p>
    <w:p w14:paraId="6DAA1DC7" w14:textId="77777777" w:rsidR="004377EA" w:rsidRPr="004377EA" w:rsidRDefault="004377EA" w:rsidP="004377EA">
      <w:pPr>
        <w:numPr>
          <w:ilvl w:val="0"/>
          <w:numId w:val="9"/>
        </w:numPr>
        <w:spacing w:before="320" w:after="120" w:line="240" w:lineRule="auto"/>
        <w:jc w:val="both"/>
        <w:rPr>
          <w:rFonts w:ascii="Noto Sans" w:hAnsi="Noto Sans" w:cs="Noto Sans"/>
          <w:sz w:val="20"/>
          <w:szCs w:val="20"/>
        </w:rPr>
      </w:pPr>
      <w:r w:rsidRPr="004377EA">
        <w:rPr>
          <w:rFonts w:ascii="Noto Sans" w:hAnsi="Noto Sans" w:cs="Noto Sans"/>
          <w:sz w:val="20"/>
          <w:szCs w:val="20"/>
        </w:rPr>
        <w:t>respectarea principiilor de safeguarding și protecția copilului împotriva oricărei forme de abuz, neglijare sau exploatare;</w:t>
      </w:r>
    </w:p>
    <w:p w14:paraId="32455D98" w14:textId="77777777" w:rsidR="004377EA" w:rsidRPr="004377EA" w:rsidRDefault="004377EA" w:rsidP="004377EA">
      <w:pPr>
        <w:numPr>
          <w:ilvl w:val="0"/>
          <w:numId w:val="9"/>
        </w:numPr>
        <w:spacing w:before="320" w:after="120" w:line="240" w:lineRule="auto"/>
        <w:jc w:val="both"/>
        <w:rPr>
          <w:rFonts w:ascii="Noto Sans" w:hAnsi="Noto Sans" w:cs="Noto Sans"/>
          <w:sz w:val="20"/>
          <w:szCs w:val="20"/>
        </w:rPr>
      </w:pPr>
      <w:r w:rsidRPr="004377EA">
        <w:rPr>
          <w:rFonts w:ascii="Noto Sans" w:hAnsi="Noto Sans" w:cs="Noto Sans"/>
          <w:sz w:val="20"/>
          <w:szCs w:val="20"/>
        </w:rPr>
        <w:t>adoptarea unor practici responsabile față de mediu și respectarea legislației de mediu în vigoare;</w:t>
      </w:r>
    </w:p>
    <w:p w14:paraId="2A246544" w14:textId="77777777" w:rsidR="004377EA" w:rsidRPr="004377EA" w:rsidRDefault="004377EA" w:rsidP="004377EA">
      <w:pPr>
        <w:numPr>
          <w:ilvl w:val="0"/>
          <w:numId w:val="9"/>
        </w:numPr>
        <w:spacing w:before="320" w:after="120" w:line="240" w:lineRule="auto"/>
        <w:jc w:val="both"/>
        <w:rPr>
          <w:rFonts w:ascii="Noto Sans" w:hAnsi="Noto Sans" w:cs="Noto Sans"/>
          <w:sz w:val="20"/>
          <w:szCs w:val="20"/>
        </w:rPr>
      </w:pPr>
      <w:r w:rsidRPr="004377EA">
        <w:rPr>
          <w:rFonts w:ascii="Noto Sans" w:hAnsi="Noto Sans" w:cs="Noto Sans"/>
          <w:sz w:val="20"/>
          <w:szCs w:val="20"/>
        </w:rPr>
        <w:t>asigurarea confidențialității informațiilor și protecția datelor cu caracter personal obținute în cadrul executării contractului;</w:t>
      </w:r>
    </w:p>
    <w:p w14:paraId="514D9B66" w14:textId="77777777" w:rsidR="004377EA" w:rsidRPr="004377EA" w:rsidRDefault="004377EA" w:rsidP="004377EA">
      <w:pPr>
        <w:numPr>
          <w:ilvl w:val="0"/>
          <w:numId w:val="9"/>
        </w:numPr>
        <w:spacing w:before="320" w:after="120" w:line="240" w:lineRule="auto"/>
        <w:jc w:val="both"/>
        <w:rPr>
          <w:rFonts w:ascii="Noto Sans" w:hAnsi="Noto Sans" w:cs="Noto Sans"/>
          <w:sz w:val="20"/>
          <w:szCs w:val="20"/>
        </w:rPr>
      </w:pPr>
      <w:r w:rsidRPr="004377EA">
        <w:rPr>
          <w:rFonts w:ascii="Noto Sans" w:hAnsi="Noto Sans" w:cs="Noto Sans"/>
          <w:sz w:val="20"/>
          <w:szCs w:val="20"/>
        </w:rPr>
        <w:t>cooperarea cu Caritas Moldova și furnizarea documentelor sau informațiilor necesare verificării respectării obligațiilor de etică și conformitate.</w:t>
      </w:r>
    </w:p>
    <w:p w14:paraId="294F6CA7" w14:textId="77777777" w:rsidR="004377EA" w:rsidRPr="004377EA" w:rsidRDefault="004377EA" w:rsidP="004377EA">
      <w:pPr>
        <w:spacing w:before="320" w:after="120" w:line="240" w:lineRule="auto"/>
        <w:jc w:val="both"/>
        <w:rPr>
          <w:rFonts w:ascii="Noto Sans" w:hAnsi="Noto Sans" w:cs="Noto Sans"/>
          <w:sz w:val="20"/>
          <w:szCs w:val="20"/>
        </w:rPr>
      </w:pPr>
      <w:r w:rsidRPr="004377EA">
        <w:rPr>
          <w:rFonts w:ascii="Noto Sans" w:hAnsi="Noto Sans" w:cs="Noto Sans"/>
          <w:sz w:val="20"/>
          <w:szCs w:val="20"/>
        </w:rPr>
        <w:t>Nerespectarea acestor obligații poate constitui motiv pentru respingerea ofertei, rezilierea contractului și/sau excluderea furnizorului din viitoarele proceduri de achiziție organizate de Caritas Moldova.</w:t>
      </w:r>
    </w:p>
    <w:p w14:paraId="2DAB5176" w14:textId="77777777" w:rsidR="00451FF2" w:rsidRPr="004377EA" w:rsidRDefault="00451FF2" w:rsidP="004377EA">
      <w:pPr>
        <w:spacing w:before="320" w:after="120" w:line="240" w:lineRule="auto"/>
        <w:jc w:val="both"/>
        <w:rPr>
          <w:rFonts w:ascii="Noto Sans" w:hAnsi="Noto Sans" w:cs="Noto Sans"/>
          <w:sz w:val="20"/>
          <w:szCs w:val="20"/>
        </w:rPr>
      </w:pPr>
    </w:p>
    <w:p w14:paraId="4B841648" w14:textId="77777777" w:rsidR="00D61ADD" w:rsidRPr="004377EA" w:rsidRDefault="00D61ADD" w:rsidP="004377EA">
      <w:pPr>
        <w:spacing w:before="320" w:after="120" w:line="240" w:lineRule="auto"/>
        <w:jc w:val="both"/>
        <w:rPr>
          <w:rFonts w:ascii="Noto Sans" w:hAnsi="Noto Sans" w:cs="Noto Sans"/>
          <w:b/>
          <w:bCs/>
          <w:sz w:val="20"/>
          <w:szCs w:val="20"/>
        </w:rPr>
      </w:pPr>
    </w:p>
    <w:p w14:paraId="75280AB0" w14:textId="6EB6D0A2" w:rsidR="00D61ADD" w:rsidRPr="004377EA" w:rsidRDefault="00D61ADD" w:rsidP="004377EA">
      <w:pPr>
        <w:spacing w:before="320" w:after="120" w:line="240" w:lineRule="auto"/>
        <w:jc w:val="both"/>
        <w:rPr>
          <w:rFonts w:ascii="Noto Sans" w:eastAsia="Arial" w:hAnsi="Noto Sans" w:cs="Noto Sans"/>
          <w:b/>
          <w:bCs/>
          <w:sz w:val="20"/>
          <w:szCs w:val="20"/>
        </w:rPr>
      </w:pPr>
    </w:p>
    <w:sectPr w:rsidR="00D61ADD" w:rsidRPr="004377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 w:name="Nano">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B7B46"/>
    <w:multiLevelType w:val="multilevel"/>
    <w:tmpl w:val="08343210"/>
    <w:lvl w:ilvl="0">
      <w:start w:val="1"/>
      <w:numFmt w:val="decimal"/>
      <w:lvlText w:val="%1."/>
      <w:lvlJc w:val="left"/>
      <w:pPr>
        <w:ind w:left="720" w:hanging="360"/>
      </w:pPr>
      <w:rPr>
        <w:rFonts w:ascii="Aptos" w:eastAsia="Aptos" w:hAnsi="Aptos" w:cs="Aptos"/>
        <w:b w:val="0"/>
        <w:bCs w:val="0"/>
        <w:sz w:val="24"/>
        <w:szCs w:val="24"/>
      </w:rPr>
    </w:lvl>
    <w:lvl w:ilvl="1">
      <w:start w:val="1"/>
      <w:numFmt w:val="decimal"/>
      <w:lvlText w:val="%2."/>
      <w:lvlJc w:val="left"/>
      <w:pPr>
        <w:ind w:left="63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D032E26"/>
    <w:multiLevelType w:val="hybridMultilevel"/>
    <w:tmpl w:val="469EA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9A6043"/>
    <w:multiLevelType w:val="multilevel"/>
    <w:tmpl w:val="51AE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B053E6"/>
    <w:multiLevelType w:val="hybridMultilevel"/>
    <w:tmpl w:val="ECD691C0"/>
    <w:lvl w:ilvl="0" w:tplc="08C84E78">
      <w:start w:val="1"/>
      <w:numFmt w:val="bullet"/>
      <w:lvlText w:val="•"/>
      <w:lvlJc w:val="left"/>
      <w:pPr>
        <w:ind w:left="720" w:hanging="360"/>
      </w:pPr>
    </w:lvl>
    <w:lvl w:ilvl="1" w:tplc="B6BA756E">
      <w:numFmt w:val="decimal"/>
      <w:lvlText w:val=""/>
      <w:lvlJc w:val="left"/>
    </w:lvl>
    <w:lvl w:ilvl="2" w:tplc="8AA68A1A">
      <w:numFmt w:val="decimal"/>
      <w:lvlText w:val=""/>
      <w:lvlJc w:val="left"/>
    </w:lvl>
    <w:lvl w:ilvl="3" w:tplc="81F06798">
      <w:numFmt w:val="decimal"/>
      <w:lvlText w:val=""/>
      <w:lvlJc w:val="left"/>
    </w:lvl>
    <w:lvl w:ilvl="4" w:tplc="C09A8BAE">
      <w:numFmt w:val="decimal"/>
      <w:lvlText w:val=""/>
      <w:lvlJc w:val="left"/>
    </w:lvl>
    <w:lvl w:ilvl="5" w:tplc="FDFAFCBC">
      <w:numFmt w:val="decimal"/>
      <w:lvlText w:val=""/>
      <w:lvlJc w:val="left"/>
    </w:lvl>
    <w:lvl w:ilvl="6" w:tplc="83142FBE">
      <w:numFmt w:val="decimal"/>
      <w:lvlText w:val=""/>
      <w:lvlJc w:val="left"/>
    </w:lvl>
    <w:lvl w:ilvl="7" w:tplc="0BD43710">
      <w:numFmt w:val="decimal"/>
      <w:lvlText w:val=""/>
      <w:lvlJc w:val="left"/>
    </w:lvl>
    <w:lvl w:ilvl="8" w:tplc="B000642A">
      <w:numFmt w:val="decimal"/>
      <w:lvlText w:val=""/>
      <w:lvlJc w:val="left"/>
    </w:lvl>
  </w:abstractNum>
  <w:abstractNum w:abstractNumId="4" w15:restartNumberingAfterBreak="0">
    <w:nsid w:val="54895230"/>
    <w:multiLevelType w:val="hybridMultilevel"/>
    <w:tmpl w:val="47DE952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84176EB"/>
    <w:multiLevelType w:val="hybridMultilevel"/>
    <w:tmpl w:val="F5E60494"/>
    <w:lvl w:ilvl="0" w:tplc="17B25CC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405D2C"/>
    <w:multiLevelType w:val="hybridMultilevel"/>
    <w:tmpl w:val="47DE952C"/>
    <w:lvl w:ilvl="0" w:tplc="A664C5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450772"/>
    <w:multiLevelType w:val="multilevel"/>
    <w:tmpl w:val="83DE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C264AC"/>
    <w:multiLevelType w:val="multilevel"/>
    <w:tmpl w:val="D948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7752438">
    <w:abstractNumId w:val="7"/>
  </w:num>
  <w:num w:numId="2" w16cid:durableId="451365577">
    <w:abstractNumId w:val="8"/>
  </w:num>
  <w:num w:numId="3" w16cid:durableId="79062434">
    <w:abstractNumId w:val="6"/>
  </w:num>
  <w:num w:numId="4" w16cid:durableId="852649747">
    <w:abstractNumId w:val="4"/>
  </w:num>
  <w:num w:numId="5" w16cid:durableId="837036035">
    <w:abstractNumId w:val="3"/>
    <w:lvlOverride w:ilvl="0">
      <w:startOverride w:val="1"/>
    </w:lvlOverride>
  </w:num>
  <w:num w:numId="6" w16cid:durableId="1153330546">
    <w:abstractNumId w:val="5"/>
  </w:num>
  <w:num w:numId="7" w16cid:durableId="751505874">
    <w:abstractNumId w:val="0"/>
  </w:num>
  <w:num w:numId="8" w16cid:durableId="1177769229">
    <w:abstractNumId w:val="1"/>
  </w:num>
  <w:num w:numId="9" w16cid:durableId="451554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C98"/>
    <w:rsid w:val="000D6481"/>
    <w:rsid w:val="00152EE5"/>
    <w:rsid w:val="001D130B"/>
    <w:rsid w:val="002B0FF1"/>
    <w:rsid w:val="002F6FBA"/>
    <w:rsid w:val="00333CBC"/>
    <w:rsid w:val="00344F7E"/>
    <w:rsid w:val="003E72E1"/>
    <w:rsid w:val="004377EA"/>
    <w:rsid w:val="00451F1B"/>
    <w:rsid w:val="00451FF2"/>
    <w:rsid w:val="00530EDD"/>
    <w:rsid w:val="00576FEB"/>
    <w:rsid w:val="005D3AC2"/>
    <w:rsid w:val="006017AB"/>
    <w:rsid w:val="00652ADF"/>
    <w:rsid w:val="006B1F45"/>
    <w:rsid w:val="0071691E"/>
    <w:rsid w:val="00784E72"/>
    <w:rsid w:val="007A28A8"/>
    <w:rsid w:val="0084160B"/>
    <w:rsid w:val="0087066F"/>
    <w:rsid w:val="00887BEA"/>
    <w:rsid w:val="008E192E"/>
    <w:rsid w:val="00A645E3"/>
    <w:rsid w:val="00AA5EEC"/>
    <w:rsid w:val="00B22AA1"/>
    <w:rsid w:val="00B234EC"/>
    <w:rsid w:val="00B9405E"/>
    <w:rsid w:val="00BD5168"/>
    <w:rsid w:val="00C30A6D"/>
    <w:rsid w:val="00C6380D"/>
    <w:rsid w:val="00CA3C98"/>
    <w:rsid w:val="00D35738"/>
    <w:rsid w:val="00D61ADD"/>
    <w:rsid w:val="00D63F9A"/>
    <w:rsid w:val="00D95199"/>
    <w:rsid w:val="00DF4C6D"/>
    <w:rsid w:val="00E443C1"/>
    <w:rsid w:val="00EC7F11"/>
    <w:rsid w:val="00F06C98"/>
    <w:rsid w:val="00F24C6D"/>
    <w:rsid w:val="00F37BFF"/>
    <w:rsid w:val="00F41764"/>
    <w:rsid w:val="00FE7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B6716"/>
  <w15:chartTrackingRefBased/>
  <w15:docId w15:val="{C527CA44-715B-44C4-A688-4F972A4A0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3C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3C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3C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3C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C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C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C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C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C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C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3C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3C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3C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C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C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C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C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C98"/>
    <w:rPr>
      <w:rFonts w:eastAsiaTheme="majorEastAsia" w:cstheme="majorBidi"/>
      <w:color w:val="272727" w:themeColor="text1" w:themeTint="D8"/>
    </w:rPr>
  </w:style>
  <w:style w:type="paragraph" w:styleId="Title">
    <w:name w:val="Title"/>
    <w:basedOn w:val="Normal"/>
    <w:next w:val="Normal"/>
    <w:link w:val="TitleChar"/>
    <w:uiPriority w:val="10"/>
    <w:qFormat/>
    <w:rsid w:val="00CA3C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C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C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C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C98"/>
    <w:pPr>
      <w:spacing w:before="160"/>
      <w:jc w:val="center"/>
    </w:pPr>
    <w:rPr>
      <w:i/>
      <w:iCs/>
      <w:color w:val="404040" w:themeColor="text1" w:themeTint="BF"/>
    </w:rPr>
  </w:style>
  <w:style w:type="character" w:customStyle="1" w:styleId="QuoteChar">
    <w:name w:val="Quote Char"/>
    <w:basedOn w:val="DefaultParagraphFont"/>
    <w:link w:val="Quote"/>
    <w:uiPriority w:val="29"/>
    <w:rsid w:val="00CA3C98"/>
    <w:rPr>
      <w:i/>
      <w:iCs/>
      <w:color w:val="404040" w:themeColor="text1" w:themeTint="BF"/>
    </w:rPr>
  </w:style>
  <w:style w:type="paragraph" w:styleId="ListParagraph">
    <w:name w:val="List Paragraph"/>
    <w:basedOn w:val="Normal"/>
    <w:qFormat/>
    <w:rsid w:val="00CA3C98"/>
    <w:pPr>
      <w:ind w:left="720"/>
      <w:contextualSpacing/>
    </w:pPr>
  </w:style>
  <w:style w:type="character" w:styleId="IntenseEmphasis">
    <w:name w:val="Intense Emphasis"/>
    <w:basedOn w:val="DefaultParagraphFont"/>
    <w:uiPriority w:val="21"/>
    <w:qFormat/>
    <w:rsid w:val="00CA3C98"/>
    <w:rPr>
      <w:i/>
      <w:iCs/>
      <w:color w:val="0F4761" w:themeColor="accent1" w:themeShade="BF"/>
    </w:rPr>
  </w:style>
  <w:style w:type="paragraph" w:styleId="IntenseQuote">
    <w:name w:val="Intense Quote"/>
    <w:basedOn w:val="Normal"/>
    <w:next w:val="Normal"/>
    <w:link w:val="IntenseQuoteChar"/>
    <w:uiPriority w:val="30"/>
    <w:qFormat/>
    <w:rsid w:val="00CA3C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3C98"/>
    <w:rPr>
      <w:i/>
      <w:iCs/>
      <w:color w:val="0F4761" w:themeColor="accent1" w:themeShade="BF"/>
    </w:rPr>
  </w:style>
  <w:style w:type="character" w:styleId="IntenseReference">
    <w:name w:val="Intense Reference"/>
    <w:basedOn w:val="DefaultParagraphFont"/>
    <w:uiPriority w:val="32"/>
    <w:qFormat/>
    <w:rsid w:val="00CA3C98"/>
    <w:rPr>
      <w:b/>
      <w:bCs/>
      <w:smallCaps/>
      <w:color w:val="0F4761" w:themeColor="accent1" w:themeShade="BF"/>
      <w:spacing w:val="5"/>
    </w:rPr>
  </w:style>
  <w:style w:type="character" w:styleId="Hyperlink">
    <w:name w:val="Hyperlink"/>
    <w:basedOn w:val="DefaultParagraphFont"/>
    <w:uiPriority w:val="99"/>
    <w:unhideWhenUsed/>
    <w:rsid w:val="00CA3C98"/>
    <w:rPr>
      <w:color w:val="467886" w:themeColor="hyperlink"/>
      <w:u w:val="single"/>
    </w:rPr>
  </w:style>
  <w:style w:type="character" w:styleId="UnresolvedMention">
    <w:name w:val="Unresolved Mention"/>
    <w:basedOn w:val="DefaultParagraphFont"/>
    <w:uiPriority w:val="99"/>
    <w:semiHidden/>
    <w:unhideWhenUsed/>
    <w:rsid w:val="00CA3C98"/>
    <w:rPr>
      <w:color w:val="605E5C"/>
      <w:shd w:val="clear" w:color="auto" w:fill="E1DFDD"/>
    </w:rPr>
  </w:style>
  <w:style w:type="character" w:styleId="Strong">
    <w:name w:val="Strong"/>
    <w:basedOn w:val="DefaultParagraphFont"/>
    <w:uiPriority w:val="22"/>
    <w:qFormat/>
    <w:rsid w:val="007A28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hyperlink" Target="https://www.concordia.md/fileadmin/user_upload/Moldova/tor-oferte/2026/ToR-Mobiler-Anexa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aps.google.com?utm_source=chatgpt.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curement@caritas.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DB2FE-29F8-4AA9-88BE-09F4C0B82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1441</Words>
  <Characters>8215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Nicolai Bruma</dc:creator>
  <cp:keywords/>
  <dc:description/>
  <cp:lastModifiedBy>Alexandr Procurement Caritas</cp:lastModifiedBy>
  <cp:revision>4</cp:revision>
  <cp:lastPrinted>2026-06-22T12:19:00Z</cp:lastPrinted>
  <dcterms:created xsi:type="dcterms:W3CDTF">2026-06-22T13:53:00Z</dcterms:created>
  <dcterms:modified xsi:type="dcterms:W3CDTF">2026-07-14T13:48:00Z</dcterms:modified>
</cp:coreProperties>
</file>