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8EC7A" w14:textId="77777777" w:rsidR="00FB1293" w:rsidRPr="00037799" w:rsidRDefault="00983488" w:rsidP="00C459DE">
      <w:pPr>
        <w:pStyle w:val="Heading1"/>
        <w:jc w:val="center"/>
        <w:rPr>
          <w:color w:val="000000" w:themeColor="text1"/>
          <w:lang w:val="ro-RO"/>
        </w:rPr>
      </w:pPr>
      <w:r w:rsidRPr="00037799">
        <w:rPr>
          <w:color w:val="000000" w:themeColor="text1"/>
          <w:lang w:val="ro-RO"/>
        </w:rPr>
        <w:t>CERERE DE OFERTĂ (CDO)</w:t>
      </w:r>
    </w:p>
    <w:p w14:paraId="4704D0AC" w14:textId="5CEA4085" w:rsidR="00FB1293" w:rsidRPr="00037799" w:rsidRDefault="00983488" w:rsidP="00C459DE">
      <w:pPr>
        <w:jc w:val="center"/>
        <w:rPr>
          <w:lang w:val="ro-RO"/>
        </w:rPr>
      </w:pPr>
      <w:r w:rsidRPr="00037799">
        <w:rPr>
          <w:color w:val="000000" w:themeColor="text1"/>
          <w:lang w:val="ro-RO"/>
        </w:rPr>
        <w:t>Nr. ____ / Data</w:t>
      </w:r>
      <w:r w:rsidRPr="00037799">
        <w:rPr>
          <w:lang w:val="ro-RO"/>
        </w:rPr>
        <w:t xml:space="preserve">: </w:t>
      </w:r>
      <w:r w:rsidR="00037799" w:rsidRPr="00037799">
        <w:rPr>
          <w:lang w:val="ro-RO"/>
        </w:rPr>
        <w:t>23</w:t>
      </w:r>
      <w:r w:rsidR="00F31DC4" w:rsidRPr="00037799">
        <w:rPr>
          <w:lang w:val="ro-RO"/>
        </w:rPr>
        <w:t>.</w:t>
      </w:r>
      <w:r w:rsidRPr="00037799">
        <w:rPr>
          <w:lang w:val="ro-RO"/>
        </w:rPr>
        <w:t>07.2025</w:t>
      </w:r>
    </w:p>
    <w:p w14:paraId="1EC633D9" w14:textId="77777777" w:rsidR="00FB1293" w:rsidRPr="00037799" w:rsidRDefault="00983488">
      <w:pPr>
        <w:pStyle w:val="Heading2"/>
        <w:rPr>
          <w:color w:val="000000" w:themeColor="text1"/>
          <w:lang w:val="ro-RO"/>
        </w:rPr>
      </w:pPr>
      <w:r w:rsidRPr="00037799">
        <w:rPr>
          <w:color w:val="000000" w:themeColor="text1"/>
          <w:lang w:val="ro-RO"/>
        </w:rPr>
        <w:t>1. Informații generale</w:t>
      </w:r>
    </w:p>
    <w:p w14:paraId="302FAB37" w14:textId="45163768" w:rsidR="00C459DE" w:rsidRPr="00037799" w:rsidRDefault="00983488">
      <w:pPr>
        <w:rPr>
          <w:lang w:val="ro-RO"/>
        </w:rPr>
      </w:pPr>
      <w:r w:rsidRPr="00037799">
        <w:rPr>
          <w:lang w:val="ro-RO"/>
        </w:rPr>
        <w:t>Autoritatea contractantă: Fundația Agapedia din Moldova</w:t>
      </w:r>
      <w:r w:rsidRPr="00037799">
        <w:rPr>
          <w:lang w:val="ro-RO"/>
        </w:rPr>
        <w:br/>
        <w:t xml:space="preserve">Adresa: str. </w:t>
      </w:r>
      <w:r w:rsidR="00C459DE" w:rsidRPr="00037799">
        <w:rPr>
          <w:lang w:val="ro-RO"/>
        </w:rPr>
        <w:t>Mihail Lomonosov 20, MD2009</w:t>
      </w:r>
    </w:p>
    <w:p w14:paraId="34BFCBBF" w14:textId="11B6974E" w:rsidR="00FB1293" w:rsidRPr="00037799" w:rsidRDefault="00983488">
      <w:pPr>
        <w:rPr>
          <w:lang w:val="ro-RO"/>
        </w:rPr>
      </w:pPr>
      <w:r w:rsidRPr="00037799">
        <w:rPr>
          <w:lang w:val="ro-RO"/>
        </w:rPr>
        <w:t>Email: marinamarianagapedia@gmail.com</w:t>
      </w:r>
      <w:r w:rsidRPr="00037799">
        <w:rPr>
          <w:lang w:val="ro-RO"/>
        </w:rPr>
        <w:br/>
        <w:t>Tip procedură: Licitație deschisă în baza calității și costului (LBCC)</w:t>
      </w:r>
      <w:r w:rsidRPr="00037799">
        <w:rPr>
          <w:lang w:val="ro-RO"/>
        </w:rPr>
        <w:br/>
        <w:t>Obiectul achiziției: Servicii de proiectare și lucrări de reparație capitală a acoperișului Centrului de plasament</w:t>
      </w:r>
      <w:r w:rsidR="00C459DE" w:rsidRPr="00037799">
        <w:rPr>
          <w:lang w:val="ro-RO"/>
        </w:rPr>
        <w:t xml:space="preserve"> Micleușeni</w:t>
      </w:r>
    </w:p>
    <w:p w14:paraId="3CF835E7" w14:textId="77777777" w:rsidR="00FB1293" w:rsidRPr="00037799" w:rsidRDefault="00983488">
      <w:pPr>
        <w:pStyle w:val="Heading2"/>
        <w:rPr>
          <w:color w:val="000000" w:themeColor="text1"/>
          <w:lang w:val="ro-RO"/>
        </w:rPr>
      </w:pPr>
      <w:r w:rsidRPr="00037799">
        <w:rPr>
          <w:color w:val="000000" w:themeColor="text1"/>
          <w:lang w:val="ro-RO"/>
        </w:rPr>
        <w:t>2. Obiectul achiziției</w:t>
      </w:r>
    </w:p>
    <w:p w14:paraId="1938BEC1" w14:textId="3FCB44C5" w:rsidR="00FB1293" w:rsidRPr="00037799" w:rsidRDefault="00983488">
      <w:pPr>
        <w:rPr>
          <w:lang w:val="ro-RO"/>
        </w:rPr>
      </w:pPr>
      <w:r w:rsidRPr="00037799">
        <w:rPr>
          <w:lang w:val="ro-RO"/>
        </w:rPr>
        <w:t>Contractul vizează elaborarea documentației tehnice (proiectare) și execuția lucrărilor de reparație capitală a acoperișului Centrului de plasament pentru persoane vârstnice și adulte din s. Micleușeni, r-nul Strășeni, în conformitate cu cerințele specificate în caietul de sarcini atașat.</w:t>
      </w:r>
    </w:p>
    <w:p w14:paraId="30FAB1CE" w14:textId="77777777" w:rsidR="00FB1293" w:rsidRPr="00037799" w:rsidRDefault="00983488">
      <w:pPr>
        <w:pStyle w:val="Heading2"/>
        <w:rPr>
          <w:color w:val="000000" w:themeColor="text1"/>
          <w:lang w:val="ro-RO"/>
        </w:rPr>
      </w:pPr>
      <w:r w:rsidRPr="00037799">
        <w:rPr>
          <w:color w:val="000000" w:themeColor="text1"/>
          <w:lang w:val="ro-RO"/>
        </w:rPr>
        <w:t>3. Documente solicitate de la ofertanți</w:t>
      </w:r>
    </w:p>
    <w:p w14:paraId="173DEED1" w14:textId="77777777" w:rsidR="000620E4" w:rsidRPr="00037799" w:rsidRDefault="00983488" w:rsidP="00994AF6">
      <w:pPr>
        <w:spacing w:after="0"/>
        <w:rPr>
          <w:lang w:val="ro-RO"/>
        </w:rPr>
      </w:pPr>
      <w:r w:rsidRPr="00037799">
        <w:rPr>
          <w:lang w:val="ro-RO"/>
        </w:rPr>
        <w:t>- Oferta tehnică (semnată, datată)</w:t>
      </w:r>
      <w:r w:rsidR="000620E4" w:rsidRPr="00037799">
        <w:rPr>
          <w:lang w:val="ro-RO"/>
        </w:rPr>
        <w:t>, care va include:</w:t>
      </w:r>
    </w:p>
    <w:p w14:paraId="75577F03" w14:textId="55023D8D" w:rsidR="000620E4" w:rsidRPr="00037799" w:rsidRDefault="000620E4" w:rsidP="00994AF6">
      <w:pPr>
        <w:spacing w:after="0"/>
        <w:ind w:firstLine="426"/>
        <w:rPr>
          <w:lang w:val="ro-RO"/>
        </w:rPr>
      </w:pPr>
      <w:r w:rsidRPr="00037799">
        <w:rPr>
          <w:lang w:val="ro-RO"/>
        </w:rPr>
        <w:t>- Certificat de înregistrare a companiei</w:t>
      </w:r>
      <w:r w:rsidR="007D0B0A" w:rsidRPr="00037799">
        <w:rPr>
          <w:lang w:val="ro-RO"/>
        </w:rPr>
        <w:t>;</w:t>
      </w:r>
    </w:p>
    <w:p w14:paraId="1B1B3DC6" w14:textId="5DA2D642" w:rsidR="000620E4" w:rsidRPr="00037799" w:rsidRDefault="000620E4" w:rsidP="00994AF6">
      <w:pPr>
        <w:spacing w:after="0"/>
        <w:ind w:firstLine="426"/>
        <w:rPr>
          <w:lang w:val="ro-RO"/>
        </w:rPr>
      </w:pPr>
      <w:r w:rsidRPr="00037799">
        <w:rPr>
          <w:lang w:val="ro-RO"/>
        </w:rPr>
        <w:t>- Experiență similară (minim 1 contract de lucrări similare)</w:t>
      </w:r>
      <w:r w:rsidR="007D0B0A" w:rsidRPr="00037799">
        <w:rPr>
          <w:lang w:val="ro-RO"/>
        </w:rPr>
        <w:t>;</w:t>
      </w:r>
    </w:p>
    <w:p w14:paraId="18427C2C" w14:textId="775D0686" w:rsidR="000620E4" w:rsidRPr="00037799" w:rsidRDefault="000620E4" w:rsidP="000620E4">
      <w:pPr>
        <w:spacing w:after="0"/>
        <w:ind w:firstLine="426"/>
        <w:rPr>
          <w:lang w:val="ro-RO"/>
        </w:rPr>
      </w:pPr>
      <w:r w:rsidRPr="00037799">
        <w:rPr>
          <w:lang w:val="ro-RO"/>
        </w:rPr>
        <w:t>- Declarație privind lipsa conflictului de interese</w:t>
      </w:r>
      <w:r w:rsidR="007D0B0A" w:rsidRPr="00037799">
        <w:rPr>
          <w:lang w:val="ro-RO"/>
        </w:rPr>
        <w:t>;</w:t>
      </w:r>
    </w:p>
    <w:p w14:paraId="34A5C9B7" w14:textId="430761B9" w:rsidR="007D0B0A" w:rsidRPr="00037799" w:rsidRDefault="007D0B0A" w:rsidP="00994AF6">
      <w:pPr>
        <w:spacing w:after="0"/>
        <w:ind w:firstLine="426"/>
        <w:rPr>
          <w:lang w:val="ro-RO"/>
        </w:rPr>
      </w:pPr>
      <w:r w:rsidRPr="00037799">
        <w:rPr>
          <w:lang w:val="ro-RO"/>
        </w:rPr>
        <w:t>- certificate de atestare tehnico-profesionale a personalului propus;</w:t>
      </w:r>
    </w:p>
    <w:p w14:paraId="1C83EE73" w14:textId="74CAABF4" w:rsidR="00FB1293" w:rsidRPr="00037799" w:rsidRDefault="000620E4" w:rsidP="00994AF6">
      <w:pPr>
        <w:spacing w:after="0"/>
        <w:ind w:firstLine="426"/>
        <w:rPr>
          <w:lang w:val="ro-RO"/>
        </w:rPr>
      </w:pPr>
      <w:r w:rsidRPr="00037799">
        <w:rPr>
          <w:lang w:val="ro-RO"/>
        </w:rPr>
        <w:t>- Autorizații relevante pentru activitatea de proiectare și construcție</w:t>
      </w:r>
      <w:r w:rsidR="007D0B0A" w:rsidRPr="00037799">
        <w:rPr>
          <w:lang w:val="ro-RO"/>
        </w:rPr>
        <w:t>.</w:t>
      </w:r>
      <w:r w:rsidR="00983488" w:rsidRPr="00037799">
        <w:rPr>
          <w:lang w:val="ro-RO"/>
        </w:rPr>
        <w:br/>
        <w:t>- Oferta financiară (cu preț total pentru proiectare + execuție)</w:t>
      </w:r>
      <w:r w:rsidR="00983488" w:rsidRPr="00037799">
        <w:rPr>
          <w:lang w:val="ro-RO"/>
        </w:rPr>
        <w:br/>
      </w:r>
    </w:p>
    <w:p w14:paraId="0C5F779D" w14:textId="77777777" w:rsidR="00FB1293" w:rsidRPr="00037799" w:rsidRDefault="00983488">
      <w:pPr>
        <w:pStyle w:val="Heading2"/>
        <w:rPr>
          <w:color w:val="000000" w:themeColor="text1"/>
          <w:lang w:val="ro-RO"/>
        </w:rPr>
      </w:pPr>
      <w:r w:rsidRPr="00037799">
        <w:rPr>
          <w:color w:val="000000" w:themeColor="text1"/>
          <w:lang w:val="ro-RO"/>
        </w:rPr>
        <w:t>4. Criterii de evaluare</w:t>
      </w:r>
    </w:p>
    <w:p w14:paraId="457C809A" w14:textId="044094B3" w:rsidR="00FB1293" w:rsidRPr="00037799" w:rsidRDefault="00983488">
      <w:pPr>
        <w:rPr>
          <w:lang w:val="ro-RO"/>
        </w:rPr>
      </w:pPr>
      <w:r w:rsidRPr="00037799">
        <w:rPr>
          <w:lang w:val="ro-RO"/>
        </w:rPr>
        <w:t>Ofertele vor fi evaluate în baza următorului punctaj total (100 puncte):</w:t>
      </w:r>
      <w:r w:rsidRPr="00037799">
        <w:rPr>
          <w:lang w:val="ro-RO"/>
        </w:rPr>
        <w:br/>
        <w:t>- Oferta tehnică: 70 puncte</w:t>
      </w:r>
      <w:r w:rsidRPr="00037799">
        <w:rPr>
          <w:lang w:val="ro-RO"/>
        </w:rPr>
        <w:br/>
        <w:t>- Oferta financiară: 30 puncte</w:t>
      </w:r>
    </w:p>
    <w:p w14:paraId="545E611F" w14:textId="77777777" w:rsidR="00FB1293" w:rsidRPr="00037799" w:rsidRDefault="00983488">
      <w:pPr>
        <w:pStyle w:val="Heading2"/>
        <w:rPr>
          <w:color w:val="000000" w:themeColor="text1"/>
          <w:lang w:val="ro-RO"/>
        </w:rPr>
      </w:pPr>
      <w:r w:rsidRPr="00037799">
        <w:rPr>
          <w:color w:val="000000" w:themeColor="text1"/>
          <w:lang w:val="ro-RO"/>
        </w:rPr>
        <w:t>5. Termen-limită și transmiterea ofertelor</w:t>
      </w:r>
    </w:p>
    <w:p w14:paraId="43C0BF8C" w14:textId="69288462" w:rsidR="00FB1293" w:rsidRPr="00037799" w:rsidRDefault="00983488">
      <w:pPr>
        <w:rPr>
          <w:lang w:val="ro-RO"/>
        </w:rPr>
      </w:pPr>
      <w:r w:rsidRPr="00037799">
        <w:rPr>
          <w:lang w:val="ro-RO"/>
        </w:rPr>
        <w:t xml:space="preserve">Ofertele vor fi transmise până la data de </w:t>
      </w:r>
      <w:r w:rsidR="00146EA7">
        <w:rPr>
          <w:lang w:val="ro-RO"/>
        </w:rPr>
        <w:t xml:space="preserve">03 august </w:t>
      </w:r>
      <w:r w:rsidRPr="00037799">
        <w:rPr>
          <w:lang w:val="ro-RO"/>
        </w:rPr>
        <w:t>2025, ora 17:00, la adresa de email: marinamarianagapedia@gmail.com.</w:t>
      </w:r>
      <w:r w:rsidRPr="00037799">
        <w:rPr>
          <w:lang w:val="ro-RO"/>
        </w:rPr>
        <w:br/>
        <w:t>Ofertele primite după termenul-limită nu vor fi examinate.</w:t>
      </w:r>
    </w:p>
    <w:p w14:paraId="54813D2B" w14:textId="77777777" w:rsidR="00FB1293" w:rsidRPr="00037799" w:rsidRDefault="00983488">
      <w:pPr>
        <w:pStyle w:val="Heading2"/>
        <w:rPr>
          <w:color w:val="000000" w:themeColor="text1"/>
          <w:lang w:val="ro-RO"/>
        </w:rPr>
      </w:pPr>
      <w:r w:rsidRPr="00037799">
        <w:rPr>
          <w:color w:val="000000" w:themeColor="text1"/>
          <w:lang w:val="ro-RO"/>
        </w:rPr>
        <w:t>6. Alte precizări</w:t>
      </w:r>
    </w:p>
    <w:p w14:paraId="7D147641" w14:textId="6F08FDE4" w:rsidR="00FB1293" w:rsidRPr="00037799" w:rsidRDefault="00983488">
      <w:pPr>
        <w:rPr>
          <w:lang w:val="ro-RO"/>
        </w:rPr>
      </w:pPr>
      <w:r w:rsidRPr="00037799">
        <w:rPr>
          <w:lang w:val="ro-RO"/>
        </w:rPr>
        <w:t>Fundația Agapedia din Moldova își rezervă dreptul de a anula procedura de achiziție în orice moment, fără obligații față de ofertanți.</w:t>
      </w:r>
      <w:r w:rsidRPr="00037799">
        <w:rPr>
          <w:lang w:val="ro-RO"/>
        </w:rPr>
        <w:br/>
      </w:r>
    </w:p>
    <w:sectPr w:rsidR="00FB1293" w:rsidRPr="0003779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E66775"/>
    <w:multiLevelType w:val="hybridMultilevel"/>
    <w:tmpl w:val="65BC4E78"/>
    <w:lvl w:ilvl="0" w:tplc="EBEC47CE">
      <w:start w:val="1"/>
      <w:numFmt w:val="decimal"/>
      <w:lvlText w:val="%1."/>
      <w:lvlJc w:val="left"/>
      <w:pPr>
        <w:ind w:left="1020" w:hanging="360"/>
      </w:pPr>
    </w:lvl>
    <w:lvl w:ilvl="1" w:tplc="08CA8B4E">
      <w:start w:val="1"/>
      <w:numFmt w:val="decimal"/>
      <w:lvlText w:val="%2."/>
      <w:lvlJc w:val="left"/>
      <w:pPr>
        <w:ind w:left="1020" w:hanging="360"/>
      </w:pPr>
    </w:lvl>
    <w:lvl w:ilvl="2" w:tplc="9E04743A">
      <w:start w:val="1"/>
      <w:numFmt w:val="decimal"/>
      <w:lvlText w:val="%3."/>
      <w:lvlJc w:val="left"/>
      <w:pPr>
        <w:ind w:left="1020" w:hanging="360"/>
      </w:pPr>
    </w:lvl>
    <w:lvl w:ilvl="3" w:tplc="34FAACC4">
      <w:start w:val="1"/>
      <w:numFmt w:val="decimal"/>
      <w:lvlText w:val="%4."/>
      <w:lvlJc w:val="left"/>
      <w:pPr>
        <w:ind w:left="1020" w:hanging="360"/>
      </w:pPr>
    </w:lvl>
    <w:lvl w:ilvl="4" w:tplc="591284B0">
      <w:start w:val="1"/>
      <w:numFmt w:val="decimal"/>
      <w:lvlText w:val="%5."/>
      <w:lvlJc w:val="left"/>
      <w:pPr>
        <w:ind w:left="1020" w:hanging="360"/>
      </w:pPr>
    </w:lvl>
    <w:lvl w:ilvl="5" w:tplc="B20C2A00">
      <w:start w:val="1"/>
      <w:numFmt w:val="decimal"/>
      <w:lvlText w:val="%6."/>
      <w:lvlJc w:val="left"/>
      <w:pPr>
        <w:ind w:left="1020" w:hanging="360"/>
      </w:pPr>
    </w:lvl>
    <w:lvl w:ilvl="6" w:tplc="88BAD1AC">
      <w:start w:val="1"/>
      <w:numFmt w:val="decimal"/>
      <w:lvlText w:val="%7."/>
      <w:lvlJc w:val="left"/>
      <w:pPr>
        <w:ind w:left="1020" w:hanging="360"/>
      </w:pPr>
    </w:lvl>
    <w:lvl w:ilvl="7" w:tplc="74101D96">
      <w:start w:val="1"/>
      <w:numFmt w:val="decimal"/>
      <w:lvlText w:val="%8."/>
      <w:lvlJc w:val="left"/>
      <w:pPr>
        <w:ind w:left="1020" w:hanging="360"/>
      </w:pPr>
    </w:lvl>
    <w:lvl w:ilvl="8" w:tplc="85707DA6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29D87022"/>
    <w:multiLevelType w:val="hybridMultilevel"/>
    <w:tmpl w:val="4426C494"/>
    <w:lvl w:ilvl="0" w:tplc="1A987A18">
      <w:start w:val="1"/>
      <w:numFmt w:val="decimal"/>
      <w:lvlText w:val="%1."/>
      <w:lvlJc w:val="left"/>
      <w:pPr>
        <w:ind w:left="720" w:hanging="360"/>
      </w:pPr>
    </w:lvl>
    <w:lvl w:ilvl="1" w:tplc="6714D110">
      <w:start w:val="1"/>
      <w:numFmt w:val="decimal"/>
      <w:lvlText w:val="%2."/>
      <w:lvlJc w:val="left"/>
      <w:pPr>
        <w:ind w:left="720" w:hanging="360"/>
      </w:pPr>
    </w:lvl>
    <w:lvl w:ilvl="2" w:tplc="D6E47D46">
      <w:start w:val="1"/>
      <w:numFmt w:val="decimal"/>
      <w:lvlText w:val="%3."/>
      <w:lvlJc w:val="left"/>
      <w:pPr>
        <w:ind w:left="720" w:hanging="360"/>
      </w:pPr>
    </w:lvl>
    <w:lvl w:ilvl="3" w:tplc="8C3EBB08">
      <w:start w:val="1"/>
      <w:numFmt w:val="decimal"/>
      <w:lvlText w:val="%4."/>
      <w:lvlJc w:val="left"/>
      <w:pPr>
        <w:ind w:left="720" w:hanging="360"/>
      </w:pPr>
    </w:lvl>
    <w:lvl w:ilvl="4" w:tplc="B686B072">
      <w:start w:val="1"/>
      <w:numFmt w:val="decimal"/>
      <w:lvlText w:val="%5."/>
      <w:lvlJc w:val="left"/>
      <w:pPr>
        <w:ind w:left="720" w:hanging="360"/>
      </w:pPr>
    </w:lvl>
    <w:lvl w:ilvl="5" w:tplc="A7A2618A">
      <w:start w:val="1"/>
      <w:numFmt w:val="decimal"/>
      <w:lvlText w:val="%6."/>
      <w:lvlJc w:val="left"/>
      <w:pPr>
        <w:ind w:left="720" w:hanging="360"/>
      </w:pPr>
    </w:lvl>
    <w:lvl w:ilvl="6" w:tplc="48FC8402">
      <w:start w:val="1"/>
      <w:numFmt w:val="decimal"/>
      <w:lvlText w:val="%7."/>
      <w:lvlJc w:val="left"/>
      <w:pPr>
        <w:ind w:left="720" w:hanging="360"/>
      </w:pPr>
    </w:lvl>
    <w:lvl w:ilvl="7" w:tplc="9FF28C2C">
      <w:start w:val="1"/>
      <w:numFmt w:val="decimal"/>
      <w:lvlText w:val="%8."/>
      <w:lvlJc w:val="left"/>
      <w:pPr>
        <w:ind w:left="720" w:hanging="360"/>
      </w:pPr>
    </w:lvl>
    <w:lvl w:ilvl="8" w:tplc="DD64CBE8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2B1A5202"/>
    <w:multiLevelType w:val="hybridMultilevel"/>
    <w:tmpl w:val="D74C3DEE"/>
    <w:lvl w:ilvl="0" w:tplc="3BD82802">
      <w:start w:val="1"/>
      <w:numFmt w:val="decimal"/>
      <w:lvlText w:val="%1."/>
      <w:lvlJc w:val="left"/>
      <w:pPr>
        <w:ind w:left="1020" w:hanging="360"/>
      </w:pPr>
    </w:lvl>
    <w:lvl w:ilvl="1" w:tplc="473ACC04">
      <w:start w:val="1"/>
      <w:numFmt w:val="decimal"/>
      <w:lvlText w:val="%2."/>
      <w:lvlJc w:val="left"/>
      <w:pPr>
        <w:ind w:left="1020" w:hanging="360"/>
      </w:pPr>
    </w:lvl>
    <w:lvl w:ilvl="2" w:tplc="67302802">
      <w:start w:val="1"/>
      <w:numFmt w:val="decimal"/>
      <w:lvlText w:val="%3."/>
      <w:lvlJc w:val="left"/>
      <w:pPr>
        <w:ind w:left="1020" w:hanging="360"/>
      </w:pPr>
    </w:lvl>
    <w:lvl w:ilvl="3" w:tplc="494C40C2">
      <w:start w:val="1"/>
      <w:numFmt w:val="decimal"/>
      <w:lvlText w:val="%4."/>
      <w:lvlJc w:val="left"/>
      <w:pPr>
        <w:ind w:left="1020" w:hanging="360"/>
      </w:pPr>
    </w:lvl>
    <w:lvl w:ilvl="4" w:tplc="B1E06E54">
      <w:start w:val="1"/>
      <w:numFmt w:val="decimal"/>
      <w:lvlText w:val="%5."/>
      <w:lvlJc w:val="left"/>
      <w:pPr>
        <w:ind w:left="1020" w:hanging="360"/>
      </w:pPr>
    </w:lvl>
    <w:lvl w:ilvl="5" w:tplc="E7762EDA">
      <w:start w:val="1"/>
      <w:numFmt w:val="decimal"/>
      <w:lvlText w:val="%6."/>
      <w:lvlJc w:val="left"/>
      <w:pPr>
        <w:ind w:left="1020" w:hanging="360"/>
      </w:pPr>
    </w:lvl>
    <w:lvl w:ilvl="6" w:tplc="DEFAD26E">
      <w:start w:val="1"/>
      <w:numFmt w:val="decimal"/>
      <w:lvlText w:val="%7."/>
      <w:lvlJc w:val="left"/>
      <w:pPr>
        <w:ind w:left="1020" w:hanging="360"/>
      </w:pPr>
    </w:lvl>
    <w:lvl w:ilvl="7" w:tplc="8158A48A">
      <w:start w:val="1"/>
      <w:numFmt w:val="decimal"/>
      <w:lvlText w:val="%8."/>
      <w:lvlJc w:val="left"/>
      <w:pPr>
        <w:ind w:left="1020" w:hanging="360"/>
      </w:pPr>
    </w:lvl>
    <w:lvl w:ilvl="8" w:tplc="E6B4429C">
      <w:start w:val="1"/>
      <w:numFmt w:val="decimal"/>
      <w:lvlText w:val="%9."/>
      <w:lvlJc w:val="left"/>
      <w:pPr>
        <w:ind w:left="1020" w:hanging="360"/>
      </w:pPr>
    </w:lvl>
  </w:abstractNum>
  <w:abstractNum w:abstractNumId="12" w15:restartNumberingAfterBreak="0">
    <w:nsid w:val="43EE4E34"/>
    <w:multiLevelType w:val="hybridMultilevel"/>
    <w:tmpl w:val="BCACB634"/>
    <w:lvl w:ilvl="0" w:tplc="75EC4BD8">
      <w:start w:val="1"/>
      <w:numFmt w:val="decimal"/>
      <w:lvlText w:val="%1."/>
      <w:lvlJc w:val="left"/>
      <w:pPr>
        <w:ind w:left="1020" w:hanging="360"/>
      </w:pPr>
    </w:lvl>
    <w:lvl w:ilvl="1" w:tplc="EE74833C">
      <w:start w:val="1"/>
      <w:numFmt w:val="decimal"/>
      <w:lvlText w:val="%2."/>
      <w:lvlJc w:val="left"/>
      <w:pPr>
        <w:ind w:left="1020" w:hanging="360"/>
      </w:pPr>
    </w:lvl>
    <w:lvl w:ilvl="2" w:tplc="011274CA">
      <w:start w:val="1"/>
      <w:numFmt w:val="decimal"/>
      <w:lvlText w:val="%3."/>
      <w:lvlJc w:val="left"/>
      <w:pPr>
        <w:ind w:left="1020" w:hanging="360"/>
      </w:pPr>
    </w:lvl>
    <w:lvl w:ilvl="3" w:tplc="EC3EB99E">
      <w:start w:val="1"/>
      <w:numFmt w:val="decimal"/>
      <w:lvlText w:val="%4."/>
      <w:lvlJc w:val="left"/>
      <w:pPr>
        <w:ind w:left="1020" w:hanging="360"/>
      </w:pPr>
    </w:lvl>
    <w:lvl w:ilvl="4" w:tplc="73EEFC80">
      <w:start w:val="1"/>
      <w:numFmt w:val="decimal"/>
      <w:lvlText w:val="%5."/>
      <w:lvlJc w:val="left"/>
      <w:pPr>
        <w:ind w:left="1020" w:hanging="360"/>
      </w:pPr>
    </w:lvl>
    <w:lvl w:ilvl="5" w:tplc="6D9095B6">
      <w:start w:val="1"/>
      <w:numFmt w:val="decimal"/>
      <w:lvlText w:val="%6."/>
      <w:lvlJc w:val="left"/>
      <w:pPr>
        <w:ind w:left="1020" w:hanging="360"/>
      </w:pPr>
    </w:lvl>
    <w:lvl w:ilvl="6" w:tplc="F83EED92">
      <w:start w:val="1"/>
      <w:numFmt w:val="decimal"/>
      <w:lvlText w:val="%7."/>
      <w:lvlJc w:val="left"/>
      <w:pPr>
        <w:ind w:left="1020" w:hanging="360"/>
      </w:pPr>
    </w:lvl>
    <w:lvl w:ilvl="7" w:tplc="90743114">
      <w:start w:val="1"/>
      <w:numFmt w:val="decimal"/>
      <w:lvlText w:val="%8."/>
      <w:lvlJc w:val="left"/>
      <w:pPr>
        <w:ind w:left="1020" w:hanging="360"/>
      </w:pPr>
    </w:lvl>
    <w:lvl w:ilvl="8" w:tplc="3492108E">
      <w:start w:val="1"/>
      <w:numFmt w:val="decimal"/>
      <w:lvlText w:val="%9."/>
      <w:lvlJc w:val="left"/>
      <w:pPr>
        <w:ind w:left="1020" w:hanging="360"/>
      </w:pPr>
    </w:lvl>
  </w:abstractNum>
  <w:num w:numId="1" w16cid:durableId="197477874">
    <w:abstractNumId w:val="8"/>
  </w:num>
  <w:num w:numId="2" w16cid:durableId="524370294">
    <w:abstractNumId w:val="6"/>
  </w:num>
  <w:num w:numId="3" w16cid:durableId="282926685">
    <w:abstractNumId w:val="5"/>
  </w:num>
  <w:num w:numId="4" w16cid:durableId="301425605">
    <w:abstractNumId w:val="4"/>
  </w:num>
  <w:num w:numId="5" w16cid:durableId="1439720494">
    <w:abstractNumId w:val="7"/>
  </w:num>
  <w:num w:numId="6" w16cid:durableId="185681561">
    <w:abstractNumId w:val="3"/>
  </w:num>
  <w:num w:numId="7" w16cid:durableId="1240215331">
    <w:abstractNumId w:val="2"/>
  </w:num>
  <w:num w:numId="8" w16cid:durableId="1650093993">
    <w:abstractNumId w:val="1"/>
  </w:num>
  <w:num w:numId="9" w16cid:durableId="1323043183">
    <w:abstractNumId w:val="0"/>
  </w:num>
  <w:num w:numId="10" w16cid:durableId="1140851393">
    <w:abstractNumId w:val="12"/>
  </w:num>
  <w:num w:numId="11" w16cid:durableId="495994235">
    <w:abstractNumId w:val="10"/>
  </w:num>
  <w:num w:numId="12" w16cid:durableId="1403983927">
    <w:abstractNumId w:val="11"/>
  </w:num>
  <w:num w:numId="13" w16cid:durableId="17886198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7799"/>
    <w:rsid w:val="0006063C"/>
    <w:rsid w:val="000620E4"/>
    <w:rsid w:val="000E10C5"/>
    <w:rsid w:val="00146EA7"/>
    <w:rsid w:val="0015074B"/>
    <w:rsid w:val="00234FD1"/>
    <w:rsid w:val="0029639D"/>
    <w:rsid w:val="002A7227"/>
    <w:rsid w:val="002E2683"/>
    <w:rsid w:val="00326F90"/>
    <w:rsid w:val="0033300E"/>
    <w:rsid w:val="00401BE2"/>
    <w:rsid w:val="004077CC"/>
    <w:rsid w:val="004641EA"/>
    <w:rsid w:val="005939F8"/>
    <w:rsid w:val="006E6237"/>
    <w:rsid w:val="007D0B0A"/>
    <w:rsid w:val="00983488"/>
    <w:rsid w:val="00994AF6"/>
    <w:rsid w:val="00A307FC"/>
    <w:rsid w:val="00A750BC"/>
    <w:rsid w:val="00AA1D8D"/>
    <w:rsid w:val="00B47730"/>
    <w:rsid w:val="00B72283"/>
    <w:rsid w:val="00B9555D"/>
    <w:rsid w:val="00C459DE"/>
    <w:rsid w:val="00CB0664"/>
    <w:rsid w:val="00D84384"/>
    <w:rsid w:val="00DC3F92"/>
    <w:rsid w:val="00F11A47"/>
    <w:rsid w:val="00F31DC4"/>
    <w:rsid w:val="00FB129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B70DE3"/>
  <w14:defaultImageDpi w14:val="300"/>
  <w15:docId w15:val="{D852ACF6-B85B-4348-8109-0A7C58DC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evision">
    <w:name w:val="Revision"/>
    <w:hidden/>
    <w:uiPriority w:val="99"/>
    <w:semiHidden/>
    <w:rsid w:val="0098348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83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34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34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4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marina marian</cp:lastModifiedBy>
  <cp:revision>2</cp:revision>
  <dcterms:created xsi:type="dcterms:W3CDTF">2025-07-28T06:36:00Z</dcterms:created>
  <dcterms:modified xsi:type="dcterms:W3CDTF">2025-07-28T06:36:00Z</dcterms:modified>
  <cp:category/>
</cp:coreProperties>
</file>