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D" w:rsidRPr="00170FB2" w:rsidRDefault="00E9190D" w:rsidP="00E9190D">
      <w:pPr>
        <w:pStyle w:val="NoSpacing"/>
        <w:ind w:left="720" w:right="-56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D0A6A" w:rsidRPr="00170FB2" w:rsidRDefault="009D0A6A" w:rsidP="006B1525">
      <w:pPr>
        <w:spacing w:after="0"/>
        <w:ind w:right="-561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170FB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TERMENI DE REFERINŢĂ </w:t>
      </w:r>
    </w:p>
    <w:p w:rsidR="009D0A6A" w:rsidRPr="00170FB2" w:rsidRDefault="009D0A6A" w:rsidP="006B1525">
      <w:pPr>
        <w:spacing w:after="0"/>
        <w:ind w:right="-561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170FB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SERVICII DE CONSULTANŢĂ PENTRU </w:t>
      </w:r>
      <w:r w:rsidR="000C707F" w:rsidRPr="00170FB2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DEZVOLTAREA</w:t>
      </w:r>
      <w:r w:rsidRPr="00170FB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SERVICIULUI SOCIAL</w:t>
      </w:r>
    </w:p>
    <w:p w:rsidR="009D0A6A" w:rsidRPr="00170FB2" w:rsidRDefault="000C707F" w:rsidP="006B1525">
      <w:pPr>
        <w:spacing w:after="0"/>
        <w:ind w:right="-561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170FB2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„</w:t>
      </w:r>
      <w:r w:rsidRPr="00170FB2">
        <w:rPr>
          <w:rFonts w:ascii="Times New Roman" w:eastAsia="Calibri" w:hAnsi="Times New Roman" w:cs="Times New Roman"/>
          <w:b/>
          <w:sz w:val="24"/>
          <w:szCs w:val="24"/>
          <w:lang w:val="ro-RO"/>
        </w:rPr>
        <w:t>ECHIPA</w:t>
      </w:r>
      <w:r w:rsidR="009D0A6A" w:rsidRPr="00170FB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MOBILĂ</w:t>
      </w:r>
      <w:r w:rsidRPr="00170FB2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”</w:t>
      </w:r>
      <w:r w:rsidRPr="00170FB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9D0A6A" w:rsidRPr="00170FB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6B1525" w:rsidRPr="00170FB2">
        <w:rPr>
          <w:rFonts w:ascii="Times New Roman" w:eastAsia="Calibri" w:hAnsi="Times New Roman" w:cs="Times New Roman"/>
          <w:b/>
          <w:sz w:val="24"/>
          <w:szCs w:val="24"/>
          <w:lang w:val="ro-RO"/>
        </w:rPr>
        <w:t>PENTRU PERSOANE CU DIZABILITĂŢI</w:t>
      </w:r>
      <w:r w:rsidR="006B152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din raionul </w:t>
      </w:r>
      <w:r w:rsidR="009B05E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CANTEMIR </w:t>
      </w:r>
    </w:p>
    <w:p w:rsidR="009D0A6A" w:rsidRPr="00170FB2" w:rsidRDefault="009D0A6A" w:rsidP="009D0A6A">
      <w:pPr>
        <w:spacing w:after="0" w:line="240" w:lineRule="auto"/>
        <w:ind w:right="-563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D0A6A" w:rsidRPr="00170FB2" w:rsidRDefault="009D0A6A" w:rsidP="000C707F">
      <w:pPr>
        <w:spacing w:after="0" w:line="240" w:lineRule="auto"/>
        <w:ind w:right="-563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170FB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Proiect: </w:t>
      </w:r>
      <w:r w:rsidR="000C707F" w:rsidRPr="00170FB2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„</w:t>
      </w:r>
      <w:r w:rsidRPr="00170FB2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Dezvoltarea și consolidarea </w:t>
      </w:r>
      <w:r w:rsidR="000C707F" w:rsidRPr="00170FB2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S</w:t>
      </w:r>
      <w:r w:rsidRPr="00170FB2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erviciului social </w:t>
      </w:r>
      <w:r w:rsidR="000C707F" w:rsidRPr="00170FB2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„</w:t>
      </w:r>
      <w:r w:rsidR="000C707F" w:rsidRPr="00170FB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Echipa mobilă” </w:t>
      </w:r>
      <w:r w:rsidRPr="00170FB2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Cantemir”</w:t>
      </w:r>
      <w:r w:rsidRPr="00170FB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finanțat din sursele financiare ale Uniunii Europe în baza contractului de grant Nr. G14921 încheiat între Fundația Soros-Moldova și AO Parteneriatul Aachen</w:t>
      </w:r>
      <w:bookmarkStart w:id="0" w:name="_GoBack"/>
      <w:bookmarkEnd w:id="0"/>
      <w:r w:rsidRPr="00170FB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Moldova </w:t>
      </w:r>
    </w:p>
    <w:p w:rsidR="009D0A6A" w:rsidRPr="00170FB2" w:rsidRDefault="009D0A6A" w:rsidP="009D0A6A">
      <w:pPr>
        <w:spacing w:after="0" w:line="240" w:lineRule="auto"/>
        <w:ind w:right="-563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D0A6A" w:rsidRPr="00170FB2" w:rsidRDefault="000C707F" w:rsidP="009D0A6A">
      <w:pPr>
        <w:pStyle w:val="NormalWeb"/>
        <w:shd w:val="clear" w:color="auto" w:fill="FFFFFF"/>
        <w:ind w:right="-563"/>
        <w:jc w:val="both"/>
        <w:rPr>
          <w:lang w:val="ro-RO"/>
        </w:rPr>
      </w:pPr>
      <w:r w:rsidRPr="00170FB2">
        <w:rPr>
          <w:lang w:val="ro-RO"/>
        </w:rPr>
        <w:t>AO</w:t>
      </w:r>
      <w:r w:rsidR="009D0A6A" w:rsidRPr="00170FB2">
        <w:rPr>
          <w:lang w:val="ro-RO"/>
        </w:rPr>
        <w:t xml:space="preserve"> Parteneriatul Aachen-Moldova este o organizație apolitică, non-profit care dezvoltă și implementează proiecte sociale și de caritate pentru grupurile social-vulnerabile, inclusiv persoane cu dizabilități din</w:t>
      </w:r>
      <w:r w:rsidRPr="00170FB2">
        <w:rPr>
          <w:lang w:val="ro-RO"/>
        </w:rPr>
        <w:t xml:space="preserve"> sudul țării. Începând cu luna f</w:t>
      </w:r>
      <w:r w:rsidR="009D0A6A" w:rsidRPr="00170FB2">
        <w:rPr>
          <w:lang w:val="ro-RO"/>
        </w:rPr>
        <w:t xml:space="preserve">ebruarie 2019, AO Parteneriatul Aachen Moldova a </w:t>
      </w:r>
      <w:r w:rsidRPr="00170FB2">
        <w:rPr>
          <w:lang w:val="ro-RO"/>
        </w:rPr>
        <w:t>demarat</w:t>
      </w:r>
      <w:r w:rsidR="009D0A6A" w:rsidRPr="00170FB2">
        <w:rPr>
          <w:lang w:val="ro-RO"/>
        </w:rPr>
        <w:t xml:space="preserve"> implementarea  proiectului </w:t>
      </w:r>
      <w:r w:rsidRPr="00170FB2">
        <w:rPr>
          <w:rFonts w:eastAsia="Calibri"/>
          <w:b/>
          <w:i/>
          <w:lang w:val="ro-RO"/>
        </w:rPr>
        <w:t>„</w:t>
      </w:r>
      <w:r w:rsidRPr="00170FB2">
        <w:rPr>
          <w:rFonts w:eastAsia="Calibri"/>
          <w:b/>
          <w:lang w:val="ro-RO"/>
        </w:rPr>
        <w:t xml:space="preserve">Dezvoltarea și consolidarea </w:t>
      </w:r>
      <w:r w:rsidR="009D0A6A" w:rsidRPr="00170FB2">
        <w:rPr>
          <w:rFonts w:eastAsia="Calibri"/>
          <w:b/>
          <w:lang w:val="ro-RO"/>
        </w:rPr>
        <w:t xml:space="preserve">Serviciului </w:t>
      </w:r>
      <w:r w:rsidRPr="00170FB2">
        <w:rPr>
          <w:rFonts w:eastAsia="Calibri"/>
          <w:b/>
          <w:lang w:val="ro-RO"/>
        </w:rPr>
        <w:t xml:space="preserve">social </w:t>
      </w:r>
      <w:r w:rsidRPr="00170FB2">
        <w:rPr>
          <w:rFonts w:eastAsia="Calibri"/>
          <w:b/>
          <w:i/>
          <w:lang w:val="ro-RO"/>
        </w:rPr>
        <w:t>„</w:t>
      </w:r>
      <w:r w:rsidRPr="00170FB2">
        <w:rPr>
          <w:rFonts w:eastAsia="Calibri"/>
          <w:b/>
          <w:lang w:val="ro-RO"/>
        </w:rPr>
        <w:t>Echipa mobilă” Cantemir”</w:t>
      </w:r>
      <w:r w:rsidR="009D0A6A" w:rsidRPr="00170FB2">
        <w:rPr>
          <w:rFonts w:eastAsia="Calibri"/>
          <w:b/>
          <w:lang w:val="ro-RO"/>
        </w:rPr>
        <w:t xml:space="preserve">  </w:t>
      </w:r>
      <w:r w:rsidRPr="00170FB2">
        <w:rPr>
          <w:rFonts w:eastAsia="Calibri"/>
          <w:b/>
          <w:lang w:val="ro-RO"/>
        </w:rPr>
        <w:t>finanțat din sursele financiare ale Uniunii Europe</w:t>
      </w:r>
      <w:r w:rsidRPr="00170FB2">
        <w:rPr>
          <w:lang w:val="ro-RO"/>
        </w:rPr>
        <w:t xml:space="preserve">, </w:t>
      </w:r>
      <w:r w:rsidR="009D0A6A" w:rsidRPr="00170FB2">
        <w:rPr>
          <w:lang w:val="ro-RO"/>
        </w:rPr>
        <w:t>în baza Contractului de grant nr.G14921 din 28.01</w:t>
      </w:r>
      <w:r w:rsidR="00FB4247" w:rsidRPr="00170FB2">
        <w:rPr>
          <w:lang w:val="ro-RO"/>
        </w:rPr>
        <w:t>.</w:t>
      </w:r>
      <w:r w:rsidR="009D0A6A" w:rsidRPr="00170FB2">
        <w:rPr>
          <w:lang w:val="ro-RO"/>
        </w:rPr>
        <w:t>20</w:t>
      </w:r>
      <w:r w:rsidR="00FB4247" w:rsidRPr="00170FB2">
        <w:rPr>
          <w:lang w:val="ro-RO"/>
        </w:rPr>
        <w:t>1</w:t>
      </w:r>
      <w:r w:rsidR="009D0A6A" w:rsidRPr="00170FB2">
        <w:rPr>
          <w:lang w:val="ro-RO"/>
        </w:rPr>
        <w:t xml:space="preserve">9 semnat cu Fundația Soros-Moldova.  </w:t>
      </w:r>
    </w:p>
    <w:p w:rsidR="009D0A6A" w:rsidRPr="00170FB2" w:rsidRDefault="009D0A6A" w:rsidP="009D0A6A">
      <w:pPr>
        <w:pStyle w:val="NormalWeb"/>
        <w:shd w:val="clear" w:color="auto" w:fill="FFFFFF"/>
        <w:ind w:right="-563"/>
        <w:jc w:val="both"/>
        <w:rPr>
          <w:rFonts w:eastAsia="Calibri"/>
          <w:lang w:val="ro-RO"/>
        </w:rPr>
      </w:pPr>
      <w:r w:rsidRPr="00170FB2">
        <w:rPr>
          <w:rFonts w:eastAsia="Calibri"/>
          <w:b/>
          <w:i/>
          <w:lang w:val="ro-RO"/>
        </w:rPr>
        <w:t>Scopul proiectului</w:t>
      </w:r>
      <w:r w:rsidRPr="00170FB2">
        <w:rPr>
          <w:rFonts w:eastAsia="Calibri"/>
          <w:lang w:val="ro-RO"/>
        </w:rPr>
        <w:t xml:space="preserve"> constă în  incluziunea socială a persoanelor cu dizabilități din raionul Cantemir prin dotarea Serviciului </w:t>
      </w:r>
      <w:r w:rsidR="000C707F" w:rsidRPr="00170FB2">
        <w:rPr>
          <w:rFonts w:eastAsia="Calibri"/>
          <w:lang w:val="ro-RO"/>
        </w:rPr>
        <w:t xml:space="preserve">social </w:t>
      </w:r>
      <w:r w:rsidR="000C707F" w:rsidRPr="00170FB2">
        <w:rPr>
          <w:rFonts w:eastAsia="Calibri"/>
          <w:i/>
          <w:lang w:val="ro-RO"/>
        </w:rPr>
        <w:t>„</w:t>
      </w:r>
      <w:r w:rsidR="000C707F" w:rsidRPr="00170FB2">
        <w:rPr>
          <w:rFonts w:eastAsia="Calibri"/>
          <w:lang w:val="ro-RO"/>
        </w:rPr>
        <w:t>Echipa mobilă”</w:t>
      </w:r>
      <w:r w:rsidR="000C707F" w:rsidRPr="00170FB2">
        <w:rPr>
          <w:rFonts w:eastAsia="Calibri"/>
          <w:b/>
          <w:lang w:val="ro-RO"/>
        </w:rPr>
        <w:t xml:space="preserve"> </w:t>
      </w:r>
      <w:r w:rsidR="000C707F" w:rsidRPr="00170FB2">
        <w:rPr>
          <w:rFonts w:eastAsia="Calibri"/>
          <w:lang w:val="ro-RO"/>
        </w:rPr>
        <w:t>și fortificarea capacităților specialiștilor</w:t>
      </w:r>
      <w:r w:rsidRPr="00170FB2">
        <w:rPr>
          <w:rFonts w:eastAsia="Calibri"/>
          <w:lang w:val="ro-RO"/>
        </w:rPr>
        <w:t>, a părinților și autorităților locale.</w:t>
      </w:r>
    </w:p>
    <w:p w:rsidR="003B1542" w:rsidRPr="00170FB2" w:rsidRDefault="003B1542" w:rsidP="003B1542">
      <w:pPr>
        <w:tabs>
          <w:tab w:val="left" w:pos="450"/>
          <w:tab w:val="left" w:pos="709"/>
        </w:tabs>
        <w:spacing w:before="120"/>
        <w:ind w:right="-377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70FB2">
        <w:rPr>
          <w:rFonts w:ascii="Times New Roman" w:hAnsi="Times New Roman" w:cs="Times New Roman"/>
          <w:b/>
          <w:bCs/>
          <w:sz w:val="24"/>
          <w:szCs w:val="24"/>
          <w:lang w:val="ro-RO"/>
        </w:rPr>
        <w:t>SARCINILE INCLUSE ÎN SERVICIILE DE CONSULTANȚĂ: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23"/>
        <w:gridCol w:w="3523"/>
        <w:gridCol w:w="3229"/>
        <w:gridCol w:w="1323"/>
        <w:gridCol w:w="1403"/>
      </w:tblGrid>
      <w:tr w:rsidR="003B1542" w:rsidRPr="00170FB2" w:rsidTr="001620A2">
        <w:tc>
          <w:tcPr>
            <w:tcW w:w="386" w:type="dxa"/>
          </w:tcPr>
          <w:p w:rsidR="003B1542" w:rsidRPr="00170FB2" w:rsidRDefault="000C707F" w:rsidP="00FB6EA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Nr.r.</w:t>
            </w:r>
          </w:p>
        </w:tc>
        <w:tc>
          <w:tcPr>
            <w:tcW w:w="3720" w:type="dxa"/>
          </w:tcPr>
          <w:p w:rsidR="003B1542" w:rsidRPr="00170FB2" w:rsidRDefault="003B1542" w:rsidP="00FB6EA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Sarcini </w:t>
            </w:r>
          </w:p>
        </w:tc>
        <w:tc>
          <w:tcPr>
            <w:tcW w:w="3402" w:type="dxa"/>
          </w:tcPr>
          <w:p w:rsidR="003B1542" w:rsidRPr="00170FB2" w:rsidRDefault="003B1542" w:rsidP="00FB6EA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Produse</w:t>
            </w:r>
          </w:p>
        </w:tc>
        <w:tc>
          <w:tcPr>
            <w:tcW w:w="1304" w:type="dxa"/>
          </w:tcPr>
          <w:p w:rsidR="003B1542" w:rsidRPr="00170FB2" w:rsidRDefault="003B1542" w:rsidP="00FB6EA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1389" w:type="dxa"/>
          </w:tcPr>
          <w:p w:rsidR="003B1542" w:rsidRPr="00170FB2" w:rsidRDefault="003B1542" w:rsidP="00FB6EA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Număr de zile consultanță </w:t>
            </w:r>
          </w:p>
        </w:tc>
      </w:tr>
      <w:tr w:rsidR="003B1542" w:rsidRPr="00170FB2" w:rsidTr="001620A2">
        <w:tc>
          <w:tcPr>
            <w:tcW w:w="386" w:type="dxa"/>
          </w:tcPr>
          <w:p w:rsidR="003B1542" w:rsidRPr="00170FB2" w:rsidRDefault="003B1542" w:rsidP="00FB6EA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0C707F"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720" w:type="dxa"/>
          </w:tcPr>
          <w:p w:rsidR="003B1542" w:rsidRPr="00170FB2" w:rsidRDefault="003B1542" w:rsidP="00FB6EA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nevoilor de supervizare</w:t>
            </w:r>
            <w:r w:rsidR="000C707F"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elaborarea planului de supervizare profesională a specialiștilor Echipei mobile</w:t>
            </w:r>
          </w:p>
        </w:tc>
        <w:tc>
          <w:tcPr>
            <w:tcW w:w="3402" w:type="dxa"/>
          </w:tcPr>
          <w:p w:rsidR="003B1542" w:rsidRPr="00170FB2" w:rsidRDefault="001620A2" w:rsidP="000C707F">
            <w:pPr>
              <w:pStyle w:val="ListParagraph"/>
              <w:numPr>
                <w:ilvl w:val="0"/>
                <w:numId w:val="18"/>
              </w:numPr>
              <w:suppressAutoHyphens/>
              <w:jc w:val="both"/>
              <w:rPr>
                <w:lang w:val="ro-RO"/>
              </w:rPr>
            </w:pPr>
            <w:r w:rsidRPr="00170FB2">
              <w:rPr>
                <w:lang w:val="ro-RO"/>
              </w:rPr>
              <w:t>Planul de supervizare profesio</w:t>
            </w:r>
            <w:r w:rsidR="00170FB2" w:rsidRPr="00170FB2">
              <w:rPr>
                <w:lang w:val="ro-RO"/>
              </w:rPr>
              <w:t>nală a specialiștilor Echipei m</w:t>
            </w:r>
            <w:r w:rsidRPr="00170FB2">
              <w:rPr>
                <w:lang w:val="ro-RO"/>
              </w:rPr>
              <w:t>obile</w:t>
            </w:r>
          </w:p>
        </w:tc>
        <w:tc>
          <w:tcPr>
            <w:tcW w:w="1304" w:type="dxa"/>
          </w:tcPr>
          <w:p w:rsidR="003B1542" w:rsidRPr="006664FA" w:rsidRDefault="00170FB2" w:rsidP="003B154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64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Iulie</w:t>
            </w:r>
            <w:r w:rsidR="00B07F87" w:rsidRPr="006664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B1F82" w:rsidRPr="006664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2019</w:t>
            </w:r>
          </w:p>
        </w:tc>
        <w:tc>
          <w:tcPr>
            <w:tcW w:w="1389" w:type="dxa"/>
          </w:tcPr>
          <w:p w:rsidR="003B1542" w:rsidRPr="00170FB2" w:rsidRDefault="001620A2" w:rsidP="00FB6EA8">
            <w:pPr>
              <w:suppressAutoHyphens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zile</w:t>
            </w:r>
          </w:p>
        </w:tc>
      </w:tr>
      <w:tr w:rsidR="003B1542" w:rsidRPr="00170FB2" w:rsidTr="001620A2">
        <w:tc>
          <w:tcPr>
            <w:tcW w:w="386" w:type="dxa"/>
          </w:tcPr>
          <w:p w:rsidR="003B1542" w:rsidRPr="00170FB2" w:rsidRDefault="003B1542" w:rsidP="00FB6EA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0C707F"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720" w:type="dxa"/>
          </w:tcPr>
          <w:p w:rsidR="003B1542" w:rsidRPr="00170FB2" w:rsidRDefault="00170FB2" w:rsidP="00FB6EA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Suport Direcţiei </w:t>
            </w:r>
            <w:r w:rsidR="001620A2"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Asisenţă Socială şi Prot</w:t>
            </w: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ecţie a Familiei Cantemir în elaborarea p</w:t>
            </w:r>
            <w:r w:rsidR="001620A2"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rocedurii de supervizare</w:t>
            </w: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profesională a specialiștilor din cadrul Echipei mobile</w:t>
            </w:r>
          </w:p>
        </w:tc>
        <w:tc>
          <w:tcPr>
            <w:tcW w:w="3402" w:type="dxa"/>
          </w:tcPr>
          <w:p w:rsidR="003B1542" w:rsidRPr="00170FB2" w:rsidRDefault="00316A3A" w:rsidP="00170FB2">
            <w:pPr>
              <w:pStyle w:val="ListParagraph"/>
              <w:numPr>
                <w:ilvl w:val="0"/>
                <w:numId w:val="18"/>
              </w:numPr>
              <w:suppressAutoHyphens/>
              <w:rPr>
                <w:lang w:val="ro-RO"/>
              </w:rPr>
            </w:pPr>
            <w:r w:rsidRPr="00170FB2">
              <w:rPr>
                <w:lang w:val="ro-RO"/>
              </w:rPr>
              <w:t xml:space="preserve">Procedură de supervizare </w:t>
            </w:r>
            <w:r w:rsidR="00170FB2" w:rsidRPr="00170FB2">
              <w:rPr>
                <w:lang w:val="ro-RO"/>
              </w:rPr>
              <w:t>profesională</w:t>
            </w:r>
            <w:r w:rsidR="00170FB2">
              <w:rPr>
                <w:lang w:val="ro-RO"/>
              </w:rPr>
              <w:t xml:space="preserve"> </w:t>
            </w:r>
            <w:r w:rsidR="00170FB2" w:rsidRPr="00170FB2">
              <w:rPr>
                <w:lang w:val="ro-RO"/>
              </w:rPr>
              <w:t>a specialiștilor din cadrul Echipei mobile</w:t>
            </w:r>
          </w:p>
        </w:tc>
        <w:tc>
          <w:tcPr>
            <w:tcW w:w="1304" w:type="dxa"/>
          </w:tcPr>
          <w:p w:rsidR="003B1542" w:rsidRPr="006664FA" w:rsidRDefault="00170FB2" w:rsidP="003B154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64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Iulie </w:t>
            </w:r>
            <w:r w:rsidR="008B1F82" w:rsidRPr="006664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2019</w:t>
            </w:r>
          </w:p>
        </w:tc>
        <w:tc>
          <w:tcPr>
            <w:tcW w:w="1389" w:type="dxa"/>
          </w:tcPr>
          <w:p w:rsidR="003B1542" w:rsidRPr="00170FB2" w:rsidRDefault="00252642" w:rsidP="00FB6EA8">
            <w:pPr>
              <w:suppressAutoHyphens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316A3A"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zi</w:t>
            </w: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</w:p>
        </w:tc>
      </w:tr>
      <w:tr w:rsidR="003B1542" w:rsidRPr="00170FB2" w:rsidTr="001620A2">
        <w:tc>
          <w:tcPr>
            <w:tcW w:w="386" w:type="dxa"/>
          </w:tcPr>
          <w:p w:rsidR="003B1542" w:rsidRPr="00170FB2" w:rsidRDefault="003B1542" w:rsidP="00FB6EA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0C707F"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720" w:type="dxa"/>
          </w:tcPr>
          <w:p w:rsidR="003B1542" w:rsidRPr="00170FB2" w:rsidRDefault="00316A3A" w:rsidP="00170FB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Pregătirea şi organizarea a două ateliere de supervizare profesională cu </w:t>
            </w:r>
            <w:r w:rsidR="00170FB2"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angajații</w:t>
            </w: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Echipei </w:t>
            </w:r>
            <w:r w:rsid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mobile şi a Direcţiei </w:t>
            </w: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Asistenţă </w:t>
            </w: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Socială şi Protecţie a Familiei</w:t>
            </w:r>
            <w:r w:rsid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Cantemir</w:t>
            </w: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402" w:type="dxa"/>
          </w:tcPr>
          <w:p w:rsidR="00170FB2" w:rsidRDefault="00170FB2" w:rsidP="00170FB2">
            <w:pPr>
              <w:pStyle w:val="ListParagraph"/>
              <w:numPr>
                <w:ilvl w:val="0"/>
                <w:numId w:val="18"/>
              </w:numPr>
              <w:suppressAutoHyphens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Agendele atelierelor</w:t>
            </w:r>
          </w:p>
          <w:p w:rsidR="003B1542" w:rsidRPr="00170FB2" w:rsidRDefault="00A72C37" w:rsidP="00170FB2">
            <w:pPr>
              <w:pStyle w:val="ListParagraph"/>
              <w:numPr>
                <w:ilvl w:val="0"/>
                <w:numId w:val="18"/>
              </w:numPr>
              <w:suppressAutoHyphens/>
              <w:jc w:val="both"/>
              <w:rPr>
                <w:lang w:val="ro-RO"/>
              </w:rPr>
            </w:pPr>
            <w:r w:rsidRPr="00170FB2">
              <w:rPr>
                <w:lang w:val="ro-RO"/>
              </w:rPr>
              <w:t xml:space="preserve">Raport cu privire la desfăşurarea atelierelor </w:t>
            </w:r>
          </w:p>
        </w:tc>
        <w:tc>
          <w:tcPr>
            <w:tcW w:w="1304" w:type="dxa"/>
          </w:tcPr>
          <w:p w:rsidR="003B1542" w:rsidRPr="006664FA" w:rsidRDefault="00170FB2" w:rsidP="00B07F8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664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Iulie-</w:t>
            </w:r>
            <w:r w:rsidR="00B07F87" w:rsidRPr="006664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6664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ugust</w:t>
            </w:r>
            <w:r w:rsidR="008B1F82" w:rsidRPr="006664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2019</w:t>
            </w:r>
          </w:p>
        </w:tc>
        <w:tc>
          <w:tcPr>
            <w:tcW w:w="1389" w:type="dxa"/>
          </w:tcPr>
          <w:p w:rsidR="003B1542" w:rsidRPr="00170FB2" w:rsidRDefault="00A72C37" w:rsidP="00170FB2">
            <w:pPr>
              <w:pStyle w:val="ListParagraph"/>
              <w:numPr>
                <w:ilvl w:val="0"/>
                <w:numId w:val="21"/>
              </w:numPr>
              <w:suppressAutoHyphens/>
              <w:rPr>
                <w:lang w:val="ro-RO"/>
              </w:rPr>
            </w:pPr>
            <w:r w:rsidRPr="00170FB2">
              <w:rPr>
                <w:lang w:val="ro-RO"/>
              </w:rPr>
              <w:t>zile</w:t>
            </w:r>
          </w:p>
        </w:tc>
      </w:tr>
      <w:tr w:rsidR="003B1542" w:rsidRPr="00170FB2" w:rsidTr="001620A2">
        <w:tc>
          <w:tcPr>
            <w:tcW w:w="386" w:type="dxa"/>
          </w:tcPr>
          <w:p w:rsidR="003B1542" w:rsidRPr="00170FB2" w:rsidRDefault="003B1542" w:rsidP="00FB6EA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0C707F"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720" w:type="dxa"/>
          </w:tcPr>
          <w:p w:rsidR="003B1542" w:rsidRPr="00170FB2" w:rsidRDefault="00170FB2" w:rsidP="00F812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Acordarea suportului metodologic pentru supervizorul Echipei mobile (specialistului din cadrul Direcției Asistență Socială și Protecție a Familiei Cantemir) </w:t>
            </w:r>
            <w:r w:rsidR="00CB12DF"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organizarea </w:t>
            </w:r>
            <w:r w:rsidR="00F812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procesului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supervizare profesională:</w:t>
            </w:r>
          </w:p>
          <w:p w:rsidR="00170FB2" w:rsidRDefault="008F7DC6" w:rsidP="00170FB2">
            <w:pPr>
              <w:pStyle w:val="ListParagraph"/>
              <w:numPr>
                <w:ilvl w:val="0"/>
                <w:numId w:val="20"/>
              </w:numPr>
              <w:suppressAutoHyphens/>
              <w:jc w:val="both"/>
              <w:rPr>
                <w:lang w:val="ro-RO"/>
              </w:rPr>
            </w:pPr>
            <w:r w:rsidRPr="00170FB2">
              <w:rPr>
                <w:lang w:val="ro-RO"/>
              </w:rPr>
              <w:t xml:space="preserve">Perfectarea </w:t>
            </w:r>
            <w:r w:rsidR="00170FB2" w:rsidRPr="00170FB2">
              <w:rPr>
                <w:lang w:val="ro-RO"/>
              </w:rPr>
              <w:t>documentației</w:t>
            </w:r>
            <w:r w:rsidR="00170FB2">
              <w:rPr>
                <w:lang w:val="ro-RO"/>
              </w:rPr>
              <w:t>;</w:t>
            </w:r>
          </w:p>
          <w:p w:rsidR="00170FB2" w:rsidRDefault="00170FB2" w:rsidP="00170FB2">
            <w:pPr>
              <w:pStyle w:val="ListParagraph"/>
              <w:numPr>
                <w:ilvl w:val="0"/>
                <w:numId w:val="20"/>
              </w:numPr>
              <w:suppressAutoHyphens/>
              <w:jc w:val="both"/>
              <w:rPr>
                <w:lang w:val="ro-RO"/>
              </w:rPr>
            </w:pPr>
            <w:r>
              <w:rPr>
                <w:lang w:val="ro-RO"/>
              </w:rPr>
              <w:t>Realizarea ședințelor de supervizare profesională;</w:t>
            </w:r>
          </w:p>
          <w:p w:rsidR="008F7DC6" w:rsidRPr="00170FB2" w:rsidRDefault="008F7DC6" w:rsidP="00170FB2">
            <w:pPr>
              <w:pStyle w:val="ListParagraph"/>
              <w:numPr>
                <w:ilvl w:val="0"/>
                <w:numId w:val="20"/>
              </w:numPr>
              <w:suppressAutoHyphens/>
              <w:jc w:val="both"/>
              <w:rPr>
                <w:lang w:val="ro-RO"/>
              </w:rPr>
            </w:pPr>
            <w:r w:rsidRPr="00170FB2">
              <w:rPr>
                <w:lang w:val="ro-RO"/>
              </w:rPr>
              <w:t xml:space="preserve">Elaborarea rapoartelor de supervizare </w:t>
            </w:r>
            <w:r w:rsidR="00170FB2">
              <w:rPr>
                <w:lang w:val="ro-RO"/>
              </w:rPr>
              <w:t>profesională.</w:t>
            </w:r>
          </w:p>
        </w:tc>
        <w:tc>
          <w:tcPr>
            <w:tcW w:w="3402" w:type="dxa"/>
          </w:tcPr>
          <w:p w:rsidR="003B1542" w:rsidRPr="00170FB2" w:rsidRDefault="00132699" w:rsidP="00170FB2">
            <w:pPr>
              <w:pStyle w:val="ListParagraph"/>
              <w:numPr>
                <w:ilvl w:val="0"/>
                <w:numId w:val="18"/>
              </w:numPr>
              <w:suppressAutoHyphens/>
              <w:rPr>
                <w:lang w:val="ro-RO"/>
              </w:rPr>
            </w:pPr>
            <w:r w:rsidRPr="00170FB2">
              <w:rPr>
                <w:lang w:val="ro-RO"/>
              </w:rPr>
              <w:t xml:space="preserve">Suport </w:t>
            </w:r>
            <w:r w:rsidR="00170FB2">
              <w:rPr>
                <w:lang w:val="ro-RO"/>
              </w:rPr>
              <w:t xml:space="preserve">metodologic </w:t>
            </w:r>
            <w:r w:rsidRPr="00170FB2">
              <w:rPr>
                <w:lang w:val="ro-RO"/>
              </w:rPr>
              <w:t>acordat</w:t>
            </w:r>
            <w:r w:rsidR="00857244" w:rsidRPr="00170FB2">
              <w:rPr>
                <w:lang w:val="ro-RO"/>
              </w:rPr>
              <w:t xml:space="preserve"> specialistului din cadrul DASPF</w:t>
            </w:r>
            <w:r w:rsidR="00170FB2">
              <w:rPr>
                <w:lang w:val="ro-RO"/>
              </w:rPr>
              <w:t xml:space="preserve"> în </w:t>
            </w:r>
          </w:p>
          <w:p w:rsidR="008F7DC6" w:rsidRPr="00170FB2" w:rsidRDefault="008F7DC6" w:rsidP="000C707F">
            <w:pPr>
              <w:pStyle w:val="ListParagraph"/>
              <w:numPr>
                <w:ilvl w:val="0"/>
                <w:numId w:val="18"/>
              </w:numPr>
              <w:suppressAutoHyphens/>
              <w:jc w:val="both"/>
              <w:rPr>
                <w:lang w:val="ro-RO"/>
              </w:rPr>
            </w:pPr>
            <w:r w:rsidRPr="00170FB2">
              <w:rPr>
                <w:lang w:val="ro-RO"/>
              </w:rPr>
              <w:t xml:space="preserve">Raport </w:t>
            </w:r>
            <w:r w:rsidR="00170FB2">
              <w:rPr>
                <w:lang w:val="ro-RO"/>
              </w:rPr>
              <w:t xml:space="preserve">de supervizare </w:t>
            </w:r>
            <w:r w:rsidRPr="00170FB2">
              <w:rPr>
                <w:lang w:val="ro-RO"/>
              </w:rPr>
              <w:t xml:space="preserve">per </w:t>
            </w:r>
            <w:r w:rsidR="00170FB2" w:rsidRPr="00170FB2">
              <w:rPr>
                <w:lang w:val="ro-RO"/>
              </w:rPr>
              <w:t>ședință</w:t>
            </w:r>
          </w:p>
          <w:p w:rsidR="008F7DC6" w:rsidRPr="00170FB2" w:rsidRDefault="008F7DC6" w:rsidP="000C707F">
            <w:pPr>
              <w:pStyle w:val="ListParagraph"/>
              <w:numPr>
                <w:ilvl w:val="0"/>
                <w:numId w:val="18"/>
              </w:numPr>
              <w:suppressAutoHyphens/>
              <w:jc w:val="both"/>
              <w:rPr>
                <w:lang w:val="ro-RO"/>
              </w:rPr>
            </w:pPr>
            <w:r w:rsidRPr="00170FB2">
              <w:rPr>
                <w:lang w:val="ro-RO"/>
              </w:rPr>
              <w:t>Modele de documente necesare pentru supervizare</w:t>
            </w:r>
          </w:p>
        </w:tc>
        <w:tc>
          <w:tcPr>
            <w:tcW w:w="1304" w:type="dxa"/>
          </w:tcPr>
          <w:p w:rsidR="003B1542" w:rsidRPr="006664FA" w:rsidRDefault="007870CE" w:rsidP="003B154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6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Octombrie-Noiembrie</w:t>
            </w:r>
            <w:proofErr w:type="spellEnd"/>
          </w:p>
          <w:p w:rsidR="008B1F82" w:rsidRPr="006664FA" w:rsidRDefault="008B1F82" w:rsidP="003B154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664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2019</w:t>
            </w:r>
          </w:p>
        </w:tc>
        <w:tc>
          <w:tcPr>
            <w:tcW w:w="1389" w:type="dxa"/>
          </w:tcPr>
          <w:p w:rsidR="003B1542" w:rsidRPr="00170FB2" w:rsidRDefault="003B08FE" w:rsidP="00FB6EA8">
            <w:pPr>
              <w:pStyle w:val="ListParagraph"/>
              <w:suppressAutoHyphens/>
              <w:ind w:left="317"/>
              <w:rPr>
                <w:lang w:val="ro-RO"/>
              </w:rPr>
            </w:pPr>
            <w:r w:rsidRPr="00170FB2">
              <w:rPr>
                <w:lang w:val="ro-RO"/>
              </w:rPr>
              <w:t>3 zile</w:t>
            </w:r>
          </w:p>
        </w:tc>
      </w:tr>
      <w:tr w:rsidR="00E53F80" w:rsidRPr="00170FB2" w:rsidTr="001620A2">
        <w:tc>
          <w:tcPr>
            <w:tcW w:w="386" w:type="dxa"/>
          </w:tcPr>
          <w:p w:rsidR="00E53F80" w:rsidRPr="00170FB2" w:rsidRDefault="00E53F80" w:rsidP="00FB6EA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0C707F"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720" w:type="dxa"/>
          </w:tcPr>
          <w:p w:rsidR="007C050F" w:rsidRPr="00170FB2" w:rsidRDefault="0019562B" w:rsidP="00F812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Realizarea vizitelor </w:t>
            </w:r>
            <w:r w:rsid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domiciliul beneficiarilo</w:t>
            </w:r>
            <w:r w:rsidR="00F812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împreună cu specialiștii Echipei mobile Cantemir</w:t>
            </w: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="00F812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</w:t>
            </w:r>
            <w:r w:rsid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812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F812B5"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ctivități</w:t>
            </w:r>
            <w:r w:rsidR="00F812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 w:rsidR="007C050F"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evaluare </w:t>
            </w:r>
            <w:r w:rsidR="00F812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mentorat privind implementarea planurilor individualizate de asistență a beneficiarilor</w:t>
            </w:r>
          </w:p>
        </w:tc>
        <w:tc>
          <w:tcPr>
            <w:tcW w:w="3402" w:type="dxa"/>
          </w:tcPr>
          <w:p w:rsidR="00E53F80" w:rsidRPr="00170FB2" w:rsidRDefault="002C79A7" w:rsidP="000C707F">
            <w:pPr>
              <w:pStyle w:val="ListParagraph"/>
              <w:numPr>
                <w:ilvl w:val="0"/>
                <w:numId w:val="19"/>
              </w:numPr>
              <w:suppressAutoHyphens/>
              <w:jc w:val="both"/>
              <w:rPr>
                <w:lang w:val="ro-RO"/>
              </w:rPr>
            </w:pPr>
            <w:r w:rsidRPr="00170FB2">
              <w:rPr>
                <w:lang w:val="ro-RO"/>
              </w:rPr>
              <w:t xml:space="preserve">Recomandări de </w:t>
            </w:r>
            <w:r w:rsidR="00F812B5" w:rsidRPr="00170FB2">
              <w:rPr>
                <w:lang w:val="ro-RO"/>
              </w:rPr>
              <w:t>îmbunătățire</w:t>
            </w:r>
            <w:r w:rsidRPr="00170FB2">
              <w:rPr>
                <w:lang w:val="ro-RO"/>
              </w:rPr>
              <w:t xml:space="preserve"> a prestării serviciilor pentru beneficiari</w:t>
            </w:r>
          </w:p>
        </w:tc>
        <w:tc>
          <w:tcPr>
            <w:tcW w:w="1304" w:type="dxa"/>
          </w:tcPr>
          <w:p w:rsidR="00E53F80" w:rsidRPr="006664FA" w:rsidRDefault="007870CE" w:rsidP="003B154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6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Octombrie-Noiembrie</w:t>
            </w:r>
            <w:proofErr w:type="spellEnd"/>
          </w:p>
          <w:p w:rsidR="008B1F82" w:rsidRPr="006664FA" w:rsidRDefault="008B1F82" w:rsidP="003B154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664FA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2019 </w:t>
            </w:r>
          </w:p>
        </w:tc>
        <w:tc>
          <w:tcPr>
            <w:tcW w:w="1389" w:type="dxa"/>
          </w:tcPr>
          <w:p w:rsidR="00E53F80" w:rsidRPr="00170FB2" w:rsidRDefault="004E44CA" w:rsidP="00FB6EA8">
            <w:pPr>
              <w:pStyle w:val="ListParagraph"/>
              <w:suppressAutoHyphens/>
              <w:ind w:left="317"/>
              <w:rPr>
                <w:lang w:val="ro-RO"/>
              </w:rPr>
            </w:pPr>
            <w:r w:rsidRPr="00170FB2">
              <w:rPr>
                <w:lang w:val="ro-RO"/>
              </w:rPr>
              <w:t>3</w:t>
            </w:r>
            <w:r w:rsidR="00845769" w:rsidRPr="00170FB2">
              <w:rPr>
                <w:lang w:val="ro-RO"/>
              </w:rPr>
              <w:t xml:space="preserve"> zile</w:t>
            </w:r>
          </w:p>
        </w:tc>
      </w:tr>
      <w:tr w:rsidR="007C050F" w:rsidRPr="00170FB2" w:rsidTr="001620A2">
        <w:tc>
          <w:tcPr>
            <w:tcW w:w="386" w:type="dxa"/>
          </w:tcPr>
          <w:p w:rsidR="007C050F" w:rsidRPr="00170FB2" w:rsidRDefault="007C050F" w:rsidP="00FB6EA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20" w:type="dxa"/>
          </w:tcPr>
          <w:p w:rsidR="007C050F" w:rsidRPr="00170FB2" w:rsidRDefault="000C707F" w:rsidP="000C707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3402" w:type="dxa"/>
          </w:tcPr>
          <w:p w:rsidR="007C050F" w:rsidRPr="00170FB2" w:rsidRDefault="007C050F" w:rsidP="000C707F">
            <w:pPr>
              <w:pStyle w:val="ListParagraph"/>
              <w:suppressAutoHyphens/>
              <w:ind w:left="317"/>
              <w:jc w:val="center"/>
              <w:rPr>
                <w:b/>
                <w:lang w:val="ro-RO"/>
              </w:rPr>
            </w:pPr>
          </w:p>
        </w:tc>
        <w:tc>
          <w:tcPr>
            <w:tcW w:w="1304" w:type="dxa"/>
          </w:tcPr>
          <w:p w:rsidR="007C050F" w:rsidRPr="00170FB2" w:rsidRDefault="007C050F" w:rsidP="000C707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9" w:type="dxa"/>
          </w:tcPr>
          <w:p w:rsidR="007C050F" w:rsidRPr="00170FB2" w:rsidRDefault="000C707F" w:rsidP="000C707F">
            <w:pPr>
              <w:pStyle w:val="ListParagraph"/>
              <w:suppressAutoHyphens/>
              <w:ind w:left="317"/>
              <w:jc w:val="center"/>
              <w:rPr>
                <w:b/>
                <w:lang w:val="ro-RO"/>
              </w:rPr>
            </w:pPr>
            <w:r w:rsidRPr="00170FB2">
              <w:rPr>
                <w:b/>
                <w:lang w:val="ro-RO"/>
              </w:rPr>
              <w:t>12 zile</w:t>
            </w:r>
          </w:p>
        </w:tc>
      </w:tr>
    </w:tbl>
    <w:p w:rsidR="003B1542" w:rsidRPr="00170FB2" w:rsidRDefault="003B1542" w:rsidP="003B1542">
      <w:pPr>
        <w:spacing w:after="0"/>
        <w:ind w:left="360" w:right="-561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B1542" w:rsidRPr="00170FB2" w:rsidRDefault="003B1542" w:rsidP="003B1542">
      <w:pPr>
        <w:spacing w:after="0"/>
        <w:ind w:left="360" w:right="-561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B1542" w:rsidRPr="00170FB2" w:rsidRDefault="003B1542" w:rsidP="000C707F">
      <w:pPr>
        <w:spacing w:after="0" w:line="240" w:lineRule="auto"/>
        <w:ind w:right="-561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70FB2">
        <w:rPr>
          <w:rFonts w:ascii="Times New Roman" w:hAnsi="Times New Roman" w:cs="Times New Roman"/>
          <w:b/>
          <w:bCs/>
          <w:sz w:val="24"/>
          <w:szCs w:val="24"/>
          <w:lang w:val="ro-RO"/>
        </w:rPr>
        <w:t>Cerințe de calificare:</w:t>
      </w:r>
    </w:p>
    <w:p w:rsidR="003B1542" w:rsidRPr="00170FB2" w:rsidRDefault="003B1542" w:rsidP="000C707F">
      <w:pPr>
        <w:pStyle w:val="NoSpacing"/>
        <w:numPr>
          <w:ilvl w:val="0"/>
          <w:numId w:val="3"/>
        </w:numPr>
        <w:ind w:right="-561"/>
        <w:jc w:val="both"/>
        <w:rPr>
          <w:rFonts w:ascii="Times New Roman" w:hAnsi="Times New Roman"/>
          <w:sz w:val="24"/>
          <w:szCs w:val="24"/>
          <w:lang w:val="ro-RO"/>
        </w:rPr>
      </w:pPr>
      <w:r w:rsidRPr="00170FB2">
        <w:rPr>
          <w:rFonts w:ascii="Times New Roman" w:hAnsi="Times New Roman"/>
          <w:sz w:val="24"/>
          <w:szCs w:val="24"/>
          <w:lang w:val="ro-RO"/>
        </w:rPr>
        <w:t xml:space="preserve">Studii post-universitare (masterat sau doctorat) în domeniul social; </w:t>
      </w:r>
    </w:p>
    <w:p w:rsidR="003B1542" w:rsidRPr="00170FB2" w:rsidRDefault="006A0425" w:rsidP="000C707F">
      <w:pPr>
        <w:pStyle w:val="NoSpacing"/>
        <w:numPr>
          <w:ilvl w:val="0"/>
          <w:numId w:val="3"/>
        </w:numPr>
        <w:ind w:right="-519"/>
        <w:jc w:val="both"/>
        <w:rPr>
          <w:rFonts w:ascii="Times New Roman" w:hAnsi="Times New Roman"/>
          <w:sz w:val="24"/>
          <w:szCs w:val="24"/>
          <w:lang w:val="ro-RO"/>
        </w:rPr>
      </w:pPr>
      <w:r w:rsidRPr="00170FB2">
        <w:rPr>
          <w:rFonts w:ascii="Times New Roman" w:hAnsi="Times New Roman"/>
          <w:sz w:val="24"/>
          <w:szCs w:val="24"/>
          <w:lang w:val="ro-RO"/>
        </w:rPr>
        <w:t>Experiență de cel puțin 5</w:t>
      </w:r>
      <w:r w:rsidR="003B1542" w:rsidRPr="00170FB2">
        <w:rPr>
          <w:rFonts w:ascii="Times New Roman" w:hAnsi="Times New Roman"/>
          <w:sz w:val="24"/>
          <w:szCs w:val="24"/>
          <w:lang w:val="ro-RO"/>
        </w:rPr>
        <w:t xml:space="preserve"> ani în prestarea serviciilor de </w:t>
      </w:r>
      <w:r w:rsidR="00F812B5" w:rsidRPr="00170FB2">
        <w:rPr>
          <w:rFonts w:ascii="Times New Roman" w:hAnsi="Times New Roman"/>
          <w:sz w:val="24"/>
          <w:szCs w:val="24"/>
          <w:lang w:val="ro-RO"/>
        </w:rPr>
        <w:t>consultanță</w:t>
      </w:r>
      <w:r w:rsidRPr="00170FB2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="000C707F" w:rsidRPr="00170FB2">
        <w:rPr>
          <w:rFonts w:ascii="Times New Roman" w:hAnsi="Times New Roman"/>
          <w:sz w:val="24"/>
          <w:szCs w:val="24"/>
          <w:lang w:val="ro-RO"/>
        </w:rPr>
        <w:t>supervizării profesionale</w:t>
      </w:r>
      <w:r w:rsidR="003B1542" w:rsidRPr="00170FB2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3B1542" w:rsidRPr="00170FB2" w:rsidRDefault="003B1542" w:rsidP="000C707F">
      <w:pPr>
        <w:pStyle w:val="NoSpacing"/>
        <w:numPr>
          <w:ilvl w:val="0"/>
          <w:numId w:val="3"/>
        </w:numPr>
        <w:ind w:right="-519"/>
        <w:jc w:val="both"/>
        <w:rPr>
          <w:rFonts w:ascii="Times New Roman" w:hAnsi="Times New Roman"/>
          <w:sz w:val="24"/>
          <w:szCs w:val="24"/>
          <w:lang w:val="ro-RO"/>
        </w:rPr>
      </w:pPr>
      <w:r w:rsidRPr="00170FB2">
        <w:rPr>
          <w:rFonts w:ascii="Times New Roman" w:hAnsi="Times New Roman"/>
          <w:sz w:val="24"/>
          <w:szCs w:val="24"/>
          <w:lang w:val="ro-RO"/>
        </w:rPr>
        <w:t xml:space="preserve">Experiență în prestarea serviciilor </w:t>
      </w:r>
      <w:r w:rsidR="006A0425" w:rsidRPr="00170FB2">
        <w:rPr>
          <w:rFonts w:ascii="Times New Roman" w:hAnsi="Times New Roman"/>
          <w:sz w:val="24"/>
          <w:szCs w:val="24"/>
          <w:lang w:val="ro-RO"/>
        </w:rPr>
        <w:t>de</w:t>
      </w:r>
      <w:r w:rsidRPr="00170FB2">
        <w:rPr>
          <w:rFonts w:ascii="Times New Roman" w:hAnsi="Times New Roman"/>
          <w:sz w:val="24"/>
          <w:szCs w:val="24"/>
          <w:lang w:val="ro-RO"/>
        </w:rPr>
        <w:t xml:space="preserve"> asistență tehn</w:t>
      </w:r>
      <w:r w:rsidR="000C707F" w:rsidRPr="00170FB2">
        <w:rPr>
          <w:rFonts w:ascii="Times New Roman" w:hAnsi="Times New Roman"/>
          <w:sz w:val="24"/>
          <w:szCs w:val="24"/>
          <w:lang w:val="ro-RO"/>
        </w:rPr>
        <w:t>ică serviciilor sociale Echipă m</w:t>
      </w:r>
      <w:r w:rsidRPr="00170FB2">
        <w:rPr>
          <w:rFonts w:ascii="Times New Roman" w:hAnsi="Times New Roman"/>
          <w:sz w:val="24"/>
          <w:szCs w:val="24"/>
          <w:lang w:val="ro-RO"/>
        </w:rPr>
        <w:t xml:space="preserve">obilă pentru persoanele cu dizabilități; </w:t>
      </w:r>
    </w:p>
    <w:p w:rsidR="003B1542" w:rsidRPr="00170FB2" w:rsidRDefault="003B1542" w:rsidP="000C707F">
      <w:pPr>
        <w:pStyle w:val="NoSpacing"/>
        <w:numPr>
          <w:ilvl w:val="0"/>
          <w:numId w:val="3"/>
        </w:numPr>
        <w:ind w:right="-519"/>
        <w:jc w:val="both"/>
        <w:rPr>
          <w:rFonts w:ascii="Times New Roman" w:hAnsi="Times New Roman"/>
          <w:sz w:val="24"/>
          <w:szCs w:val="24"/>
          <w:lang w:val="ro-RO"/>
        </w:rPr>
      </w:pPr>
      <w:r w:rsidRPr="00170FB2">
        <w:rPr>
          <w:rFonts w:ascii="Times New Roman" w:hAnsi="Times New Roman"/>
          <w:sz w:val="24"/>
          <w:szCs w:val="24"/>
          <w:lang w:val="ro-RO"/>
        </w:rPr>
        <w:t xml:space="preserve">Cunoașterea procedurilor de acreditare a prestatorilor de servicii sociale;   </w:t>
      </w:r>
    </w:p>
    <w:p w:rsidR="003B1542" w:rsidRPr="00170FB2" w:rsidRDefault="003B1542" w:rsidP="000C707F">
      <w:pPr>
        <w:pStyle w:val="NoSpacing"/>
        <w:numPr>
          <w:ilvl w:val="0"/>
          <w:numId w:val="3"/>
        </w:numPr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170FB2">
        <w:rPr>
          <w:rFonts w:ascii="Times New Roman" w:hAnsi="Times New Roman"/>
          <w:sz w:val="24"/>
          <w:szCs w:val="24"/>
          <w:lang w:val="ro-RO"/>
        </w:rPr>
        <w:t xml:space="preserve">Abilități organizatorice excelente, capacități de acordare a serviciilor de mentorat; </w:t>
      </w:r>
    </w:p>
    <w:p w:rsidR="003B1542" w:rsidRPr="00170FB2" w:rsidRDefault="003B1542" w:rsidP="000C707F">
      <w:pPr>
        <w:pStyle w:val="NoSpacing"/>
        <w:numPr>
          <w:ilvl w:val="0"/>
          <w:numId w:val="3"/>
        </w:numPr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170FB2">
        <w:rPr>
          <w:rFonts w:ascii="Times New Roman" w:hAnsi="Times New Roman"/>
          <w:sz w:val="24"/>
          <w:szCs w:val="24"/>
          <w:lang w:val="ro-RO"/>
        </w:rPr>
        <w:t xml:space="preserve">Abilități de comunicare şi negociere atât la nivel local, cât și național; </w:t>
      </w:r>
    </w:p>
    <w:p w:rsidR="003B1542" w:rsidRPr="00170FB2" w:rsidRDefault="003B1542" w:rsidP="000C707F">
      <w:pPr>
        <w:pStyle w:val="NoSpacing"/>
        <w:numPr>
          <w:ilvl w:val="0"/>
          <w:numId w:val="3"/>
        </w:numPr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170FB2">
        <w:rPr>
          <w:rFonts w:ascii="Times New Roman" w:hAnsi="Times New Roman"/>
          <w:sz w:val="24"/>
          <w:szCs w:val="24"/>
          <w:lang w:val="ro-RO"/>
        </w:rPr>
        <w:t xml:space="preserve">Abilități de lucru la calculator (obligatoriu Word, Excel, PowerPoint şi Internet); </w:t>
      </w:r>
    </w:p>
    <w:p w:rsidR="003B1542" w:rsidRPr="00170FB2" w:rsidRDefault="003B1542" w:rsidP="000C707F">
      <w:pPr>
        <w:pStyle w:val="NoSpacing"/>
        <w:numPr>
          <w:ilvl w:val="0"/>
          <w:numId w:val="3"/>
        </w:numPr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170FB2">
        <w:rPr>
          <w:rFonts w:ascii="Times New Roman" w:hAnsi="Times New Roman"/>
          <w:sz w:val="24"/>
          <w:szCs w:val="24"/>
          <w:lang w:val="ro-RO"/>
        </w:rPr>
        <w:t>Abi</w:t>
      </w:r>
      <w:r w:rsidR="006A0425" w:rsidRPr="00170FB2">
        <w:rPr>
          <w:rFonts w:ascii="Times New Roman" w:hAnsi="Times New Roman"/>
          <w:sz w:val="24"/>
          <w:szCs w:val="24"/>
          <w:lang w:val="ro-RO"/>
        </w:rPr>
        <w:t>lități bune de lucru în echipă;</w:t>
      </w:r>
    </w:p>
    <w:p w:rsidR="006A0425" w:rsidRPr="00170FB2" w:rsidRDefault="00F812B5" w:rsidP="000C707F">
      <w:pPr>
        <w:pStyle w:val="NoSpacing"/>
        <w:numPr>
          <w:ilvl w:val="0"/>
          <w:numId w:val="3"/>
        </w:numPr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170FB2">
        <w:rPr>
          <w:rFonts w:ascii="Times New Roman" w:hAnsi="Times New Roman"/>
          <w:sz w:val="24"/>
          <w:szCs w:val="24"/>
          <w:lang w:val="ro-RO"/>
        </w:rPr>
        <w:t>Posibilități</w:t>
      </w:r>
      <w:r w:rsidR="00C00942" w:rsidRPr="00170FB2">
        <w:rPr>
          <w:rFonts w:ascii="Times New Roman" w:hAnsi="Times New Roman"/>
          <w:sz w:val="24"/>
          <w:szCs w:val="24"/>
          <w:lang w:val="ro-RO"/>
        </w:rPr>
        <w:t xml:space="preserve"> de deplasare în raionul Cantemir.</w:t>
      </w:r>
    </w:p>
    <w:p w:rsidR="003B1542" w:rsidRPr="00170FB2" w:rsidRDefault="003B1542" w:rsidP="000C707F">
      <w:pPr>
        <w:pStyle w:val="NoSpacing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812B5" w:rsidRDefault="003B1542" w:rsidP="000C7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0FB2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Perioada de </w:t>
      </w:r>
      <w:r w:rsidRPr="008B1F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contractare: </w:t>
      </w:r>
      <w:r w:rsidR="00C00942" w:rsidRPr="008B1F82">
        <w:rPr>
          <w:rFonts w:ascii="Times New Roman" w:hAnsi="Times New Roman" w:cs="Times New Roman"/>
          <w:b/>
          <w:sz w:val="24"/>
          <w:szCs w:val="24"/>
          <w:lang w:val="ro-RO"/>
        </w:rPr>
        <w:t>Iulie</w:t>
      </w:r>
      <w:r w:rsidRPr="008B1F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2019 – </w:t>
      </w:r>
      <w:r w:rsidR="00C00942" w:rsidRPr="008B1F82">
        <w:rPr>
          <w:rFonts w:ascii="Times New Roman" w:hAnsi="Times New Roman" w:cs="Times New Roman"/>
          <w:b/>
          <w:sz w:val="24"/>
          <w:szCs w:val="24"/>
          <w:lang w:val="ro-RO"/>
        </w:rPr>
        <w:t>Decembrie</w:t>
      </w:r>
      <w:r w:rsidRPr="008B1F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 w:rsidR="008B1F82" w:rsidRPr="008B1F82">
        <w:rPr>
          <w:rFonts w:ascii="Times New Roman" w:hAnsi="Times New Roman" w:cs="Times New Roman"/>
          <w:b/>
          <w:sz w:val="24"/>
          <w:szCs w:val="24"/>
          <w:lang w:val="ro-RO"/>
        </w:rPr>
        <w:t>19</w:t>
      </w:r>
      <w:r w:rsidRPr="008B1F8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170F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B1542" w:rsidRPr="00170FB2" w:rsidRDefault="003B1542" w:rsidP="00F81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0FB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Consultantul va planifica și coordona toate activitățile cu coordonatorul proiectului </w:t>
      </w:r>
      <w:r w:rsidR="00F812B5" w:rsidRPr="00170FB2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„</w:t>
      </w:r>
      <w:r w:rsidR="00F812B5" w:rsidRPr="00170FB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Dezvoltarea și consolidarea Serviciului social </w:t>
      </w:r>
      <w:r w:rsidR="00F812B5" w:rsidRPr="00170FB2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„</w:t>
      </w:r>
      <w:r w:rsidR="00F812B5" w:rsidRPr="00170FB2">
        <w:rPr>
          <w:rFonts w:ascii="Times New Roman" w:eastAsia="Calibri" w:hAnsi="Times New Roman" w:cs="Times New Roman"/>
          <w:b/>
          <w:sz w:val="24"/>
          <w:szCs w:val="24"/>
          <w:lang w:val="ro-RO"/>
        </w:rPr>
        <w:t>Echipa mobilă” Cantemir”</w:t>
      </w:r>
      <w:r w:rsidR="00F812B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170FB2">
        <w:rPr>
          <w:rFonts w:ascii="Times New Roman" w:hAnsi="Times New Roman" w:cs="Times New Roman"/>
          <w:sz w:val="24"/>
          <w:szCs w:val="24"/>
          <w:lang w:val="ro-RO"/>
        </w:rPr>
        <w:t xml:space="preserve">din cadrul </w:t>
      </w:r>
      <w:r w:rsidR="00F812B5">
        <w:rPr>
          <w:rFonts w:ascii="Times New Roman" w:hAnsi="Times New Roman" w:cs="Times New Roman"/>
          <w:sz w:val="24"/>
          <w:szCs w:val="24"/>
          <w:lang w:val="ro-RO"/>
        </w:rPr>
        <w:t>AO</w:t>
      </w:r>
      <w:r w:rsidR="00A10FDD" w:rsidRPr="00170FB2">
        <w:rPr>
          <w:rFonts w:ascii="Times New Roman" w:hAnsi="Times New Roman" w:cs="Times New Roman"/>
          <w:sz w:val="24"/>
          <w:szCs w:val="24"/>
          <w:lang w:val="ro-RO"/>
        </w:rPr>
        <w:t xml:space="preserve"> Parteneriatul Aachen-Moldova</w:t>
      </w:r>
      <w:r w:rsidRPr="00170FB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A10FDD" w:rsidRPr="00170FB2" w:rsidRDefault="00A10FDD" w:rsidP="00F81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0FB2">
        <w:rPr>
          <w:rFonts w:ascii="Times New Roman" w:hAnsi="Times New Roman" w:cs="Times New Roman"/>
          <w:sz w:val="24"/>
          <w:szCs w:val="24"/>
          <w:lang w:val="ro-RO"/>
        </w:rPr>
        <w:t>Toate act</w:t>
      </w:r>
      <w:r w:rsidR="00F812B5">
        <w:rPr>
          <w:rFonts w:ascii="Times New Roman" w:hAnsi="Times New Roman" w:cs="Times New Roman"/>
          <w:sz w:val="24"/>
          <w:szCs w:val="24"/>
          <w:lang w:val="ro-RO"/>
        </w:rPr>
        <w:t xml:space="preserve">ivităţile se vor desfăşura în raionul Cantemir </w:t>
      </w:r>
      <w:r w:rsidR="00B07F87">
        <w:rPr>
          <w:rFonts w:ascii="Times New Roman" w:hAnsi="Times New Roman" w:cs="Times New Roman"/>
          <w:sz w:val="24"/>
          <w:szCs w:val="24"/>
          <w:lang w:val="ro-RO"/>
        </w:rPr>
        <w:t>cu implicare directă a personalului  Serviciului social Echipă Mobilă și a specialiștilor</w:t>
      </w:r>
      <w:r w:rsidR="000D2A77">
        <w:rPr>
          <w:rFonts w:ascii="Times New Roman" w:hAnsi="Times New Roman" w:cs="Times New Roman"/>
          <w:sz w:val="24"/>
          <w:szCs w:val="24"/>
          <w:lang w:val="ro-RO"/>
        </w:rPr>
        <w:t xml:space="preserve"> Direcţiei</w:t>
      </w:r>
      <w:r w:rsidR="00F812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70FB2">
        <w:rPr>
          <w:rFonts w:ascii="Times New Roman" w:hAnsi="Times New Roman" w:cs="Times New Roman"/>
          <w:sz w:val="24"/>
          <w:szCs w:val="24"/>
          <w:lang w:val="ro-RO"/>
        </w:rPr>
        <w:t>Asistenţă Socială şi Protecţie a Familiei Cantemir.</w:t>
      </w:r>
      <w:r w:rsidR="00B07F8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170FB2">
        <w:rPr>
          <w:rFonts w:ascii="Times New Roman" w:hAnsi="Times New Roman" w:cs="Times New Roman"/>
          <w:sz w:val="24"/>
          <w:szCs w:val="24"/>
          <w:lang w:val="ro-RO"/>
        </w:rPr>
        <w:t xml:space="preserve">Serviciile de </w:t>
      </w:r>
      <w:r w:rsidR="000D2A77" w:rsidRPr="00170FB2">
        <w:rPr>
          <w:rFonts w:ascii="Times New Roman" w:hAnsi="Times New Roman" w:cs="Times New Roman"/>
          <w:sz w:val="24"/>
          <w:szCs w:val="24"/>
          <w:lang w:val="ro-RO"/>
        </w:rPr>
        <w:t>consultanță</w:t>
      </w:r>
      <w:r w:rsidRPr="00170FB2">
        <w:rPr>
          <w:rFonts w:ascii="Times New Roman" w:hAnsi="Times New Roman" w:cs="Times New Roman"/>
          <w:sz w:val="24"/>
          <w:szCs w:val="24"/>
          <w:lang w:val="ro-RO"/>
        </w:rPr>
        <w:t xml:space="preserve"> includ </w:t>
      </w:r>
      <w:r w:rsidR="000D2A77" w:rsidRPr="00170FB2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70FB2">
        <w:rPr>
          <w:rFonts w:ascii="Times New Roman" w:hAnsi="Times New Roman" w:cs="Times New Roman"/>
          <w:sz w:val="24"/>
          <w:szCs w:val="24"/>
          <w:lang w:val="ro-RO"/>
        </w:rPr>
        <w:t xml:space="preserve"> vizite în familie la beneficiar</w:t>
      </w:r>
      <w:r w:rsidR="00B07F87">
        <w:rPr>
          <w:rFonts w:ascii="Times New Roman" w:hAnsi="Times New Roman" w:cs="Times New Roman"/>
          <w:sz w:val="24"/>
          <w:szCs w:val="24"/>
          <w:lang w:val="ro-RO"/>
        </w:rPr>
        <w:t>ii serviciului Echipă Mobilă</w:t>
      </w:r>
      <w:r w:rsidRPr="00170FB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812B5" w:rsidRDefault="00F812B5" w:rsidP="00F8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B1542" w:rsidRPr="00170FB2" w:rsidRDefault="003B1542" w:rsidP="00F8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70FB2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Procedura de aplicare: </w:t>
      </w:r>
    </w:p>
    <w:p w:rsidR="003B1542" w:rsidRPr="00170FB2" w:rsidRDefault="003B1542" w:rsidP="00F8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70FB2">
        <w:rPr>
          <w:rFonts w:ascii="Times New Roman" w:hAnsi="Times New Roman" w:cs="Times New Roman"/>
          <w:sz w:val="24"/>
          <w:szCs w:val="24"/>
          <w:lang w:val="ro-RO"/>
        </w:rPr>
        <w:t xml:space="preserve">Persoanele interesate sunt încurajate să trimită: </w:t>
      </w:r>
      <w:r w:rsidRPr="00170F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CV-ul</w:t>
      </w:r>
      <w:r w:rsidRPr="00170FB2">
        <w:rPr>
          <w:rFonts w:ascii="Times New Roman" w:hAnsi="Times New Roman" w:cs="Times New Roman"/>
          <w:sz w:val="24"/>
          <w:szCs w:val="24"/>
          <w:lang w:val="ro-RO"/>
        </w:rPr>
        <w:t xml:space="preserve">, care </w:t>
      </w:r>
      <w:r w:rsidR="00547E52" w:rsidRPr="00170FB2">
        <w:rPr>
          <w:rFonts w:ascii="Times New Roman" w:hAnsi="Times New Roman" w:cs="Times New Roman"/>
          <w:sz w:val="24"/>
          <w:szCs w:val="24"/>
          <w:lang w:val="ro-RO"/>
        </w:rPr>
        <w:t>va fi semnat de către consultant</w:t>
      </w:r>
      <w:r w:rsidRPr="00170FB2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170F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Oferta financiară</w:t>
      </w:r>
      <w:r w:rsidRPr="00170FB2">
        <w:rPr>
          <w:rFonts w:ascii="Times New Roman" w:hAnsi="Times New Roman" w:cs="Times New Roman"/>
          <w:sz w:val="24"/>
          <w:szCs w:val="24"/>
          <w:lang w:val="ro-RO"/>
        </w:rPr>
        <w:t xml:space="preserve"> elaborată conform </w:t>
      </w:r>
      <w:r w:rsidRPr="00170F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Anexei. </w:t>
      </w:r>
    </w:p>
    <w:p w:rsidR="000D2A77" w:rsidRDefault="000D2A77" w:rsidP="00F81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12B5" w:rsidRDefault="003B1542" w:rsidP="00F81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0FB2">
        <w:rPr>
          <w:rFonts w:ascii="Times New Roman" w:hAnsi="Times New Roman" w:cs="Times New Roman"/>
          <w:sz w:val="24"/>
          <w:szCs w:val="24"/>
          <w:lang w:val="ro-RO"/>
        </w:rPr>
        <w:t xml:space="preserve">Documentele semnate și scanate pot fi expediate la: </w:t>
      </w:r>
      <w:hyperlink r:id="rId8" w:history="1">
        <w:r w:rsidR="00547E52" w:rsidRPr="00170FB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natalia.dediu@gmail.com</w:t>
        </w:r>
      </w:hyperlink>
      <w:r w:rsidR="00547E52" w:rsidRPr="00170FB2">
        <w:rPr>
          <w:rStyle w:val="Hyperlink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70FB2">
        <w:rPr>
          <w:rFonts w:ascii="Times New Roman" w:hAnsi="Times New Roman" w:cs="Times New Roman"/>
          <w:sz w:val="24"/>
          <w:szCs w:val="24"/>
          <w:lang w:val="ro-RO"/>
        </w:rPr>
        <w:t xml:space="preserve"> cu mențiunea </w:t>
      </w:r>
      <w:r w:rsidRPr="00170FB2">
        <w:rPr>
          <w:rFonts w:ascii="Times New Roman" w:hAnsi="Times New Roman" w:cs="Times New Roman"/>
          <w:b/>
          <w:sz w:val="24"/>
          <w:szCs w:val="24"/>
          <w:lang w:val="ro-RO"/>
        </w:rPr>
        <w:t>„Se</w:t>
      </w:r>
      <w:r w:rsidR="000C707F" w:rsidRPr="00170FB2">
        <w:rPr>
          <w:rFonts w:ascii="Times New Roman" w:hAnsi="Times New Roman" w:cs="Times New Roman"/>
          <w:b/>
          <w:sz w:val="24"/>
          <w:szCs w:val="24"/>
          <w:lang w:val="ro-RO"/>
        </w:rPr>
        <w:t>rvicii de consultanță – Echipa m</w:t>
      </w:r>
      <w:r w:rsidRPr="00170FB2">
        <w:rPr>
          <w:rFonts w:ascii="Times New Roman" w:hAnsi="Times New Roman" w:cs="Times New Roman"/>
          <w:b/>
          <w:sz w:val="24"/>
          <w:szCs w:val="24"/>
          <w:lang w:val="ro-RO"/>
        </w:rPr>
        <w:t>obilă</w:t>
      </w:r>
      <w:r w:rsidR="00547E52" w:rsidRPr="00170FB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Cantemir</w:t>
      </w:r>
      <w:r w:rsidRPr="00170FB2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” </w:t>
      </w:r>
      <w:r w:rsidRPr="00170FB2">
        <w:rPr>
          <w:rFonts w:ascii="Times New Roman" w:hAnsi="Times New Roman" w:cs="Times New Roman"/>
          <w:sz w:val="24"/>
          <w:szCs w:val="24"/>
          <w:lang w:val="ro-RO"/>
        </w:rPr>
        <w:t>până la data de </w:t>
      </w:r>
      <w:r w:rsidR="000D2A7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15 i</w:t>
      </w:r>
      <w:r w:rsidR="00547E52" w:rsidRPr="00170F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unie</w:t>
      </w:r>
      <w:r w:rsidRPr="00170F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2019.</w:t>
      </w:r>
      <w:r w:rsidRPr="00170FB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3B1542" w:rsidRPr="00170FB2" w:rsidRDefault="003B1542" w:rsidP="00F812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70FB2">
        <w:rPr>
          <w:rFonts w:ascii="Times New Roman" w:hAnsi="Times New Roman" w:cs="Times New Roman"/>
          <w:i/>
          <w:sz w:val="24"/>
          <w:szCs w:val="24"/>
          <w:lang w:val="ro-RO"/>
        </w:rPr>
        <w:t xml:space="preserve">Doar persoanele selectate vor fi contactate. </w:t>
      </w:r>
    </w:p>
    <w:p w:rsidR="003B1542" w:rsidRPr="00170FB2" w:rsidRDefault="003B1542" w:rsidP="00B07F87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70FB2"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  <w:r w:rsidRPr="00170FB2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Anexă </w:t>
      </w:r>
    </w:p>
    <w:p w:rsidR="003B1542" w:rsidRPr="00170FB2" w:rsidRDefault="003B1542" w:rsidP="003B154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70FB2">
        <w:rPr>
          <w:rFonts w:ascii="Times New Roman" w:hAnsi="Times New Roman" w:cs="Times New Roman"/>
          <w:b/>
          <w:sz w:val="24"/>
          <w:szCs w:val="24"/>
          <w:lang w:val="ro-RO"/>
        </w:rPr>
        <w:t>OFERTA FINANCIARĂ</w:t>
      </w:r>
    </w:p>
    <w:tbl>
      <w:tblPr>
        <w:tblStyle w:val="TableGrid"/>
        <w:tblW w:w="10374" w:type="dxa"/>
        <w:tblLook w:val="04A0" w:firstRow="1" w:lastRow="0" w:firstColumn="1" w:lastColumn="0" w:noHBand="0" w:noVBand="1"/>
      </w:tblPr>
      <w:tblGrid>
        <w:gridCol w:w="383"/>
        <w:gridCol w:w="4148"/>
        <w:gridCol w:w="2977"/>
        <w:gridCol w:w="1403"/>
        <w:gridCol w:w="1463"/>
      </w:tblGrid>
      <w:tr w:rsidR="00D33733" w:rsidRPr="00170FB2" w:rsidTr="00B07F87">
        <w:tc>
          <w:tcPr>
            <w:tcW w:w="383" w:type="dxa"/>
          </w:tcPr>
          <w:p w:rsidR="00D33733" w:rsidRPr="00170FB2" w:rsidRDefault="00D33733" w:rsidP="00FB6EA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48" w:type="dxa"/>
          </w:tcPr>
          <w:p w:rsidR="00D33733" w:rsidRPr="00170FB2" w:rsidRDefault="00D33733" w:rsidP="00FB6EA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Sarcini </w:t>
            </w:r>
          </w:p>
        </w:tc>
        <w:tc>
          <w:tcPr>
            <w:tcW w:w="2977" w:type="dxa"/>
          </w:tcPr>
          <w:p w:rsidR="00D33733" w:rsidRPr="00170FB2" w:rsidRDefault="00D33733" w:rsidP="00FB6EA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Produse</w:t>
            </w:r>
          </w:p>
        </w:tc>
        <w:tc>
          <w:tcPr>
            <w:tcW w:w="1403" w:type="dxa"/>
          </w:tcPr>
          <w:p w:rsidR="00D33733" w:rsidRPr="00170FB2" w:rsidRDefault="00D33733" w:rsidP="00FB6EA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 de zile consultanță</w:t>
            </w:r>
          </w:p>
        </w:tc>
        <w:tc>
          <w:tcPr>
            <w:tcW w:w="1463" w:type="dxa"/>
          </w:tcPr>
          <w:p w:rsidR="00D33733" w:rsidRPr="00170FB2" w:rsidRDefault="008F7041" w:rsidP="00FB6EA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Costul zilelor de consultanţă, EURO, cu toate taxele incluse</w:t>
            </w:r>
          </w:p>
        </w:tc>
      </w:tr>
      <w:tr w:rsidR="00D33733" w:rsidRPr="00170FB2" w:rsidTr="00B07F87">
        <w:tc>
          <w:tcPr>
            <w:tcW w:w="383" w:type="dxa"/>
          </w:tcPr>
          <w:p w:rsidR="00D33733" w:rsidRPr="00170FB2" w:rsidRDefault="00D33733" w:rsidP="00FB6EA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148" w:type="dxa"/>
          </w:tcPr>
          <w:p w:rsidR="00D33733" w:rsidRPr="00170FB2" w:rsidRDefault="00D33733" w:rsidP="00FB6EA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nevoilor de supervizare</w:t>
            </w:r>
          </w:p>
        </w:tc>
        <w:tc>
          <w:tcPr>
            <w:tcW w:w="2977" w:type="dxa"/>
          </w:tcPr>
          <w:p w:rsidR="00D33733" w:rsidRPr="00B07F87" w:rsidRDefault="00D33733" w:rsidP="00B07F8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de supervizare profesională a specialiştilor Echipei Mobile</w:t>
            </w:r>
          </w:p>
        </w:tc>
        <w:tc>
          <w:tcPr>
            <w:tcW w:w="1403" w:type="dxa"/>
          </w:tcPr>
          <w:p w:rsidR="00D33733" w:rsidRPr="00170FB2" w:rsidRDefault="00D33733" w:rsidP="00FB6EA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zile</w:t>
            </w:r>
          </w:p>
        </w:tc>
        <w:tc>
          <w:tcPr>
            <w:tcW w:w="1463" w:type="dxa"/>
          </w:tcPr>
          <w:p w:rsidR="00D33733" w:rsidRPr="00170FB2" w:rsidRDefault="00D33733" w:rsidP="00FB6EA8">
            <w:pPr>
              <w:suppressAutoHyphens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33733" w:rsidRPr="00170FB2" w:rsidTr="00B07F87">
        <w:tc>
          <w:tcPr>
            <w:tcW w:w="383" w:type="dxa"/>
          </w:tcPr>
          <w:p w:rsidR="00D33733" w:rsidRPr="00170FB2" w:rsidRDefault="00D33733" w:rsidP="00FB6EA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148" w:type="dxa"/>
          </w:tcPr>
          <w:p w:rsidR="00D33733" w:rsidRPr="00170FB2" w:rsidRDefault="00D33733" w:rsidP="00FB6EA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Suport Direcţiei de Asisenţă Socială şi Protecţie a Familiei în elaborarea Procedurii de supervizare</w:t>
            </w:r>
          </w:p>
        </w:tc>
        <w:tc>
          <w:tcPr>
            <w:tcW w:w="2977" w:type="dxa"/>
          </w:tcPr>
          <w:p w:rsidR="00D33733" w:rsidRPr="00B07F87" w:rsidRDefault="00D33733" w:rsidP="00B07F8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Procedură de supervizare elaborată şi aprobată</w:t>
            </w:r>
          </w:p>
        </w:tc>
        <w:tc>
          <w:tcPr>
            <w:tcW w:w="1403" w:type="dxa"/>
          </w:tcPr>
          <w:p w:rsidR="00D33733" w:rsidRPr="00170FB2" w:rsidRDefault="00D33733" w:rsidP="00FB6EA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zile</w:t>
            </w:r>
          </w:p>
        </w:tc>
        <w:tc>
          <w:tcPr>
            <w:tcW w:w="1463" w:type="dxa"/>
          </w:tcPr>
          <w:p w:rsidR="00D33733" w:rsidRPr="00170FB2" w:rsidRDefault="00D33733" w:rsidP="00FB6EA8">
            <w:pPr>
              <w:suppressAutoHyphens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33733" w:rsidRPr="00170FB2" w:rsidTr="00B07F87">
        <w:tc>
          <w:tcPr>
            <w:tcW w:w="383" w:type="dxa"/>
          </w:tcPr>
          <w:p w:rsidR="00D33733" w:rsidRPr="00170FB2" w:rsidRDefault="00D33733" w:rsidP="00FB6EA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148" w:type="dxa"/>
          </w:tcPr>
          <w:p w:rsidR="00D33733" w:rsidRPr="00170FB2" w:rsidRDefault="00D33733" w:rsidP="00FB6EA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Pregătirea şi organizarea a două ateliere de supervizare profesională cu angajaţii Echipei Mobile şi a Direcţiei de Asistenţă Socială şi Protecţie a Familiei </w:t>
            </w:r>
          </w:p>
        </w:tc>
        <w:tc>
          <w:tcPr>
            <w:tcW w:w="2977" w:type="dxa"/>
          </w:tcPr>
          <w:p w:rsidR="00D33733" w:rsidRPr="00B07F87" w:rsidRDefault="00D33733" w:rsidP="00B07F8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cu privire la desfăşurarea atelierelor de supervizare</w:t>
            </w:r>
          </w:p>
        </w:tc>
        <w:tc>
          <w:tcPr>
            <w:tcW w:w="1403" w:type="dxa"/>
          </w:tcPr>
          <w:p w:rsidR="00D33733" w:rsidRPr="00170FB2" w:rsidRDefault="00D33733" w:rsidP="00FB6EA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zile</w:t>
            </w:r>
          </w:p>
        </w:tc>
        <w:tc>
          <w:tcPr>
            <w:tcW w:w="1463" w:type="dxa"/>
          </w:tcPr>
          <w:p w:rsidR="00D33733" w:rsidRPr="00170FB2" w:rsidRDefault="00D33733" w:rsidP="00FB6EA8">
            <w:pPr>
              <w:pStyle w:val="ListParagraph"/>
              <w:suppressAutoHyphens/>
              <w:ind w:left="317"/>
              <w:rPr>
                <w:lang w:val="ro-RO"/>
              </w:rPr>
            </w:pPr>
          </w:p>
        </w:tc>
      </w:tr>
      <w:tr w:rsidR="00D33733" w:rsidRPr="00170FB2" w:rsidTr="00B07F87">
        <w:tc>
          <w:tcPr>
            <w:tcW w:w="383" w:type="dxa"/>
          </w:tcPr>
          <w:p w:rsidR="00D33733" w:rsidRPr="00170FB2" w:rsidRDefault="00D33733" w:rsidP="00FB6EA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148" w:type="dxa"/>
          </w:tcPr>
          <w:p w:rsidR="00D33733" w:rsidRPr="00170FB2" w:rsidRDefault="00D33733" w:rsidP="00FB6EA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Suport în organizarea şedinţelor de supervizare profesională pentru supervizor (specialist din cadrul Direcţiei de Asistenţă Socială şi Protecţie a Familiei </w:t>
            </w:r>
          </w:p>
          <w:p w:rsidR="00D33733" w:rsidRPr="00170FB2" w:rsidRDefault="00D33733" w:rsidP="00FB6EA8">
            <w:pPr>
              <w:pStyle w:val="ListParagraph"/>
              <w:numPr>
                <w:ilvl w:val="0"/>
                <w:numId w:val="15"/>
              </w:numPr>
              <w:suppressAutoHyphens/>
              <w:ind w:left="494"/>
              <w:jc w:val="both"/>
              <w:rPr>
                <w:lang w:val="ro-RO"/>
              </w:rPr>
            </w:pPr>
            <w:r w:rsidRPr="00170FB2">
              <w:rPr>
                <w:lang w:val="ro-RO"/>
              </w:rPr>
              <w:t>Perfectarea documentaţiei</w:t>
            </w:r>
          </w:p>
          <w:p w:rsidR="00D33733" w:rsidRPr="00170FB2" w:rsidRDefault="00D33733" w:rsidP="00FB6EA8">
            <w:pPr>
              <w:pStyle w:val="ListParagraph"/>
              <w:numPr>
                <w:ilvl w:val="0"/>
                <w:numId w:val="15"/>
              </w:numPr>
              <w:suppressAutoHyphens/>
              <w:ind w:left="494"/>
              <w:jc w:val="both"/>
              <w:rPr>
                <w:lang w:val="ro-RO"/>
              </w:rPr>
            </w:pPr>
            <w:r w:rsidRPr="00170FB2">
              <w:rPr>
                <w:lang w:val="ro-RO"/>
              </w:rPr>
              <w:t>Elaborarea rapoartelor privind şedinţele de supervizare pentru fiecare specialist al Echipei Mobile şi de grup</w:t>
            </w:r>
          </w:p>
        </w:tc>
        <w:tc>
          <w:tcPr>
            <w:tcW w:w="2977" w:type="dxa"/>
          </w:tcPr>
          <w:p w:rsidR="00D33733" w:rsidRPr="00B07F87" w:rsidRDefault="00D33733" w:rsidP="00FB6EA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7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Suport acordat specialistului din cadrul DASPF</w:t>
            </w:r>
          </w:p>
          <w:p w:rsidR="00D33733" w:rsidRPr="00B07F87" w:rsidRDefault="00D33733" w:rsidP="00FB6EA8">
            <w:pPr>
              <w:pStyle w:val="ListParagraph"/>
              <w:numPr>
                <w:ilvl w:val="0"/>
                <w:numId w:val="16"/>
              </w:numPr>
              <w:suppressAutoHyphens/>
              <w:jc w:val="both"/>
              <w:rPr>
                <w:rFonts w:eastAsiaTheme="minorHAnsi"/>
                <w:lang w:val="ro-RO" w:eastAsia="en-US"/>
              </w:rPr>
            </w:pPr>
            <w:r w:rsidRPr="00B07F87">
              <w:rPr>
                <w:rFonts w:eastAsiaTheme="minorHAnsi"/>
                <w:lang w:val="ro-RO" w:eastAsia="en-US"/>
              </w:rPr>
              <w:t>Raport per şedinţă</w:t>
            </w:r>
          </w:p>
          <w:p w:rsidR="00D33733" w:rsidRPr="00B07F87" w:rsidRDefault="00D33733" w:rsidP="00FB6EA8">
            <w:pPr>
              <w:pStyle w:val="ListParagraph"/>
              <w:numPr>
                <w:ilvl w:val="0"/>
                <w:numId w:val="16"/>
              </w:numPr>
              <w:suppressAutoHyphens/>
              <w:jc w:val="both"/>
              <w:rPr>
                <w:rFonts w:eastAsiaTheme="minorHAnsi"/>
                <w:lang w:val="ro-RO" w:eastAsia="en-US"/>
              </w:rPr>
            </w:pPr>
            <w:r w:rsidRPr="00B07F87">
              <w:rPr>
                <w:rFonts w:eastAsiaTheme="minorHAnsi"/>
                <w:lang w:val="ro-RO" w:eastAsia="en-US"/>
              </w:rPr>
              <w:t>Modele de documente necesare pentru supervizare</w:t>
            </w:r>
          </w:p>
        </w:tc>
        <w:tc>
          <w:tcPr>
            <w:tcW w:w="1403" w:type="dxa"/>
          </w:tcPr>
          <w:p w:rsidR="00D33733" w:rsidRPr="00170FB2" w:rsidRDefault="00D33733" w:rsidP="00FB6EA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zile</w:t>
            </w:r>
          </w:p>
        </w:tc>
        <w:tc>
          <w:tcPr>
            <w:tcW w:w="1463" w:type="dxa"/>
          </w:tcPr>
          <w:p w:rsidR="00D33733" w:rsidRPr="00170FB2" w:rsidRDefault="00D33733" w:rsidP="00FB6EA8">
            <w:pPr>
              <w:pStyle w:val="ListParagraph"/>
              <w:suppressAutoHyphens/>
              <w:ind w:left="317"/>
              <w:rPr>
                <w:lang w:val="ro-RO"/>
              </w:rPr>
            </w:pPr>
          </w:p>
        </w:tc>
      </w:tr>
      <w:tr w:rsidR="00D33733" w:rsidRPr="00170FB2" w:rsidTr="00B07F87">
        <w:tc>
          <w:tcPr>
            <w:tcW w:w="383" w:type="dxa"/>
          </w:tcPr>
          <w:p w:rsidR="00D33733" w:rsidRPr="00170FB2" w:rsidRDefault="00D33733" w:rsidP="00FB6EA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148" w:type="dxa"/>
          </w:tcPr>
          <w:p w:rsidR="00D33733" w:rsidRPr="00170FB2" w:rsidRDefault="00D33733" w:rsidP="00FB6EA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vizitelor împreună împreună cu Echipa Mobilă în familiile beneficiarilor Echipei Mobile</w:t>
            </w:r>
          </w:p>
          <w:p w:rsidR="00D33733" w:rsidRPr="00170FB2" w:rsidRDefault="00D33733" w:rsidP="00FB6EA8">
            <w:pPr>
              <w:pStyle w:val="ListParagraph"/>
              <w:numPr>
                <w:ilvl w:val="0"/>
                <w:numId w:val="17"/>
              </w:numPr>
              <w:suppressAutoHyphens/>
              <w:ind w:left="494"/>
              <w:jc w:val="both"/>
              <w:rPr>
                <w:lang w:val="ro-RO"/>
              </w:rPr>
            </w:pPr>
            <w:r w:rsidRPr="00170FB2">
              <w:rPr>
                <w:lang w:val="ro-RO"/>
              </w:rPr>
              <w:t>Activităţi de evaluare a activităţii Echipei Mobile</w:t>
            </w:r>
          </w:p>
        </w:tc>
        <w:tc>
          <w:tcPr>
            <w:tcW w:w="2977" w:type="dxa"/>
          </w:tcPr>
          <w:p w:rsidR="00D33733" w:rsidRPr="00B07F87" w:rsidRDefault="00D33733" w:rsidP="00B07F87">
            <w:pPr>
              <w:suppressAutoHyphens/>
              <w:jc w:val="both"/>
              <w:rPr>
                <w:lang w:val="ro-RO"/>
              </w:rPr>
            </w:pPr>
            <w:r w:rsidRPr="00B07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Recomandări de </w:t>
            </w:r>
            <w:r w:rsidR="00B07F87" w:rsidRPr="00B07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îmbunătățire</w:t>
            </w:r>
            <w:r w:rsidRPr="00B07F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prestării serviciilor pentru beneficiari</w:t>
            </w:r>
          </w:p>
        </w:tc>
        <w:tc>
          <w:tcPr>
            <w:tcW w:w="1403" w:type="dxa"/>
          </w:tcPr>
          <w:p w:rsidR="00D33733" w:rsidRPr="00170FB2" w:rsidRDefault="00D33733" w:rsidP="00FB6EA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zile</w:t>
            </w:r>
          </w:p>
        </w:tc>
        <w:tc>
          <w:tcPr>
            <w:tcW w:w="1463" w:type="dxa"/>
          </w:tcPr>
          <w:p w:rsidR="00D33733" w:rsidRPr="00170FB2" w:rsidRDefault="00D33733" w:rsidP="00FB6EA8">
            <w:pPr>
              <w:pStyle w:val="ListParagraph"/>
              <w:suppressAutoHyphens/>
              <w:ind w:left="317"/>
              <w:rPr>
                <w:lang w:val="ro-RO"/>
              </w:rPr>
            </w:pPr>
          </w:p>
        </w:tc>
      </w:tr>
      <w:tr w:rsidR="00D33733" w:rsidRPr="00170FB2" w:rsidTr="00B07F87">
        <w:tc>
          <w:tcPr>
            <w:tcW w:w="383" w:type="dxa"/>
          </w:tcPr>
          <w:p w:rsidR="00D33733" w:rsidRPr="00170FB2" w:rsidRDefault="00D33733" w:rsidP="00FB6EA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48" w:type="dxa"/>
          </w:tcPr>
          <w:p w:rsidR="00D33733" w:rsidRPr="00170FB2" w:rsidRDefault="001D162E" w:rsidP="00FB6EA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70F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977" w:type="dxa"/>
          </w:tcPr>
          <w:p w:rsidR="00D33733" w:rsidRPr="00170FB2" w:rsidRDefault="00D33733" w:rsidP="00B07F87">
            <w:pPr>
              <w:pStyle w:val="ListParagraph"/>
              <w:suppressAutoHyphens/>
              <w:ind w:left="317"/>
              <w:jc w:val="both"/>
              <w:rPr>
                <w:lang w:val="ro-RO"/>
              </w:rPr>
            </w:pPr>
          </w:p>
        </w:tc>
        <w:tc>
          <w:tcPr>
            <w:tcW w:w="1403" w:type="dxa"/>
          </w:tcPr>
          <w:p w:rsidR="00D33733" w:rsidRPr="00B07F87" w:rsidRDefault="00B07F87" w:rsidP="00FB6EA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07F8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12 zile </w:t>
            </w:r>
          </w:p>
        </w:tc>
        <w:tc>
          <w:tcPr>
            <w:tcW w:w="1463" w:type="dxa"/>
          </w:tcPr>
          <w:p w:rsidR="00D33733" w:rsidRPr="00170FB2" w:rsidRDefault="00D33733" w:rsidP="00FB6EA8">
            <w:pPr>
              <w:pStyle w:val="ListParagraph"/>
              <w:suppressAutoHyphens/>
              <w:ind w:left="317"/>
              <w:rPr>
                <w:lang w:val="ro-RO"/>
              </w:rPr>
            </w:pPr>
          </w:p>
        </w:tc>
      </w:tr>
    </w:tbl>
    <w:p w:rsidR="003B1542" w:rsidRPr="00170FB2" w:rsidRDefault="003B1542" w:rsidP="003B154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972B8" w:rsidRPr="00170FB2" w:rsidRDefault="003B1542" w:rsidP="003B154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70FB2">
        <w:rPr>
          <w:rFonts w:ascii="Times New Roman" w:hAnsi="Times New Roman" w:cs="Times New Roman"/>
          <w:b/>
          <w:sz w:val="24"/>
          <w:szCs w:val="24"/>
          <w:lang w:val="ro-RO"/>
        </w:rPr>
        <w:t>Data ________________________</w:t>
      </w:r>
    </w:p>
    <w:p w:rsidR="006A1B2A" w:rsidRPr="00170FB2" w:rsidRDefault="003B1542" w:rsidP="004C2BF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0FB2">
        <w:rPr>
          <w:rFonts w:ascii="Times New Roman" w:hAnsi="Times New Roman" w:cs="Times New Roman"/>
          <w:b/>
          <w:sz w:val="24"/>
          <w:szCs w:val="24"/>
          <w:lang w:val="ro-RO"/>
        </w:rPr>
        <w:t>Semnătura</w:t>
      </w:r>
      <w:r w:rsidR="001D162E" w:rsidRPr="00170FB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aplicantului</w:t>
      </w:r>
      <w:r w:rsidRPr="00170FB2">
        <w:rPr>
          <w:rFonts w:ascii="Times New Roman" w:hAnsi="Times New Roman" w:cs="Times New Roman"/>
          <w:b/>
          <w:sz w:val="24"/>
          <w:szCs w:val="24"/>
          <w:lang w:val="ro-RO"/>
        </w:rPr>
        <w:t>____________________</w:t>
      </w:r>
    </w:p>
    <w:sectPr w:rsidR="006A1B2A" w:rsidRPr="00170FB2" w:rsidSect="007D6EA8">
      <w:headerReference w:type="default" r:id="rId9"/>
      <w:footerReference w:type="default" r:id="rId10"/>
      <w:pgSz w:w="12240" w:h="15840"/>
      <w:pgMar w:top="2835" w:right="1418" w:bottom="1418" w:left="1418" w:header="720" w:footer="17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30" w:rsidRDefault="00F72A30" w:rsidP="00874B8E">
      <w:pPr>
        <w:spacing w:after="0" w:line="240" w:lineRule="auto"/>
      </w:pPr>
      <w:r>
        <w:separator/>
      </w:r>
    </w:p>
  </w:endnote>
  <w:endnote w:type="continuationSeparator" w:id="0">
    <w:p w:rsidR="00F72A30" w:rsidRDefault="00F72A30" w:rsidP="0087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8E" w:rsidRDefault="00683A8C" w:rsidP="0076212E">
    <w:pPr>
      <w:pStyle w:val="Footer"/>
      <w:tabs>
        <w:tab w:val="clear" w:pos="93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E982A3B" wp14:editId="2E990E19">
              <wp:simplePos x="0" y="0"/>
              <wp:positionH relativeFrom="margin">
                <wp:posOffset>-694690</wp:posOffset>
              </wp:positionH>
              <wp:positionV relativeFrom="paragraph">
                <wp:posOffset>648335</wp:posOffset>
              </wp:positionV>
              <wp:extent cx="7277100" cy="49530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B8E" w:rsidRPr="00874B8E" w:rsidRDefault="00683A8C" w:rsidP="00724A33">
                          <w:pPr>
                            <w:jc w:val="both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P</w:t>
                          </w:r>
                          <w:r w:rsidR="00874B8E" w:rsidRPr="00874B8E">
                            <w:rPr>
                              <w:sz w:val="16"/>
                              <w:szCs w:val="16"/>
                              <w:lang w:val="ro-RO"/>
                            </w:rPr>
                            <w:t>roiect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ul Dezvoltarea și consolidarea Serviciului Social ”Echipă mobilă Cantemir” este finanțat din fondurile Uniunii Europene în cadrul Proiectului ”Servicii sociale mai bune printr-un parteneriat durabil dintre societatea civilă și guvern”  </w:t>
                          </w:r>
                          <w:r w:rsidR="00874B8E" w:rsidRPr="00874B8E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co-finanțat și implementat de Fundația Soros-Moldova în parteneriat cu Asociația Keystone Moldova, Alianța ONG-urilor active în domeniul Protecției Sociale a Copilului și Familiei, Alianța Organizațiilor pentru Persoane cu Dizabilități din Republica Moldova. </w:t>
                          </w:r>
                        </w:p>
                        <w:p w:rsidR="00874B8E" w:rsidRPr="00874B8E" w:rsidRDefault="00874B8E">
                          <w:pPr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82A3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.7pt;margin-top:51.05pt;width:573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gpIAIAACMEAAAOAAAAZHJzL2Uyb0RvYy54bWysU9uO0zAQfUfiHyy/06Slpduo6WrpUoS0&#10;XKRdPmDiOI2F7Qm226R8PWOnWwq8IfxgzXhmjo/PjNe3g9HsKJ1XaEs+neScSSuwVnZf8q9Pu1c3&#10;nPkAtgaNVpb8JD2/3bx8se67Qs6wRV1LxwjE+qLvSt6G0BVZ5kUrDfgJdtJSsEFnIJDr9lntoCd0&#10;o7NZnr/JenR151BI7+n0fgzyTcJvGinC56bxMjBdcuIW0u7SXsU926yh2DvoWiXONOAfWBhQli69&#10;QN1DAHZw6i8oo4RDj02YCDQZNo0SMr2BXjPN/3jNYwudTG8hcXx3kcn/P1jx6fjFMVVT70geC4Z6&#10;9CSHwN7iwGZRnr7zBWU9dpQXBjqm1PRU3z2g+OaZxW0Ldi/vnMO+lVATvWmszK5KRxwfQar+I9Z0&#10;DRwCJqChcSZqR2owQicep0trIhVBh8vZcjnNKSQoNl8tXpMdr4DiubpzPryXaFg0Su6o9Qkdjg8+&#10;jKnPKfEyj1rVO6V1cty+2mrHjkBjskvrjP5bmrasL/lqMVskZIuxnqChMCrQGGtlSn6TxxXLoYhq&#10;vLN1sgMoPdpEWtuzPFGRUZswVENqxEX1CusT6eVwnFr6ZWS06H5w1tPEltx/P4CTnOkPljRfTefz&#10;OOLJmS+WM3LcdaS6joAVBFXywNlobkP6FpG2xTvqTaOSbLGJI5MzZZrEJPz518RRv/ZT1q+/vfkJ&#10;AAD//wMAUEsDBBQABgAIAAAAIQAT5bXJ4AAAAA0BAAAPAAAAZHJzL2Rvd25yZXYueG1sTI/BTsMw&#10;DIbvSLxDZCQuaEs6RreVphMggbhu7AHcJmsrGqdqsrV7e7wTu9n6P/3+nG8n14mzHULrSUMyVyAs&#10;Vd60VGs4/HzO1iBCRDLYebIaLjbAtri/yzEzfqSdPe9jLbiEQoYamhj7TMpQNdZhmPveEmdHPziM&#10;vA61NAOOXO46uVAqlQ5b4gsN9vajsdXv/uQ0HL/Hp5fNWH7Fw2q3TN+xXZX+ovXjw/T2CiLaKf7D&#10;cNVndSjYqfQnMkF0GmaJ2iyZ5UQtEhBXRD2nKYiSp7VKQBa5vP2i+AMAAP//AwBQSwECLQAUAAYA&#10;CAAAACEAtoM4kv4AAADhAQAAEwAAAAAAAAAAAAAAAAAAAAAAW0NvbnRlbnRfVHlwZXNdLnhtbFBL&#10;AQItABQABgAIAAAAIQA4/SH/1gAAAJQBAAALAAAAAAAAAAAAAAAAAC8BAABfcmVscy8ucmVsc1BL&#10;AQItABQABgAIAAAAIQDBJagpIAIAACMEAAAOAAAAAAAAAAAAAAAAAC4CAABkcnMvZTJvRG9jLnht&#10;bFBLAQItABQABgAIAAAAIQAT5bXJ4AAAAA0BAAAPAAAAAAAAAAAAAAAAAHoEAABkcnMvZG93bnJl&#10;di54bWxQSwUGAAAAAAQABADzAAAAhwUAAAAA&#10;" stroked="f">
              <v:textbox>
                <w:txbxContent>
                  <w:p w:rsidR="00874B8E" w:rsidRPr="00874B8E" w:rsidRDefault="00683A8C" w:rsidP="00724A33">
                    <w:pPr>
                      <w:jc w:val="both"/>
                      <w:rPr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sz w:val="16"/>
                        <w:szCs w:val="16"/>
                        <w:lang w:val="ro-RO"/>
                      </w:rPr>
                      <w:t>P</w:t>
                    </w:r>
                    <w:r w:rsidR="00874B8E" w:rsidRPr="00874B8E">
                      <w:rPr>
                        <w:sz w:val="16"/>
                        <w:szCs w:val="16"/>
                        <w:lang w:val="ro-RO"/>
                      </w:rPr>
                      <w:t>roiect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 xml:space="preserve">ul Dezvoltarea și consolidarea Serviciului Social ”Echipă mobilă Cantemir” este finanțat din fondurile Uniunii Europene în cadrul Proiectului ”Servicii sociale mai bune printr-un parteneriat durabil dintre societatea civilă și guvern”  </w:t>
                    </w:r>
                    <w:r w:rsidR="00874B8E" w:rsidRPr="00874B8E">
                      <w:rPr>
                        <w:sz w:val="16"/>
                        <w:szCs w:val="16"/>
                        <w:lang w:val="ro-RO"/>
                      </w:rPr>
                      <w:t xml:space="preserve"> co-finanțat și implementat de Fundația Soros-Moldova în parteneriat cu Asociația Keystone Moldova, Alianța ONG-urilor active în domeniul Protecției Sociale a Copilului și Familiei, Alianța Organizațiilor pentru Persoane cu Dizabilități din Republica Moldova. </w:t>
                    </w:r>
                  </w:p>
                  <w:p w:rsidR="00874B8E" w:rsidRPr="00874B8E" w:rsidRDefault="00874B8E">
                    <w:pPr>
                      <w:rPr>
                        <w:sz w:val="16"/>
                        <w:szCs w:val="16"/>
                        <w:lang w:val="ro-R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24A33" w:rsidRPr="00874B8E">
      <w:rPr>
        <w:noProof/>
      </w:rPr>
      <w:drawing>
        <wp:anchor distT="0" distB="0" distL="114300" distR="114300" simplePos="0" relativeHeight="251660288" behindDoc="1" locked="0" layoutInCell="1" allowOverlap="1" wp14:anchorId="4B2A839D" wp14:editId="390801D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52500" cy="680357"/>
          <wp:effectExtent l="0" t="0" r="0" b="5715"/>
          <wp:wrapNone/>
          <wp:docPr id="3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098" cy="684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A33">
      <w:rPr>
        <w:noProof/>
      </w:rPr>
      <w:drawing>
        <wp:anchor distT="0" distB="0" distL="114300" distR="114300" simplePos="0" relativeHeight="251661312" behindDoc="1" locked="0" layoutInCell="1" allowOverlap="1" wp14:anchorId="033B6CDA" wp14:editId="19CB8F36">
          <wp:simplePos x="0" y="0"/>
          <wp:positionH relativeFrom="margin">
            <wp:align>center</wp:align>
          </wp:positionH>
          <wp:positionV relativeFrom="paragraph">
            <wp:posOffset>121285</wp:posOffset>
          </wp:positionV>
          <wp:extent cx="1476375" cy="452674"/>
          <wp:effectExtent l="0" t="0" r="0" b="5080"/>
          <wp:wrapNone/>
          <wp:docPr id="326" name="Picture 326" descr="C:\Users\ANAGON~1\AppData\Local\Temp\batD19E.tmp\APSCF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GON~1\AppData\Local\Temp\batD19E.tmp\APSCF_LOGO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52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A33" w:rsidRPr="00874B8E">
      <w:rPr>
        <w:noProof/>
      </w:rPr>
      <w:drawing>
        <wp:anchor distT="0" distB="0" distL="114300" distR="114300" simplePos="0" relativeHeight="251662336" behindDoc="1" locked="0" layoutInCell="1" allowOverlap="1" wp14:anchorId="3141BDF2" wp14:editId="4220C7A7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885825" cy="578374"/>
          <wp:effectExtent l="0" t="0" r="0" b="0"/>
          <wp:wrapNone/>
          <wp:docPr id="32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578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12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30" w:rsidRDefault="00F72A30" w:rsidP="00874B8E">
      <w:pPr>
        <w:spacing w:after="0" w:line="240" w:lineRule="auto"/>
      </w:pPr>
      <w:r>
        <w:separator/>
      </w:r>
    </w:p>
  </w:footnote>
  <w:footnote w:type="continuationSeparator" w:id="0">
    <w:p w:rsidR="00F72A30" w:rsidRDefault="00F72A30" w:rsidP="0087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8E" w:rsidRDefault="00B70A9E" w:rsidP="00FE269C">
    <w:pPr>
      <w:pStyle w:val="Header"/>
      <w:tabs>
        <w:tab w:val="clear" w:pos="4680"/>
        <w:tab w:val="clear" w:pos="9360"/>
        <w:tab w:val="left" w:pos="5385"/>
      </w:tabs>
    </w:pPr>
    <w:r>
      <w:rPr>
        <w:rFonts w:ascii="Times New Roman" w:eastAsia="Times New Roman" w:hAnsi="Times New Roman"/>
        <w:i/>
        <w:noProof/>
        <w:sz w:val="24"/>
        <w:szCs w:val="24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2318385</wp:posOffset>
          </wp:positionH>
          <wp:positionV relativeFrom="margin">
            <wp:posOffset>-1337945</wp:posOffset>
          </wp:positionV>
          <wp:extent cx="1848485" cy="91884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B8E">
      <w:rPr>
        <w:noProof/>
      </w:rPr>
      <w:drawing>
        <wp:anchor distT="0" distB="0" distL="114300" distR="114300" simplePos="0" relativeHeight="251654656" behindDoc="1" locked="0" layoutInCell="1" allowOverlap="1" wp14:anchorId="54157280" wp14:editId="55D67350">
          <wp:simplePos x="0" y="0"/>
          <wp:positionH relativeFrom="column">
            <wp:posOffset>5081270</wp:posOffset>
          </wp:positionH>
          <wp:positionV relativeFrom="paragraph">
            <wp:posOffset>-66676</wp:posOffset>
          </wp:positionV>
          <wp:extent cx="954234" cy="992401"/>
          <wp:effectExtent l="0" t="0" r="0" b="0"/>
          <wp:wrapNone/>
          <wp:docPr id="3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739" cy="993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-33655</wp:posOffset>
          </wp:positionH>
          <wp:positionV relativeFrom="margin">
            <wp:posOffset>-1485900</wp:posOffset>
          </wp:positionV>
          <wp:extent cx="1641475" cy="1096010"/>
          <wp:effectExtent l="0" t="0" r="0" b="889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1096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124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12A399" wp14:editId="291AEEC3">
              <wp:simplePos x="0" y="0"/>
              <wp:positionH relativeFrom="column">
                <wp:posOffset>4919345</wp:posOffset>
              </wp:positionH>
              <wp:positionV relativeFrom="paragraph">
                <wp:posOffset>923925</wp:posOffset>
              </wp:positionV>
              <wp:extent cx="1504950" cy="34290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B8E" w:rsidRPr="00874B8E" w:rsidRDefault="00874B8E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874B8E">
                            <w:rPr>
                              <w:b/>
                              <w:sz w:val="18"/>
                              <w:lang w:val="ro-RO"/>
                            </w:rPr>
                            <w:t>Co-finanțat și implementat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2A3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35pt;margin-top:72.75pt;width:118.5pt;height:2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MDHgIAABsEAAAOAAAAZHJzL2Uyb0RvYy54bWysU9uO2yAQfa/Uf0C8N3bcpN1YcVbbbFNV&#10;2l6k3X4ABhyjAkOBxN5+fQeczUbbt6p+QIxnOJw5c1hfj0aTo/RBgW3ofFZSIi0Hoey+oT8edm+u&#10;KAmRWcE0WNnQRxno9eb1q/XgallBD1pITxDEhnpwDe1jdHVRBN5Lw8IMnLSY7MAbFjH0+0J4NiC6&#10;0UVVlu+KAbxwHrgMAf/eTkm6yfhdJ3n81nVBRqIbitxiXn1e27QWmzWr9565XvETDfYPLAxTFi89&#10;Q92yyMjBq7+gjOIeAnRxxsEU0HWKy9wDdjMvX3Rz3zMncy8oTnBnmcL/g+Vfj989UaKhK0osMzii&#10;BzlG8gFGUiV1BhdqLLp3WBZH/I1Tzp0Gdwf8ZyAWtj2ze3njPQy9ZALZzdPJ4uLohBMSSDt8AYHX&#10;sEOEDDR23iTpUAyC6Dilx/NkEhWerlyWi9USUxxzbxfVqsyjK1j9dNr5ED9JMCRtGupx8hmdHe9C&#10;TGxY/VSSLgugldgprXPg9+1We3Jk6JJd/nIDL8q0JQPqtKyWGdlCOp8NZFREF2tlGnpVpm/yVVLj&#10;oxW5JDKlpz0y0fYkT1Jk0iaO7YiFSbMWxCMK5WFyK74u3PTgf1MyoFMbGn4dmJeU6M8WxV7NF4tk&#10;7Rwslu8rDPxlpr3MMMsRqqGRkmm7jfk5JB0s3OBQOpX1emZy4ooOzDKeXkuy+GWcq57f9OYPAAAA&#10;//8DAFBLAwQUAAYACAAAACEAUKYGVd8AAAAMAQAADwAAAGRycy9kb3ducmV2LnhtbEyPQU+DQBCF&#10;7yb+h8008WLsgoGuIEujJhqvrf0BA2yBlJ0l7LbQf+/0pLeZeS9vvldsFzuIi5l870hDvI5AGKpd&#10;01Or4fDz+fQCwgekBgdHRsPVeNiW93cF5o2baWcu+9AKDiGfo4YuhDGX0tedsejXbjTE2tFNFgOv&#10;UyubCWcOt4N8jqKNtNgTf+hwNB+dqU/7s9Vw/J4f02yuvsJB7ZLNO/aqcletH1bL2yuIYJbwZ4Yb&#10;PqNDyUyVO1PjxaBBqUSxlYUkTUHcHFEc86niKctSkGUh/5cofwEAAP//AwBQSwECLQAUAAYACAAA&#10;ACEAtoM4kv4AAADhAQAAEwAAAAAAAAAAAAAAAAAAAAAAW0NvbnRlbnRfVHlwZXNdLnhtbFBLAQIt&#10;ABQABgAIAAAAIQA4/SH/1gAAAJQBAAALAAAAAAAAAAAAAAAAAC8BAABfcmVscy8ucmVsc1BLAQIt&#10;ABQABgAIAAAAIQCNssMDHgIAABsEAAAOAAAAAAAAAAAAAAAAAC4CAABkcnMvZTJvRG9jLnhtbFBL&#10;AQItABQABgAIAAAAIQBQpgZV3wAAAAwBAAAPAAAAAAAAAAAAAAAAAHgEAABkcnMvZG93bnJldi54&#10;bWxQSwUGAAAAAAQABADzAAAAhAUAAAAA&#10;" stroked="f">
              <v:textbox>
                <w:txbxContent>
                  <w:p w:rsidR="00874B8E" w:rsidRPr="00874B8E" w:rsidRDefault="00874B8E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874B8E">
                      <w:rPr>
                        <w:b/>
                        <w:sz w:val="18"/>
                        <w:lang w:val="ro-RO"/>
                      </w:rPr>
                      <w:t>Co-finanțat și implementat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1536"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094681F0" wp14:editId="70F39885">
              <wp:simplePos x="0" y="0"/>
              <wp:positionH relativeFrom="column">
                <wp:posOffset>-71755</wp:posOffset>
              </wp:positionH>
              <wp:positionV relativeFrom="paragraph">
                <wp:posOffset>981075</wp:posOffset>
              </wp:positionV>
              <wp:extent cx="1733550" cy="2857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471" w:rsidRPr="00874B8E" w:rsidRDefault="00527471" w:rsidP="00527471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874B8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  <w:p w:rsidR="00874B8E" w:rsidRPr="00874B8E" w:rsidRDefault="00874B8E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4681F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65pt;margin-top:77.25pt;width:136.5pt;height:22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VhIgIAACQEAAAOAAAAZHJzL2Uyb0RvYy54bWysU81u2zAMvg/YOwi6L07cZEmNOEWXLsOA&#10;7gdo9wC0LMfCJNGTlNjd04+S0zTbbsN0EEiR/Eh+pNY3g9HsKJ1XaEs+m0w5k1Zgrey+5N8ed29W&#10;nPkAtgaNVpb8SXp+s3n9at13hcyxRV1LxwjE+qLvSt6G0BVZ5kUrDfgJdtKSsUFnIJDq9lntoCd0&#10;o7N8On2b9ejqzqGQ3tPr3Wjkm4TfNFKEL03jZWC65FRbSLdLdxXvbLOGYu+ga5U4lQH/UIUBZSnp&#10;GeoOArCDU39BGSUcemzCRKDJsGmUkKkH6mY2/aObhxY6mXohcnx3psn/P1jx+fjVMVWXPJ8tObNg&#10;aEiPcgjsHQ4sj/z0nS/I7aEjxzDQM8059eq7exTfPbO4bcHu5a1z2LcSaqpvFiOzi9ARx0eQqv+E&#10;NaWBQ8AENDTORPKIDkboNKen82xiKSKmXF5dLRZkEmTLV4slyTEFFM/RnfPhg0TDolByR7NP6HC8&#10;92F0fXaJyTxqVe+U1klx+2qrHTsC7ckunRP6b27asr7k14t8kZAtxniChsKoQHuslSn5ahpPDIci&#10;svHe1kkOoPQoU9HanuiJjIzchKEa0iQSd5G6Cusn4svhuLb0zUho0f3krKeVLbn/cQAnOdMfLXF+&#10;PZvP444nZb5Y5qS4S0t1aQErCKrkgbNR3Ib0L2LZFm9pNo1KtL1UciqZVjERf/o2cdcv9eT18rk3&#10;vwAAAP//AwBQSwMEFAAGAAgAAAAhAL+rQubfAAAACwEAAA8AAABkcnMvZG93bnJldi54bWxMj8FO&#10;g0AQhu8mvsNmTLyYdqEWEGRp1ETjtbUPsLBTILKzhN0W+vaOJz3O/F/++abcLXYQF5x870hBvI5A&#10;IDXO9NQqOH69r55A+KDJ6MERKriih111e1PqwriZ9ng5hFZwCflCK+hCGAspfdOh1X7tRiTOTm6y&#10;OvA4tdJMeuZyO8hNFKXS6p74QqdHfOuw+T6crYLT5/yQ5HP9EY7Zfpu+6j6r3VWp+7vl5RlEwCX8&#10;wfCrz+pQsVPtzmS8GBSs4viRUQ6SbQKCiU0aZyBq3uR5ArIq5f8fqh8AAAD//wMAUEsBAi0AFAAG&#10;AAgAAAAhALaDOJL+AAAA4QEAABMAAAAAAAAAAAAAAAAAAAAAAFtDb250ZW50X1R5cGVzXS54bWxQ&#10;SwECLQAUAAYACAAAACEAOP0h/9YAAACUAQAACwAAAAAAAAAAAAAAAAAvAQAAX3JlbHMvLnJlbHNQ&#10;SwECLQAUAAYACAAAACEAazhFYSICAAAkBAAADgAAAAAAAAAAAAAAAAAuAgAAZHJzL2Uyb0RvYy54&#10;bWxQSwECLQAUAAYACAAAACEAv6tC5t8AAAALAQAADwAAAAAAAAAAAAAAAAB8BAAAZHJzL2Rvd25y&#10;ZXYueG1sUEsFBgAAAAAEAAQA8wAAAIgFAAAAAA==&#10;" stroked="f">
              <v:textbox>
                <w:txbxContent>
                  <w:p w:rsidR="00527471" w:rsidRPr="00874B8E" w:rsidRDefault="00527471" w:rsidP="00527471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874B8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  <w:p w:rsidR="00874B8E" w:rsidRPr="00874B8E" w:rsidRDefault="00874B8E">
                    <w:pPr>
                      <w:rPr>
                        <w:b/>
                        <w:sz w:val="18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FE269C"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40C"/>
    <w:multiLevelType w:val="hybridMultilevel"/>
    <w:tmpl w:val="40D0E1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3E6C"/>
    <w:multiLevelType w:val="hybridMultilevel"/>
    <w:tmpl w:val="45D099A8"/>
    <w:lvl w:ilvl="0" w:tplc="0A5A7D66">
      <w:start w:val="4"/>
      <w:numFmt w:val="decimal"/>
      <w:lvlText w:val="%1"/>
      <w:lvlJc w:val="left"/>
      <w:pPr>
        <w:ind w:left="67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057D2924"/>
    <w:multiLevelType w:val="hybridMultilevel"/>
    <w:tmpl w:val="21C8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78BF"/>
    <w:multiLevelType w:val="hybridMultilevel"/>
    <w:tmpl w:val="D0644CF8"/>
    <w:lvl w:ilvl="0" w:tplc="9774E3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5F51"/>
    <w:multiLevelType w:val="hybridMultilevel"/>
    <w:tmpl w:val="C11E2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21CD5"/>
    <w:multiLevelType w:val="hybridMultilevel"/>
    <w:tmpl w:val="1BB66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F6594"/>
    <w:multiLevelType w:val="hybridMultilevel"/>
    <w:tmpl w:val="689453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F570A63"/>
    <w:multiLevelType w:val="hybridMultilevel"/>
    <w:tmpl w:val="37C61D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216D7"/>
    <w:multiLevelType w:val="hybridMultilevel"/>
    <w:tmpl w:val="D984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A41FC"/>
    <w:multiLevelType w:val="hybridMultilevel"/>
    <w:tmpl w:val="617C5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2349F"/>
    <w:multiLevelType w:val="hybridMultilevel"/>
    <w:tmpl w:val="E4541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50CD7"/>
    <w:multiLevelType w:val="hybridMultilevel"/>
    <w:tmpl w:val="8C2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B595E"/>
    <w:multiLevelType w:val="hybridMultilevel"/>
    <w:tmpl w:val="4CBC44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C1004"/>
    <w:multiLevelType w:val="hybridMultilevel"/>
    <w:tmpl w:val="5AD0617A"/>
    <w:lvl w:ilvl="0" w:tplc="DCF67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B3E02"/>
    <w:multiLevelType w:val="hybridMultilevel"/>
    <w:tmpl w:val="41E8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43382"/>
    <w:multiLevelType w:val="hybridMultilevel"/>
    <w:tmpl w:val="6340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90DF4"/>
    <w:multiLevelType w:val="hybridMultilevel"/>
    <w:tmpl w:val="0DBE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44116"/>
    <w:multiLevelType w:val="hybridMultilevel"/>
    <w:tmpl w:val="01F4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77427"/>
    <w:multiLevelType w:val="hybridMultilevel"/>
    <w:tmpl w:val="BC0A5D9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13"/>
  </w:num>
  <w:num w:numId="6">
    <w:abstractNumId w:val="11"/>
  </w:num>
  <w:num w:numId="7">
    <w:abstractNumId w:val="19"/>
  </w:num>
  <w:num w:numId="8">
    <w:abstractNumId w:val="4"/>
  </w:num>
  <w:num w:numId="9">
    <w:abstractNumId w:val="14"/>
  </w:num>
  <w:num w:numId="10">
    <w:abstractNumId w:val="18"/>
  </w:num>
  <w:num w:numId="11">
    <w:abstractNumId w:val="12"/>
  </w:num>
  <w:num w:numId="12">
    <w:abstractNumId w:val="17"/>
  </w:num>
  <w:num w:numId="13">
    <w:abstractNumId w:val="15"/>
  </w:num>
  <w:num w:numId="14">
    <w:abstractNumId w:val="7"/>
  </w:num>
  <w:num w:numId="15">
    <w:abstractNumId w:val="9"/>
  </w:num>
  <w:num w:numId="16">
    <w:abstractNumId w:val="10"/>
  </w:num>
  <w:num w:numId="17">
    <w:abstractNumId w:val="5"/>
  </w:num>
  <w:num w:numId="18">
    <w:abstractNumId w:val="2"/>
  </w:num>
  <w:num w:numId="19">
    <w:abstractNumId w:val="16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AC"/>
    <w:rsid w:val="00002AD6"/>
    <w:rsid w:val="0003156E"/>
    <w:rsid w:val="000432E0"/>
    <w:rsid w:val="000642A9"/>
    <w:rsid w:val="000737AB"/>
    <w:rsid w:val="00082A0D"/>
    <w:rsid w:val="000933C7"/>
    <w:rsid w:val="000A2DF6"/>
    <w:rsid w:val="000C707F"/>
    <w:rsid w:val="000D2A77"/>
    <w:rsid w:val="000F0CE3"/>
    <w:rsid w:val="000F47FD"/>
    <w:rsid w:val="0010004B"/>
    <w:rsid w:val="00102DA8"/>
    <w:rsid w:val="00115F50"/>
    <w:rsid w:val="00132699"/>
    <w:rsid w:val="001470E0"/>
    <w:rsid w:val="00150562"/>
    <w:rsid w:val="00150EF2"/>
    <w:rsid w:val="001620A2"/>
    <w:rsid w:val="00170FB2"/>
    <w:rsid w:val="00185C26"/>
    <w:rsid w:val="00194480"/>
    <w:rsid w:val="0019562B"/>
    <w:rsid w:val="001A5E07"/>
    <w:rsid w:val="001B0DC3"/>
    <w:rsid w:val="001D162E"/>
    <w:rsid w:val="001E798A"/>
    <w:rsid w:val="00207789"/>
    <w:rsid w:val="00222124"/>
    <w:rsid w:val="00226DC0"/>
    <w:rsid w:val="00231724"/>
    <w:rsid w:val="00237595"/>
    <w:rsid w:val="00241086"/>
    <w:rsid w:val="00252642"/>
    <w:rsid w:val="00263571"/>
    <w:rsid w:val="002972B8"/>
    <w:rsid w:val="002C79A7"/>
    <w:rsid w:val="002D3E7A"/>
    <w:rsid w:val="002E0379"/>
    <w:rsid w:val="00316A3A"/>
    <w:rsid w:val="00326CB3"/>
    <w:rsid w:val="00340D7B"/>
    <w:rsid w:val="00356206"/>
    <w:rsid w:val="003A3A18"/>
    <w:rsid w:val="003B08FE"/>
    <w:rsid w:val="003B1542"/>
    <w:rsid w:val="003B2A2F"/>
    <w:rsid w:val="003C344F"/>
    <w:rsid w:val="003F39FB"/>
    <w:rsid w:val="00420D31"/>
    <w:rsid w:val="00456AAE"/>
    <w:rsid w:val="00472C92"/>
    <w:rsid w:val="0048121A"/>
    <w:rsid w:val="00484B61"/>
    <w:rsid w:val="00485BB3"/>
    <w:rsid w:val="004A7002"/>
    <w:rsid w:val="004A761D"/>
    <w:rsid w:val="004C041E"/>
    <w:rsid w:val="004C2BF1"/>
    <w:rsid w:val="004C744E"/>
    <w:rsid w:val="004E0AE8"/>
    <w:rsid w:val="004E215E"/>
    <w:rsid w:val="004E44CA"/>
    <w:rsid w:val="00527471"/>
    <w:rsid w:val="00547E52"/>
    <w:rsid w:val="00551536"/>
    <w:rsid w:val="00565201"/>
    <w:rsid w:val="005A6E22"/>
    <w:rsid w:val="005B05A0"/>
    <w:rsid w:val="005B3E9B"/>
    <w:rsid w:val="005C18BF"/>
    <w:rsid w:val="005F504A"/>
    <w:rsid w:val="005F5B6B"/>
    <w:rsid w:val="00633C1D"/>
    <w:rsid w:val="00637B04"/>
    <w:rsid w:val="00662EFA"/>
    <w:rsid w:val="006664FA"/>
    <w:rsid w:val="00667570"/>
    <w:rsid w:val="0067440B"/>
    <w:rsid w:val="006809AF"/>
    <w:rsid w:val="00683A8C"/>
    <w:rsid w:val="006A0425"/>
    <w:rsid w:val="006A1B2A"/>
    <w:rsid w:val="006B1525"/>
    <w:rsid w:val="00705E17"/>
    <w:rsid w:val="00724A33"/>
    <w:rsid w:val="00730DEC"/>
    <w:rsid w:val="0073422F"/>
    <w:rsid w:val="00760334"/>
    <w:rsid w:val="0076212E"/>
    <w:rsid w:val="007870CE"/>
    <w:rsid w:val="007A3934"/>
    <w:rsid w:val="007A73A5"/>
    <w:rsid w:val="007C050F"/>
    <w:rsid w:val="007D6EA8"/>
    <w:rsid w:val="007F201D"/>
    <w:rsid w:val="00845769"/>
    <w:rsid w:val="00857244"/>
    <w:rsid w:val="00874B8E"/>
    <w:rsid w:val="00882232"/>
    <w:rsid w:val="00886974"/>
    <w:rsid w:val="008B13EC"/>
    <w:rsid w:val="008B1F82"/>
    <w:rsid w:val="008B3C26"/>
    <w:rsid w:val="008F3DAC"/>
    <w:rsid w:val="008F7041"/>
    <w:rsid w:val="008F7DC6"/>
    <w:rsid w:val="00910BBE"/>
    <w:rsid w:val="009302C8"/>
    <w:rsid w:val="009752FD"/>
    <w:rsid w:val="00977FE8"/>
    <w:rsid w:val="009B05EA"/>
    <w:rsid w:val="009B3C5E"/>
    <w:rsid w:val="009D0A6A"/>
    <w:rsid w:val="009F43A0"/>
    <w:rsid w:val="009F7575"/>
    <w:rsid w:val="00A00522"/>
    <w:rsid w:val="00A016A4"/>
    <w:rsid w:val="00A028BC"/>
    <w:rsid w:val="00A10FDD"/>
    <w:rsid w:val="00A5287F"/>
    <w:rsid w:val="00A614E8"/>
    <w:rsid w:val="00A72C37"/>
    <w:rsid w:val="00A73BA6"/>
    <w:rsid w:val="00A9058D"/>
    <w:rsid w:val="00AB162E"/>
    <w:rsid w:val="00AB5A2D"/>
    <w:rsid w:val="00AC4AE8"/>
    <w:rsid w:val="00AC52F1"/>
    <w:rsid w:val="00AD4B53"/>
    <w:rsid w:val="00AE5CE6"/>
    <w:rsid w:val="00B07F87"/>
    <w:rsid w:val="00B13C7D"/>
    <w:rsid w:val="00B70A9E"/>
    <w:rsid w:val="00B7657B"/>
    <w:rsid w:val="00B8039E"/>
    <w:rsid w:val="00BF1E22"/>
    <w:rsid w:val="00C00942"/>
    <w:rsid w:val="00C14779"/>
    <w:rsid w:val="00C27819"/>
    <w:rsid w:val="00C52849"/>
    <w:rsid w:val="00C56809"/>
    <w:rsid w:val="00C73751"/>
    <w:rsid w:val="00C80138"/>
    <w:rsid w:val="00C81F5C"/>
    <w:rsid w:val="00CB12DF"/>
    <w:rsid w:val="00CB40F6"/>
    <w:rsid w:val="00D05C69"/>
    <w:rsid w:val="00D12AAE"/>
    <w:rsid w:val="00D33733"/>
    <w:rsid w:val="00D64243"/>
    <w:rsid w:val="00D8396E"/>
    <w:rsid w:val="00D8413B"/>
    <w:rsid w:val="00DD5FE5"/>
    <w:rsid w:val="00DD7F5F"/>
    <w:rsid w:val="00DF7042"/>
    <w:rsid w:val="00E02FCD"/>
    <w:rsid w:val="00E53F80"/>
    <w:rsid w:val="00E9190D"/>
    <w:rsid w:val="00EA2E23"/>
    <w:rsid w:val="00EC46F4"/>
    <w:rsid w:val="00EC6EA4"/>
    <w:rsid w:val="00F30C8E"/>
    <w:rsid w:val="00F5637F"/>
    <w:rsid w:val="00F62A5F"/>
    <w:rsid w:val="00F72507"/>
    <w:rsid w:val="00F72A30"/>
    <w:rsid w:val="00F72B84"/>
    <w:rsid w:val="00F812B5"/>
    <w:rsid w:val="00F91F05"/>
    <w:rsid w:val="00F960D4"/>
    <w:rsid w:val="00F9738F"/>
    <w:rsid w:val="00F976D8"/>
    <w:rsid w:val="00FB4247"/>
    <w:rsid w:val="00FB78B0"/>
    <w:rsid w:val="00FE269C"/>
    <w:rsid w:val="00FF745A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FFE9A-E419-4F23-B1B6-9AEF1F40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6A"/>
  </w:style>
  <w:style w:type="paragraph" w:styleId="Heading4">
    <w:name w:val="heading 4"/>
    <w:basedOn w:val="Normal"/>
    <w:next w:val="Normal"/>
    <w:link w:val="Heading4Char"/>
    <w:qFormat/>
    <w:rsid w:val="007D6EA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8E"/>
  </w:style>
  <w:style w:type="paragraph" w:styleId="Footer">
    <w:name w:val="footer"/>
    <w:basedOn w:val="Normal"/>
    <w:link w:val="FooterChar"/>
    <w:uiPriority w:val="99"/>
    <w:unhideWhenUsed/>
    <w:rsid w:val="0087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8E"/>
  </w:style>
  <w:style w:type="paragraph" w:styleId="BalloonText">
    <w:name w:val="Balloon Text"/>
    <w:basedOn w:val="Normal"/>
    <w:link w:val="BalloonTextChar"/>
    <w:uiPriority w:val="99"/>
    <w:semiHidden/>
    <w:unhideWhenUsed/>
    <w:rsid w:val="0076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2E"/>
    <w:rPr>
      <w:rFonts w:ascii="Segoe UI" w:hAnsi="Segoe UI" w:cs="Segoe UI"/>
      <w:sz w:val="18"/>
      <w:szCs w:val="18"/>
    </w:rPr>
  </w:style>
  <w:style w:type="paragraph" w:customStyle="1" w:styleId="Texte">
    <w:name w:val="Texte"/>
    <w:basedOn w:val="Normal"/>
    <w:rsid w:val="00F5637F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3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F56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rsid w:val="007D6E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NoSpacing">
    <w:name w:val="No Spacing"/>
    <w:uiPriority w:val="1"/>
    <w:qFormat/>
    <w:rsid w:val="007D6EA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D6E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Normal"/>
    <w:rsid w:val="00F725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1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dedi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tif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9620-B32D-4C32-BDB0-0195602F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AnaGoncear</dc:creator>
  <cp:lastModifiedBy>Lina Malcoci</cp:lastModifiedBy>
  <cp:revision>3</cp:revision>
  <cp:lastPrinted>2018-06-25T10:40:00Z</cp:lastPrinted>
  <dcterms:created xsi:type="dcterms:W3CDTF">2019-06-04T14:26:00Z</dcterms:created>
  <dcterms:modified xsi:type="dcterms:W3CDTF">2019-06-04T14:27:00Z</dcterms:modified>
</cp:coreProperties>
</file>