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46623" w14:textId="47FC4FC7" w:rsidR="0098289D" w:rsidRPr="00BB570C" w:rsidRDefault="0098289D" w:rsidP="00BB570C">
      <w:pPr>
        <w:spacing w:after="120" w:line="240" w:lineRule="auto"/>
        <w:ind w:left="-851"/>
        <w:jc w:val="center"/>
        <w:rPr>
          <w:rFonts w:ascii="Times New Roman" w:hAnsi="Times New Roman" w:cs="Times New Roman"/>
          <w:lang w:val="ro-MD"/>
        </w:rPr>
      </w:pPr>
      <w:r w:rsidRPr="0098289D">
        <w:rPr>
          <w:rFonts w:ascii="Calibri" w:eastAsia="Calibri" w:hAnsi="Calibri" w:cs="Times New Roman"/>
          <w:noProof/>
        </w:rPr>
        <w:drawing>
          <wp:inline distT="0" distB="0" distL="0" distR="0" wp14:anchorId="2DE3A05B" wp14:editId="028F8F53">
            <wp:extent cx="1580515" cy="1043940"/>
            <wp:effectExtent l="0" t="0" r="63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80515" cy="1043940"/>
                    </a:xfrm>
                    <a:prstGeom prst="rect">
                      <a:avLst/>
                    </a:prstGeom>
                    <a:noFill/>
                    <a:ln>
                      <a:noFill/>
                    </a:ln>
                  </pic:spPr>
                </pic:pic>
              </a:graphicData>
            </a:graphic>
          </wp:inline>
        </w:drawing>
      </w:r>
    </w:p>
    <w:p w14:paraId="4D9B00E6" w14:textId="27DB87C5" w:rsidR="008D38BE" w:rsidRPr="0098289D" w:rsidRDefault="008D38BE" w:rsidP="00642049">
      <w:pPr>
        <w:tabs>
          <w:tab w:val="left" w:pos="1884"/>
        </w:tabs>
        <w:spacing w:after="120" w:line="240" w:lineRule="auto"/>
        <w:ind w:left="-709"/>
        <w:jc w:val="center"/>
        <w:rPr>
          <w:rFonts w:ascii="Times New Roman" w:hAnsi="Times New Roman" w:cs="Times New Roman"/>
          <w:b/>
          <w:sz w:val="28"/>
          <w:szCs w:val="28"/>
          <w:lang w:val="ro-MD"/>
        </w:rPr>
      </w:pPr>
      <w:r w:rsidRPr="0098289D">
        <w:rPr>
          <w:rFonts w:ascii="Times New Roman" w:hAnsi="Times New Roman" w:cs="Times New Roman"/>
          <w:b/>
          <w:sz w:val="28"/>
          <w:szCs w:val="28"/>
          <w:lang w:val="ro-MD"/>
        </w:rPr>
        <w:t xml:space="preserve">Termeni de referință </w:t>
      </w:r>
    </w:p>
    <w:p w14:paraId="25CCF8B5" w14:textId="12929C00" w:rsidR="0010055C" w:rsidRPr="0098289D" w:rsidRDefault="00A63845" w:rsidP="00642049">
      <w:pPr>
        <w:tabs>
          <w:tab w:val="left" w:pos="1884"/>
        </w:tabs>
        <w:spacing w:after="120" w:line="240" w:lineRule="auto"/>
        <w:ind w:left="-709"/>
        <w:jc w:val="center"/>
        <w:rPr>
          <w:rFonts w:ascii="Times New Roman" w:hAnsi="Times New Roman" w:cs="Times New Roman"/>
          <w:b/>
          <w:lang w:val="ro-MD"/>
        </w:rPr>
      </w:pPr>
      <w:r w:rsidRPr="0098289D">
        <w:rPr>
          <w:rFonts w:ascii="Times New Roman" w:hAnsi="Times New Roman" w:cs="Times New Roman"/>
          <w:b/>
          <w:lang w:val="ro-MD"/>
        </w:rPr>
        <w:t xml:space="preserve">Asistent </w:t>
      </w:r>
      <w:r w:rsidR="0010055C" w:rsidRPr="0098289D">
        <w:rPr>
          <w:rFonts w:ascii="Times New Roman" w:hAnsi="Times New Roman" w:cs="Times New Roman"/>
          <w:b/>
          <w:lang w:val="ro-MD"/>
        </w:rPr>
        <w:t xml:space="preserve">/ </w:t>
      </w:r>
      <w:r w:rsidRPr="0098289D">
        <w:rPr>
          <w:rFonts w:ascii="Times New Roman" w:hAnsi="Times New Roman" w:cs="Times New Roman"/>
          <w:b/>
          <w:lang w:val="ro-MD"/>
        </w:rPr>
        <w:t>Asistent</w:t>
      </w:r>
      <w:r w:rsidR="0010055C" w:rsidRPr="0098289D">
        <w:rPr>
          <w:rFonts w:ascii="Times New Roman" w:hAnsi="Times New Roman" w:cs="Times New Roman"/>
          <w:b/>
          <w:lang w:val="ro-MD"/>
        </w:rPr>
        <w:t>ă</w:t>
      </w:r>
      <w:r w:rsidR="004743ED" w:rsidRPr="0098289D">
        <w:rPr>
          <w:rFonts w:ascii="Times New Roman" w:hAnsi="Times New Roman" w:cs="Times New Roman"/>
          <w:b/>
          <w:lang w:val="ro-MD"/>
        </w:rPr>
        <w:t xml:space="preserve"> de proiect</w:t>
      </w:r>
    </w:p>
    <w:p w14:paraId="60D70C69" w14:textId="16AAC046" w:rsidR="00CA50C9" w:rsidRPr="0098289D" w:rsidRDefault="00CA50C9" w:rsidP="0098289D">
      <w:pPr>
        <w:tabs>
          <w:tab w:val="left" w:pos="1884"/>
        </w:tabs>
        <w:spacing w:after="120" w:line="240" w:lineRule="auto"/>
        <w:ind w:left="-709"/>
        <w:jc w:val="center"/>
        <w:rPr>
          <w:rFonts w:ascii="Times New Roman" w:hAnsi="Times New Roman" w:cs="Times New Roman"/>
          <w:b/>
          <w:lang w:val="ro-MD"/>
        </w:rPr>
      </w:pPr>
      <w:r w:rsidRPr="0098289D">
        <w:rPr>
          <w:rFonts w:ascii="Times New Roman" w:hAnsi="Times New Roman" w:cs="Times New Roman"/>
          <w:b/>
          <w:lang w:val="ro-MD"/>
        </w:rPr>
        <w:t xml:space="preserve">Organizația: </w:t>
      </w:r>
      <w:r w:rsidR="0098289D" w:rsidRPr="0098289D">
        <w:rPr>
          <w:rFonts w:ascii="Times New Roman" w:hAnsi="Times New Roman" w:cs="Times New Roman"/>
          <w:b/>
          <w:lang w:val="ro-MD"/>
        </w:rPr>
        <w:t>Asociația Obștească ”Alianța Organizațiilor pentru Persoane cu Dizabilități” (AOPD)</w:t>
      </w:r>
    </w:p>
    <w:tbl>
      <w:tblPr>
        <w:tblStyle w:val="TableGrid"/>
        <w:tblW w:w="10065" w:type="dxa"/>
        <w:tblInd w:w="-714" w:type="dxa"/>
        <w:tblLook w:val="04A0" w:firstRow="1" w:lastRow="0" w:firstColumn="1" w:lastColumn="0" w:noHBand="0" w:noVBand="1"/>
      </w:tblPr>
      <w:tblGrid>
        <w:gridCol w:w="1829"/>
        <w:gridCol w:w="8236"/>
      </w:tblGrid>
      <w:tr w:rsidR="000739EA" w:rsidRPr="0098289D" w14:paraId="111CAEEF" w14:textId="77777777" w:rsidTr="007E1B7F">
        <w:tc>
          <w:tcPr>
            <w:tcW w:w="1829" w:type="dxa"/>
          </w:tcPr>
          <w:p w14:paraId="35040877" w14:textId="77777777" w:rsidR="000739EA" w:rsidRPr="0098289D" w:rsidRDefault="000739EA" w:rsidP="00642049">
            <w:pPr>
              <w:tabs>
                <w:tab w:val="left" w:pos="1884"/>
              </w:tabs>
              <w:spacing w:after="120"/>
              <w:rPr>
                <w:rFonts w:ascii="Times New Roman" w:hAnsi="Times New Roman" w:cs="Times New Roman"/>
                <w:b/>
                <w:lang w:val="ro-MD"/>
              </w:rPr>
            </w:pPr>
            <w:r w:rsidRPr="0098289D">
              <w:rPr>
                <w:rFonts w:ascii="Times New Roman" w:hAnsi="Times New Roman" w:cs="Times New Roman"/>
                <w:b/>
                <w:lang w:val="ro-MD"/>
              </w:rPr>
              <w:t>Denumirea poziției</w:t>
            </w:r>
          </w:p>
        </w:tc>
        <w:tc>
          <w:tcPr>
            <w:tcW w:w="8236" w:type="dxa"/>
          </w:tcPr>
          <w:p w14:paraId="76C57B6B" w14:textId="50CFFD80" w:rsidR="000739EA" w:rsidRPr="0098289D" w:rsidRDefault="00A63845" w:rsidP="00642049">
            <w:pPr>
              <w:tabs>
                <w:tab w:val="left" w:pos="1884"/>
              </w:tabs>
              <w:spacing w:after="120"/>
              <w:rPr>
                <w:rFonts w:ascii="Times New Roman" w:hAnsi="Times New Roman" w:cs="Times New Roman"/>
                <w:b/>
                <w:lang w:val="ro-MD"/>
              </w:rPr>
            </w:pPr>
            <w:r w:rsidRPr="0098289D">
              <w:rPr>
                <w:rFonts w:ascii="Times New Roman" w:hAnsi="Times New Roman" w:cs="Times New Roman"/>
                <w:b/>
                <w:lang w:val="ro-MD"/>
              </w:rPr>
              <w:t>Asistent(ă) de proiect</w:t>
            </w:r>
          </w:p>
        </w:tc>
      </w:tr>
      <w:tr w:rsidR="000739EA" w:rsidRPr="0098289D" w14:paraId="131CDD21" w14:textId="77777777" w:rsidTr="007E1B7F">
        <w:tc>
          <w:tcPr>
            <w:tcW w:w="1829" w:type="dxa"/>
          </w:tcPr>
          <w:p w14:paraId="146FD26E" w14:textId="77777777" w:rsidR="000739EA" w:rsidRPr="0098289D" w:rsidRDefault="000739EA" w:rsidP="00642049">
            <w:pPr>
              <w:tabs>
                <w:tab w:val="left" w:pos="1884"/>
              </w:tabs>
              <w:spacing w:after="120"/>
              <w:rPr>
                <w:rFonts w:ascii="Times New Roman" w:hAnsi="Times New Roman" w:cs="Times New Roman"/>
                <w:b/>
                <w:lang w:val="ro-MD"/>
              </w:rPr>
            </w:pPr>
            <w:r w:rsidRPr="0098289D">
              <w:rPr>
                <w:rFonts w:ascii="Times New Roman" w:hAnsi="Times New Roman" w:cs="Times New Roman"/>
                <w:b/>
                <w:lang w:val="ro-MD"/>
              </w:rPr>
              <w:t xml:space="preserve">Nivelul poziției </w:t>
            </w:r>
          </w:p>
        </w:tc>
        <w:tc>
          <w:tcPr>
            <w:tcW w:w="8236" w:type="dxa"/>
          </w:tcPr>
          <w:p w14:paraId="20E88401" w14:textId="32840D2D" w:rsidR="000739EA" w:rsidRPr="0098289D" w:rsidRDefault="00DA12D7" w:rsidP="00642049">
            <w:pPr>
              <w:tabs>
                <w:tab w:val="left" w:pos="1884"/>
              </w:tabs>
              <w:spacing w:after="120"/>
              <w:rPr>
                <w:rFonts w:ascii="Times New Roman" w:hAnsi="Times New Roman" w:cs="Times New Roman"/>
                <w:lang w:val="ro-MD"/>
              </w:rPr>
            </w:pPr>
            <w:r w:rsidRPr="0098289D">
              <w:rPr>
                <w:rFonts w:ascii="Times New Roman" w:hAnsi="Times New Roman" w:cs="Times New Roman"/>
                <w:lang w:val="ro-MD"/>
              </w:rPr>
              <w:t xml:space="preserve">Execuție </w:t>
            </w:r>
          </w:p>
        </w:tc>
      </w:tr>
      <w:tr w:rsidR="00FF1DCC" w:rsidRPr="0098289D" w14:paraId="1392222B" w14:textId="77777777" w:rsidTr="007E1B7F">
        <w:tc>
          <w:tcPr>
            <w:tcW w:w="1829" w:type="dxa"/>
          </w:tcPr>
          <w:p w14:paraId="555BE865" w14:textId="77777777" w:rsidR="00FF1DCC" w:rsidRPr="0098289D" w:rsidRDefault="00FF1DCC" w:rsidP="00642049">
            <w:pPr>
              <w:tabs>
                <w:tab w:val="left" w:pos="1884"/>
              </w:tabs>
              <w:spacing w:after="120"/>
              <w:rPr>
                <w:rFonts w:ascii="Times New Roman" w:hAnsi="Times New Roman" w:cs="Times New Roman"/>
                <w:b/>
                <w:lang w:val="ro-MD"/>
              </w:rPr>
            </w:pPr>
            <w:r w:rsidRPr="0098289D">
              <w:rPr>
                <w:rFonts w:ascii="Times New Roman" w:hAnsi="Times New Roman" w:cs="Times New Roman"/>
                <w:b/>
                <w:bCs/>
                <w:lang w:val="ro-MD"/>
              </w:rPr>
              <w:t>Tipul contractului</w:t>
            </w:r>
          </w:p>
        </w:tc>
        <w:tc>
          <w:tcPr>
            <w:tcW w:w="8236" w:type="dxa"/>
          </w:tcPr>
          <w:p w14:paraId="41EF4761" w14:textId="77777777" w:rsidR="00FF1DCC" w:rsidRPr="0098289D" w:rsidRDefault="00FF1DCC" w:rsidP="00642049">
            <w:pPr>
              <w:tabs>
                <w:tab w:val="left" w:pos="1884"/>
              </w:tabs>
              <w:spacing w:after="120"/>
              <w:rPr>
                <w:rFonts w:ascii="Times New Roman" w:hAnsi="Times New Roman" w:cs="Times New Roman"/>
                <w:lang w:val="ro-MD"/>
              </w:rPr>
            </w:pPr>
            <w:r w:rsidRPr="0098289D">
              <w:rPr>
                <w:rFonts w:ascii="Times New Roman" w:hAnsi="Times New Roman" w:cs="Times New Roman"/>
                <w:lang w:val="ro-MD"/>
              </w:rPr>
              <w:t>Contract individual de muncă pe durată determinată</w:t>
            </w:r>
          </w:p>
        </w:tc>
      </w:tr>
      <w:tr w:rsidR="00FF1DCC" w:rsidRPr="0098289D" w14:paraId="4A1DF1C0" w14:textId="77777777" w:rsidTr="007E1B7F">
        <w:tc>
          <w:tcPr>
            <w:tcW w:w="1829" w:type="dxa"/>
          </w:tcPr>
          <w:p w14:paraId="68357B80" w14:textId="77777777" w:rsidR="00FF1DCC" w:rsidRPr="0098289D" w:rsidRDefault="00FF1DCC" w:rsidP="00642049">
            <w:pPr>
              <w:tabs>
                <w:tab w:val="left" w:pos="1884"/>
              </w:tabs>
              <w:spacing w:after="120"/>
              <w:rPr>
                <w:rFonts w:ascii="Times New Roman" w:hAnsi="Times New Roman" w:cs="Times New Roman"/>
                <w:b/>
                <w:bCs/>
                <w:lang w:val="ro-MD"/>
              </w:rPr>
            </w:pPr>
            <w:r w:rsidRPr="0098289D">
              <w:rPr>
                <w:rFonts w:ascii="Times New Roman" w:hAnsi="Times New Roman" w:cs="Times New Roman"/>
                <w:b/>
                <w:bCs/>
                <w:lang w:val="ro-MD"/>
              </w:rPr>
              <w:t>Perioada de angajare</w:t>
            </w:r>
          </w:p>
        </w:tc>
        <w:tc>
          <w:tcPr>
            <w:tcW w:w="8236" w:type="dxa"/>
          </w:tcPr>
          <w:p w14:paraId="66CFB9F6" w14:textId="3A51E1D4" w:rsidR="00FF1DCC" w:rsidRPr="0098289D" w:rsidRDefault="00D521ED" w:rsidP="00642049">
            <w:pPr>
              <w:tabs>
                <w:tab w:val="left" w:pos="1884"/>
              </w:tabs>
              <w:spacing w:after="120"/>
              <w:rPr>
                <w:rFonts w:ascii="Times New Roman" w:hAnsi="Times New Roman" w:cs="Times New Roman"/>
                <w:lang w:val="ro-MD"/>
              </w:rPr>
            </w:pPr>
            <w:r w:rsidRPr="0098289D">
              <w:rPr>
                <w:rFonts w:ascii="Times New Roman" w:hAnsi="Times New Roman" w:cs="Times New Roman"/>
                <w:lang w:val="ro-MD"/>
              </w:rPr>
              <w:t>1 an, cu posibilitatea de extindere</w:t>
            </w:r>
            <w:bookmarkStart w:id="0" w:name="_Hlk230715624"/>
            <w:r w:rsidRPr="0098289D">
              <w:rPr>
                <w:rFonts w:ascii="Times New Roman" w:hAnsi="Times New Roman" w:cs="Times New Roman"/>
                <w:lang w:val="ro-MD"/>
              </w:rPr>
              <w:t xml:space="preserve">, în funcție de durata proiectului, performanță și resursele disponibile. </w:t>
            </w:r>
            <w:r w:rsidR="00D72F65" w:rsidRPr="0098289D">
              <w:rPr>
                <w:rFonts w:ascii="Times New Roman" w:hAnsi="Times New Roman" w:cs="Times New Roman"/>
                <w:lang w:val="ro-MD"/>
              </w:rPr>
              <w:t>Notă: Perioada de probă - 3 luni.</w:t>
            </w:r>
            <w:bookmarkEnd w:id="0"/>
          </w:p>
        </w:tc>
      </w:tr>
      <w:tr w:rsidR="00FF1DCC" w:rsidRPr="0098289D" w14:paraId="490A6FB7" w14:textId="77777777" w:rsidTr="007E1B7F">
        <w:tc>
          <w:tcPr>
            <w:tcW w:w="1829" w:type="dxa"/>
          </w:tcPr>
          <w:p w14:paraId="79D0355A" w14:textId="77777777" w:rsidR="00FF1DCC" w:rsidRPr="0098289D" w:rsidRDefault="00FF1DCC" w:rsidP="00642049">
            <w:pPr>
              <w:tabs>
                <w:tab w:val="left" w:pos="1884"/>
              </w:tabs>
              <w:spacing w:after="120"/>
              <w:rPr>
                <w:rFonts w:ascii="Times New Roman" w:hAnsi="Times New Roman" w:cs="Times New Roman"/>
                <w:b/>
                <w:bCs/>
                <w:lang w:val="ro-MD"/>
              </w:rPr>
            </w:pPr>
            <w:r w:rsidRPr="0098289D">
              <w:rPr>
                <w:rFonts w:ascii="Times New Roman" w:hAnsi="Times New Roman" w:cs="Times New Roman"/>
                <w:b/>
                <w:bCs/>
                <w:lang w:val="ro-MD"/>
              </w:rPr>
              <w:t>Locul de muncă</w:t>
            </w:r>
          </w:p>
        </w:tc>
        <w:tc>
          <w:tcPr>
            <w:tcW w:w="8236" w:type="dxa"/>
          </w:tcPr>
          <w:p w14:paraId="439BBF65" w14:textId="77777777" w:rsidR="00FF1DCC" w:rsidRPr="0098289D" w:rsidRDefault="00FF1DCC" w:rsidP="00642049">
            <w:pPr>
              <w:spacing w:after="120"/>
              <w:rPr>
                <w:rFonts w:ascii="Times New Roman" w:hAnsi="Times New Roman" w:cs="Times New Roman"/>
                <w:lang w:val="ro-MD"/>
              </w:rPr>
            </w:pPr>
            <w:r w:rsidRPr="0098289D">
              <w:rPr>
                <w:rFonts w:ascii="Times New Roman" w:hAnsi="Times New Roman" w:cs="Times New Roman"/>
                <w:lang w:val="ro-MD"/>
              </w:rPr>
              <w:t>Oficiul organizației din mun. Chișinău, cu deplasări în teritoriu, după necesitate</w:t>
            </w:r>
          </w:p>
        </w:tc>
      </w:tr>
      <w:tr w:rsidR="000739EA" w:rsidRPr="0098289D" w14:paraId="437F050E" w14:textId="77777777" w:rsidTr="007E1B7F">
        <w:tc>
          <w:tcPr>
            <w:tcW w:w="1829" w:type="dxa"/>
          </w:tcPr>
          <w:p w14:paraId="306C9A25" w14:textId="77777777" w:rsidR="000739EA" w:rsidRPr="0098289D" w:rsidRDefault="000739EA" w:rsidP="00642049">
            <w:pPr>
              <w:tabs>
                <w:tab w:val="left" w:pos="1884"/>
              </w:tabs>
              <w:spacing w:after="120"/>
              <w:rPr>
                <w:rFonts w:ascii="Times New Roman" w:hAnsi="Times New Roman" w:cs="Times New Roman"/>
                <w:b/>
                <w:lang w:val="ro-MD"/>
              </w:rPr>
            </w:pPr>
            <w:r w:rsidRPr="0098289D">
              <w:rPr>
                <w:rFonts w:ascii="Times New Roman" w:hAnsi="Times New Roman" w:cs="Times New Roman"/>
                <w:b/>
                <w:lang w:val="ro-MD"/>
              </w:rPr>
              <w:t xml:space="preserve">Scopul de bază </w:t>
            </w:r>
          </w:p>
        </w:tc>
        <w:tc>
          <w:tcPr>
            <w:tcW w:w="8236" w:type="dxa"/>
          </w:tcPr>
          <w:p w14:paraId="51624F0A" w14:textId="31E24863" w:rsidR="000739EA" w:rsidRPr="0098289D" w:rsidRDefault="00E94FE1" w:rsidP="00642049">
            <w:pPr>
              <w:spacing w:after="120"/>
              <w:rPr>
                <w:rFonts w:ascii="Times New Roman" w:hAnsi="Times New Roman" w:cs="Times New Roman"/>
                <w:lang w:val="ro-MD"/>
              </w:rPr>
            </w:pPr>
            <w:r w:rsidRPr="0098289D">
              <w:rPr>
                <w:rFonts w:ascii="Times New Roman" w:hAnsi="Times New Roman" w:cs="Times New Roman"/>
                <w:lang w:val="ro-MD"/>
              </w:rPr>
              <w:t>Asistentul(Asistenta) de proiect asigură suport administrativ, logistic și operațional pentru implementarea eficientă a activităților proiectului finanțat de Uniunea Europeană, contribuind la buna organizare a evenimentelor, gestionarea documentelor, comunicarea cu partenerii și consultanții, precum și la susținerea proceselor de raportare, comunicare și arhivare, în conformitate cu cerințele proiectului și procedurile organizației.</w:t>
            </w:r>
          </w:p>
        </w:tc>
      </w:tr>
      <w:tr w:rsidR="00FF1DCC" w:rsidRPr="0098289D" w14:paraId="6C84A2B1" w14:textId="77777777" w:rsidTr="007E1B7F">
        <w:tc>
          <w:tcPr>
            <w:tcW w:w="1829" w:type="dxa"/>
          </w:tcPr>
          <w:p w14:paraId="7AF1BC6E" w14:textId="77777777" w:rsidR="00FF1DCC" w:rsidRPr="0098289D" w:rsidRDefault="00FF1DCC" w:rsidP="00642049">
            <w:pPr>
              <w:spacing w:after="120"/>
              <w:rPr>
                <w:rFonts w:ascii="Times New Roman" w:hAnsi="Times New Roman" w:cs="Times New Roman"/>
                <w:b/>
                <w:bCs/>
                <w:lang w:val="ro-MD"/>
              </w:rPr>
            </w:pPr>
            <w:r w:rsidRPr="0098289D">
              <w:rPr>
                <w:rFonts w:ascii="Times New Roman" w:hAnsi="Times New Roman" w:cs="Times New Roman"/>
                <w:b/>
                <w:bCs/>
                <w:lang w:val="ro-MD"/>
              </w:rPr>
              <w:t>Subordonare și relații de lucru</w:t>
            </w:r>
          </w:p>
        </w:tc>
        <w:tc>
          <w:tcPr>
            <w:tcW w:w="8236" w:type="dxa"/>
          </w:tcPr>
          <w:p w14:paraId="26D6B9B4" w14:textId="17F9F243" w:rsidR="00FF1DCC" w:rsidRPr="0098289D" w:rsidRDefault="00FF1DCC" w:rsidP="00642049">
            <w:pPr>
              <w:spacing w:after="120"/>
              <w:rPr>
                <w:rFonts w:ascii="Times New Roman" w:hAnsi="Times New Roman" w:cs="Times New Roman"/>
                <w:lang w:val="ro-MD"/>
              </w:rPr>
            </w:pPr>
            <w:r w:rsidRPr="0098289D">
              <w:rPr>
                <w:rFonts w:ascii="Times New Roman" w:hAnsi="Times New Roman" w:cs="Times New Roman"/>
                <w:b/>
                <w:bCs/>
                <w:lang w:val="ro-MD"/>
              </w:rPr>
              <w:t>Subordonare directă:</w:t>
            </w:r>
            <w:r w:rsidRPr="0098289D">
              <w:rPr>
                <w:rFonts w:ascii="Times New Roman" w:hAnsi="Times New Roman" w:cs="Times New Roman"/>
                <w:lang w:val="ro-MD"/>
              </w:rPr>
              <w:t xml:space="preserve"> </w:t>
            </w:r>
            <w:r w:rsidR="002B74E9" w:rsidRPr="0098289D">
              <w:rPr>
                <w:rFonts w:ascii="Times New Roman" w:hAnsi="Times New Roman" w:cs="Times New Roman"/>
                <w:lang w:val="ro-MD"/>
              </w:rPr>
              <w:t>Coordonatorul / Coordonatoarea de proiect</w:t>
            </w:r>
          </w:p>
          <w:p w14:paraId="169EFE0B" w14:textId="5F519FCE" w:rsidR="00FF1DCC" w:rsidRPr="0098289D" w:rsidRDefault="00FF1DCC" w:rsidP="00642049">
            <w:pPr>
              <w:spacing w:after="120"/>
              <w:rPr>
                <w:rFonts w:ascii="Times New Roman" w:hAnsi="Times New Roman" w:cs="Times New Roman"/>
                <w:lang w:val="ro-MD"/>
              </w:rPr>
            </w:pPr>
            <w:r w:rsidRPr="0098289D">
              <w:rPr>
                <w:rFonts w:ascii="Times New Roman" w:hAnsi="Times New Roman" w:cs="Times New Roman"/>
                <w:b/>
                <w:bCs/>
                <w:lang w:val="ro-MD"/>
              </w:rPr>
              <w:t xml:space="preserve">Relații de colaborare: </w:t>
            </w:r>
            <w:r w:rsidR="000A047E" w:rsidRPr="0098289D">
              <w:rPr>
                <w:rFonts w:ascii="Times New Roman" w:hAnsi="Times New Roman" w:cs="Times New Roman"/>
                <w:lang w:val="ro-MD"/>
              </w:rPr>
              <w:t>Titularul postului colaborează cu membrii echipei de proiect, personalul administrativ și financiar al organizației, partenerii de proiect, furnizorii, consultanții și alți actori relevanți implicați în implementarea activităților</w:t>
            </w:r>
            <w:r w:rsidR="00227D5D" w:rsidRPr="0098289D">
              <w:rPr>
                <w:rFonts w:ascii="Times New Roman" w:hAnsi="Times New Roman" w:cs="Times New Roman"/>
                <w:lang w:val="ro-MD"/>
              </w:rPr>
              <w:t>.</w:t>
            </w:r>
          </w:p>
        </w:tc>
      </w:tr>
      <w:tr w:rsidR="000739EA" w:rsidRPr="0098289D" w14:paraId="24752BC3" w14:textId="77777777" w:rsidTr="007E1B7F">
        <w:tc>
          <w:tcPr>
            <w:tcW w:w="1829" w:type="dxa"/>
          </w:tcPr>
          <w:p w14:paraId="37625112" w14:textId="77777777" w:rsidR="000739EA" w:rsidRPr="0098289D" w:rsidRDefault="00FF1DCC" w:rsidP="00642049">
            <w:pPr>
              <w:tabs>
                <w:tab w:val="left" w:pos="1884"/>
              </w:tabs>
              <w:spacing w:after="120"/>
              <w:rPr>
                <w:rFonts w:ascii="Times New Roman" w:hAnsi="Times New Roman" w:cs="Times New Roman"/>
                <w:b/>
                <w:lang w:val="ro-MD"/>
              </w:rPr>
            </w:pPr>
            <w:r w:rsidRPr="0098289D">
              <w:rPr>
                <w:rFonts w:ascii="Times New Roman" w:hAnsi="Times New Roman" w:cs="Times New Roman"/>
                <w:b/>
                <w:lang w:val="ro-MD"/>
              </w:rPr>
              <w:t>Responsabilități principale</w:t>
            </w:r>
          </w:p>
        </w:tc>
        <w:tc>
          <w:tcPr>
            <w:tcW w:w="8236" w:type="dxa"/>
          </w:tcPr>
          <w:p w14:paraId="078AFBFF" w14:textId="77777777" w:rsidR="00D9110B" w:rsidRPr="0098289D" w:rsidRDefault="00D9110B" w:rsidP="00E51239">
            <w:pPr>
              <w:numPr>
                <w:ilvl w:val="0"/>
                <w:numId w:val="10"/>
              </w:numPr>
              <w:tabs>
                <w:tab w:val="clear" w:pos="720"/>
              </w:tabs>
              <w:spacing w:after="120"/>
              <w:ind w:left="331" w:hanging="284"/>
              <w:jc w:val="both"/>
              <w:rPr>
                <w:rFonts w:ascii="Times New Roman" w:hAnsi="Times New Roman" w:cs="Times New Roman"/>
                <w:lang w:val="ro-MD"/>
              </w:rPr>
            </w:pPr>
            <w:r w:rsidRPr="0098289D">
              <w:rPr>
                <w:rFonts w:ascii="Times New Roman" w:hAnsi="Times New Roman" w:cs="Times New Roman"/>
                <w:lang w:val="ro-MD"/>
              </w:rPr>
              <w:t>Oferă suport logistic și administrativ pentru implementarea activităților proiectului.</w:t>
            </w:r>
          </w:p>
          <w:p w14:paraId="79F20E52" w14:textId="77777777" w:rsidR="00D9110B" w:rsidRPr="0098289D" w:rsidRDefault="00D9110B" w:rsidP="00E51239">
            <w:pPr>
              <w:numPr>
                <w:ilvl w:val="0"/>
                <w:numId w:val="10"/>
              </w:numPr>
              <w:tabs>
                <w:tab w:val="clear" w:pos="720"/>
              </w:tabs>
              <w:spacing w:after="120"/>
              <w:ind w:left="331" w:hanging="284"/>
              <w:jc w:val="both"/>
              <w:rPr>
                <w:rFonts w:ascii="Times New Roman" w:hAnsi="Times New Roman" w:cs="Times New Roman"/>
                <w:lang w:val="ro-MD"/>
              </w:rPr>
            </w:pPr>
            <w:r w:rsidRPr="0098289D">
              <w:rPr>
                <w:rFonts w:ascii="Times New Roman" w:hAnsi="Times New Roman" w:cs="Times New Roman"/>
                <w:lang w:val="ro-MD"/>
              </w:rPr>
              <w:t>Contribuie la organizarea logistică a evenimentelor din cadrul proiectului, inclusiv seminare, conferințe, ateliere de lucru, ședințe și alte activități similare.</w:t>
            </w:r>
          </w:p>
          <w:p w14:paraId="561C51D4" w14:textId="77777777" w:rsidR="00D9110B" w:rsidRPr="0098289D" w:rsidRDefault="00D9110B" w:rsidP="00E51239">
            <w:pPr>
              <w:numPr>
                <w:ilvl w:val="0"/>
                <w:numId w:val="10"/>
              </w:numPr>
              <w:tabs>
                <w:tab w:val="clear" w:pos="720"/>
              </w:tabs>
              <w:spacing w:after="120"/>
              <w:ind w:left="331" w:hanging="284"/>
              <w:jc w:val="both"/>
              <w:rPr>
                <w:rFonts w:ascii="Times New Roman" w:hAnsi="Times New Roman" w:cs="Times New Roman"/>
                <w:lang w:val="ro-MD"/>
              </w:rPr>
            </w:pPr>
            <w:r w:rsidRPr="0098289D">
              <w:rPr>
                <w:rFonts w:ascii="Times New Roman" w:hAnsi="Times New Roman" w:cs="Times New Roman"/>
                <w:lang w:val="ro-MD"/>
              </w:rPr>
              <w:t>Menține comunicarea operațională cu partenerii, contractorii, consultanții și alți colaboratori ai proiectului, conform instrucțiunilor managerului de proiect.</w:t>
            </w:r>
          </w:p>
          <w:p w14:paraId="177C1D8A" w14:textId="77777777" w:rsidR="00D9110B" w:rsidRPr="0098289D" w:rsidRDefault="00D9110B" w:rsidP="00E51239">
            <w:pPr>
              <w:numPr>
                <w:ilvl w:val="0"/>
                <w:numId w:val="10"/>
              </w:numPr>
              <w:tabs>
                <w:tab w:val="clear" w:pos="720"/>
              </w:tabs>
              <w:spacing w:after="120"/>
              <w:ind w:left="331" w:hanging="284"/>
              <w:jc w:val="both"/>
              <w:rPr>
                <w:rFonts w:ascii="Times New Roman" w:hAnsi="Times New Roman" w:cs="Times New Roman"/>
                <w:lang w:val="ro-MD"/>
              </w:rPr>
            </w:pPr>
            <w:r w:rsidRPr="0098289D">
              <w:rPr>
                <w:rFonts w:ascii="Times New Roman" w:hAnsi="Times New Roman" w:cs="Times New Roman"/>
                <w:lang w:val="ro-MD"/>
              </w:rPr>
              <w:t>Participă la pregătirea, evidența și gestionarea documentației aferente activităților proiectului.</w:t>
            </w:r>
          </w:p>
          <w:p w14:paraId="0F8603B6" w14:textId="36615A36" w:rsidR="00D9110B" w:rsidRPr="0098289D" w:rsidRDefault="00D9110B" w:rsidP="00E51239">
            <w:pPr>
              <w:numPr>
                <w:ilvl w:val="0"/>
                <w:numId w:val="10"/>
              </w:numPr>
              <w:tabs>
                <w:tab w:val="clear" w:pos="720"/>
              </w:tabs>
              <w:spacing w:after="120"/>
              <w:ind w:left="331" w:hanging="284"/>
              <w:jc w:val="both"/>
              <w:rPr>
                <w:rFonts w:ascii="Times New Roman" w:hAnsi="Times New Roman" w:cs="Times New Roman"/>
                <w:lang w:val="ro-MD"/>
              </w:rPr>
            </w:pPr>
            <w:r w:rsidRPr="0098289D">
              <w:rPr>
                <w:rFonts w:ascii="Times New Roman" w:hAnsi="Times New Roman" w:cs="Times New Roman"/>
                <w:lang w:val="ro-MD"/>
              </w:rPr>
              <w:t>Efectuează deplasări în afara mun. Chișinău, după necesitate, pentru a sprijini organizarea</w:t>
            </w:r>
            <w:r w:rsidR="005C5E1A" w:rsidRPr="0098289D">
              <w:rPr>
                <w:rFonts w:ascii="Times New Roman" w:hAnsi="Times New Roman" w:cs="Times New Roman"/>
                <w:lang w:val="ro-MD"/>
              </w:rPr>
              <w:t xml:space="preserve"> și </w:t>
            </w:r>
            <w:r w:rsidRPr="0098289D">
              <w:rPr>
                <w:rFonts w:ascii="Times New Roman" w:hAnsi="Times New Roman" w:cs="Times New Roman"/>
                <w:lang w:val="ro-MD"/>
              </w:rPr>
              <w:t>desfășurarea activităților proiectului.</w:t>
            </w:r>
          </w:p>
          <w:p w14:paraId="23492906" w14:textId="77777777" w:rsidR="00D9110B" w:rsidRPr="0098289D" w:rsidRDefault="00D9110B" w:rsidP="00E51239">
            <w:pPr>
              <w:numPr>
                <w:ilvl w:val="0"/>
                <w:numId w:val="10"/>
              </w:numPr>
              <w:tabs>
                <w:tab w:val="clear" w:pos="720"/>
              </w:tabs>
              <w:spacing w:after="120"/>
              <w:ind w:left="331" w:hanging="284"/>
              <w:jc w:val="both"/>
              <w:rPr>
                <w:rFonts w:ascii="Times New Roman" w:hAnsi="Times New Roman" w:cs="Times New Roman"/>
                <w:lang w:val="ro-MD"/>
              </w:rPr>
            </w:pPr>
            <w:r w:rsidRPr="0098289D">
              <w:rPr>
                <w:rFonts w:ascii="Times New Roman" w:hAnsi="Times New Roman" w:cs="Times New Roman"/>
                <w:lang w:val="ro-MD"/>
              </w:rPr>
              <w:t>Contribuie la colectarea, sistematizarea, arhivarea și actualizarea documentelor și datelor relevante pentru implementarea proiectului, în conformitate cu cerințele donatorului și procedurile interne ale organizației.</w:t>
            </w:r>
          </w:p>
          <w:p w14:paraId="48B77EBB" w14:textId="4FCE87CF" w:rsidR="00D9110B" w:rsidRPr="0098289D" w:rsidRDefault="00D9110B" w:rsidP="00E51239">
            <w:pPr>
              <w:numPr>
                <w:ilvl w:val="0"/>
                <w:numId w:val="10"/>
              </w:numPr>
              <w:tabs>
                <w:tab w:val="clear" w:pos="720"/>
              </w:tabs>
              <w:spacing w:after="120"/>
              <w:ind w:left="331" w:hanging="284"/>
              <w:jc w:val="both"/>
              <w:rPr>
                <w:rFonts w:ascii="Times New Roman" w:hAnsi="Times New Roman" w:cs="Times New Roman"/>
                <w:lang w:val="ro-MD"/>
              </w:rPr>
            </w:pPr>
            <w:r w:rsidRPr="0098289D">
              <w:rPr>
                <w:rFonts w:ascii="Times New Roman" w:hAnsi="Times New Roman" w:cs="Times New Roman"/>
                <w:lang w:val="ro-MD"/>
              </w:rPr>
              <w:t>Oferă suport administrativ și logistic în procesul de achiziție a bunurilor și serviciilor necesare proiectului, conform regulilor interne și cerințelor aplicabile finanțării</w:t>
            </w:r>
            <w:r w:rsidR="00892DFB" w:rsidRPr="0098289D">
              <w:rPr>
                <w:rFonts w:ascii="Times New Roman" w:hAnsi="Times New Roman" w:cs="Times New Roman"/>
                <w:lang w:val="ro-MD"/>
              </w:rPr>
              <w:t xml:space="preserve"> și perfectează registrul de achiziții</w:t>
            </w:r>
          </w:p>
          <w:p w14:paraId="4285A493" w14:textId="49593A10" w:rsidR="00D9110B" w:rsidRPr="0098289D" w:rsidRDefault="00D9110B" w:rsidP="00E51239">
            <w:pPr>
              <w:numPr>
                <w:ilvl w:val="0"/>
                <w:numId w:val="10"/>
              </w:numPr>
              <w:tabs>
                <w:tab w:val="clear" w:pos="720"/>
              </w:tabs>
              <w:spacing w:after="120"/>
              <w:ind w:left="331" w:hanging="284"/>
              <w:jc w:val="both"/>
              <w:rPr>
                <w:rFonts w:ascii="Times New Roman" w:hAnsi="Times New Roman" w:cs="Times New Roman"/>
                <w:lang w:val="ro-MD"/>
              </w:rPr>
            </w:pPr>
            <w:r w:rsidRPr="0098289D">
              <w:rPr>
                <w:rFonts w:ascii="Times New Roman" w:hAnsi="Times New Roman" w:cs="Times New Roman"/>
                <w:lang w:val="ro-MD"/>
              </w:rPr>
              <w:t xml:space="preserve">Contribuie la pregătirea rapoartelor de activitate, </w:t>
            </w:r>
            <w:r w:rsidR="00710D94" w:rsidRPr="0098289D">
              <w:rPr>
                <w:rFonts w:ascii="Times New Roman" w:hAnsi="Times New Roman" w:cs="Times New Roman"/>
                <w:lang w:val="ro-MD"/>
              </w:rPr>
              <w:t>fișel</w:t>
            </w:r>
            <w:r w:rsidR="00272109" w:rsidRPr="0098289D">
              <w:rPr>
                <w:rFonts w:ascii="Times New Roman" w:hAnsi="Times New Roman" w:cs="Times New Roman"/>
                <w:lang w:val="ro-MD"/>
              </w:rPr>
              <w:t>or</w:t>
            </w:r>
            <w:r w:rsidR="00710D94" w:rsidRPr="0098289D">
              <w:rPr>
                <w:rFonts w:ascii="Times New Roman" w:hAnsi="Times New Roman" w:cs="Times New Roman"/>
                <w:lang w:val="ro-MD"/>
              </w:rPr>
              <w:t xml:space="preserve"> </w:t>
            </w:r>
            <w:r w:rsidRPr="0098289D">
              <w:rPr>
                <w:rFonts w:ascii="Times New Roman" w:hAnsi="Times New Roman" w:cs="Times New Roman"/>
                <w:lang w:val="ro-MD"/>
              </w:rPr>
              <w:t xml:space="preserve">de </w:t>
            </w:r>
            <w:r w:rsidR="00272109" w:rsidRPr="0098289D">
              <w:rPr>
                <w:rFonts w:ascii="Times New Roman" w:hAnsi="Times New Roman" w:cs="Times New Roman"/>
                <w:lang w:val="ro-MD"/>
              </w:rPr>
              <w:t>colectare a informației cu privire la activitățile din cadrul proiectului</w:t>
            </w:r>
            <w:r w:rsidRPr="0098289D">
              <w:rPr>
                <w:rFonts w:ascii="Times New Roman" w:hAnsi="Times New Roman" w:cs="Times New Roman"/>
                <w:lang w:val="ro-MD"/>
              </w:rPr>
              <w:t>, listelor de participanți</w:t>
            </w:r>
            <w:r w:rsidR="00274271" w:rsidRPr="0098289D">
              <w:rPr>
                <w:rFonts w:ascii="Times New Roman" w:hAnsi="Times New Roman" w:cs="Times New Roman"/>
                <w:lang w:val="ro-MD"/>
              </w:rPr>
              <w:t xml:space="preserve"> </w:t>
            </w:r>
            <w:r w:rsidRPr="0098289D">
              <w:rPr>
                <w:rFonts w:ascii="Times New Roman" w:hAnsi="Times New Roman" w:cs="Times New Roman"/>
                <w:lang w:val="ro-MD"/>
              </w:rPr>
              <w:t>și altor documente aferente implementării proiectului.</w:t>
            </w:r>
          </w:p>
          <w:p w14:paraId="1C0770AC" w14:textId="77777777" w:rsidR="00D9110B" w:rsidRPr="0098289D" w:rsidRDefault="00D9110B" w:rsidP="005E771E">
            <w:pPr>
              <w:numPr>
                <w:ilvl w:val="0"/>
                <w:numId w:val="10"/>
              </w:numPr>
              <w:tabs>
                <w:tab w:val="clear" w:pos="720"/>
              </w:tabs>
              <w:spacing w:after="120"/>
              <w:ind w:left="331" w:hanging="284"/>
              <w:jc w:val="both"/>
              <w:rPr>
                <w:rFonts w:ascii="Times New Roman" w:hAnsi="Times New Roman" w:cs="Times New Roman"/>
                <w:lang w:val="ro-MD"/>
              </w:rPr>
            </w:pPr>
            <w:r w:rsidRPr="0098289D">
              <w:rPr>
                <w:rFonts w:ascii="Times New Roman" w:hAnsi="Times New Roman" w:cs="Times New Roman"/>
                <w:lang w:val="ro-MD"/>
              </w:rPr>
              <w:t>Sprijină pregătirea materialelor de comunicare și vizibilitate ale proiectului, în conformitate cu regulile de vizibilitate ale Uniunii Europene și cu cerințele organizației.</w:t>
            </w:r>
          </w:p>
          <w:p w14:paraId="647A4515" w14:textId="77777777" w:rsidR="00D9110B" w:rsidRPr="0098289D" w:rsidRDefault="00D9110B" w:rsidP="005E771E">
            <w:pPr>
              <w:numPr>
                <w:ilvl w:val="0"/>
                <w:numId w:val="10"/>
              </w:numPr>
              <w:tabs>
                <w:tab w:val="clear" w:pos="720"/>
              </w:tabs>
              <w:spacing w:after="120"/>
              <w:ind w:left="331" w:hanging="284"/>
              <w:jc w:val="both"/>
              <w:rPr>
                <w:rFonts w:ascii="Times New Roman" w:hAnsi="Times New Roman" w:cs="Times New Roman"/>
                <w:lang w:val="ro-MD"/>
              </w:rPr>
            </w:pPr>
            <w:r w:rsidRPr="0098289D">
              <w:rPr>
                <w:rFonts w:ascii="Times New Roman" w:hAnsi="Times New Roman" w:cs="Times New Roman"/>
                <w:lang w:val="ro-MD"/>
              </w:rPr>
              <w:lastRenderedPageBreak/>
              <w:t>Contribuie la elaborarea și publicarea conținutului pentru canalele de comunicare ale proiectului, inclusiv pagina de Facebook și alte platforme relevante, conform instrucțiunilor primite.</w:t>
            </w:r>
          </w:p>
          <w:p w14:paraId="41B92539" w14:textId="77777777" w:rsidR="00D9110B" w:rsidRPr="0098289D" w:rsidRDefault="00D9110B" w:rsidP="005E771E">
            <w:pPr>
              <w:numPr>
                <w:ilvl w:val="0"/>
                <w:numId w:val="10"/>
              </w:numPr>
              <w:tabs>
                <w:tab w:val="clear" w:pos="720"/>
              </w:tabs>
              <w:spacing w:after="120"/>
              <w:ind w:left="331" w:hanging="284"/>
              <w:jc w:val="both"/>
              <w:rPr>
                <w:rFonts w:ascii="Times New Roman" w:hAnsi="Times New Roman" w:cs="Times New Roman"/>
                <w:lang w:val="ro-MD"/>
              </w:rPr>
            </w:pPr>
            <w:r w:rsidRPr="0098289D">
              <w:rPr>
                <w:rFonts w:ascii="Times New Roman" w:hAnsi="Times New Roman" w:cs="Times New Roman"/>
                <w:lang w:val="ro-MD"/>
              </w:rPr>
              <w:t>Monitorizează și arhivează materialele și evidențele aferente activităților de comunicare și vizibilitate ale proiectului.</w:t>
            </w:r>
          </w:p>
          <w:p w14:paraId="76D5D970" w14:textId="77777777" w:rsidR="00D9110B" w:rsidRPr="0098289D" w:rsidRDefault="00D9110B" w:rsidP="005E771E">
            <w:pPr>
              <w:numPr>
                <w:ilvl w:val="0"/>
                <w:numId w:val="10"/>
              </w:numPr>
              <w:tabs>
                <w:tab w:val="clear" w:pos="720"/>
              </w:tabs>
              <w:spacing w:after="120"/>
              <w:ind w:left="331" w:hanging="284"/>
              <w:jc w:val="both"/>
              <w:rPr>
                <w:rFonts w:ascii="Times New Roman" w:hAnsi="Times New Roman" w:cs="Times New Roman"/>
                <w:lang w:val="ro-MD"/>
              </w:rPr>
            </w:pPr>
            <w:r w:rsidRPr="0098289D">
              <w:rPr>
                <w:rFonts w:ascii="Times New Roman" w:hAnsi="Times New Roman" w:cs="Times New Roman"/>
                <w:lang w:val="ro-MD"/>
              </w:rPr>
              <w:t>Elaborează procesele-verbale ale ședințelor și întâlnirilor organizate în cadrul proiectului.</w:t>
            </w:r>
          </w:p>
          <w:p w14:paraId="46C8E7E6" w14:textId="2EF385DA" w:rsidR="00263976" w:rsidRPr="0098289D" w:rsidRDefault="00D9110B" w:rsidP="005E771E">
            <w:pPr>
              <w:numPr>
                <w:ilvl w:val="0"/>
                <w:numId w:val="10"/>
              </w:numPr>
              <w:tabs>
                <w:tab w:val="clear" w:pos="720"/>
              </w:tabs>
              <w:spacing w:after="120"/>
              <w:ind w:left="331" w:hanging="284"/>
              <w:jc w:val="both"/>
              <w:rPr>
                <w:rFonts w:ascii="Times New Roman" w:hAnsi="Times New Roman" w:cs="Times New Roman"/>
                <w:lang w:val="ro-MD"/>
              </w:rPr>
            </w:pPr>
            <w:r w:rsidRPr="0098289D">
              <w:rPr>
                <w:rFonts w:ascii="Times New Roman" w:hAnsi="Times New Roman" w:cs="Times New Roman"/>
                <w:lang w:val="ro-MD"/>
              </w:rPr>
              <w:t>Îndeplinește și alte sarcini conexe postului, atribuite de managerul de proiect, necesare pentru buna implementare a proiectului.</w:t>
            </w:r>
          </w:p>
        </w:tc>
      </w:tr>
      <w:tr w:rsidR="00FF1DCC" w:rsidRPr="0098289D" w14:paraId="1F370548" w14:textId="77777777" w:rsidTr="007E1B7F">
        <w:tc>
          <w:tcPr>
            <w:tcW w:w="1829" w:type="dxa"/>
          </w:tcPr>
          <w:p w14:paraId="3E1C9D13" w14:textId="77777777" w:rsidR="00FF1DCC" w:rsidRPr="0098289D" w:rsidRDefault="00FF1DCC" w:rsidP="00642049">
            <w:pPr>
              <w:spacing w:after="120"/>
              <w:rPr>
                <w:rFonts w:ascii="Times New Roman" w:hAnsi="Times New Roman" w:cs="Times New Roman"/>
                <w:b/>
                <w:bCs/>
                <w:lang w:val="ro-MD"/>
              </w:rPr>
            </w:pPr>
            <w:r w:rsidRPr="0098289D">
              <w:rPr>
                <w:rFonts w:ascii="Times New Roman" w:hAnsi="Times New Roman" w:cs="Times New Roman"/>
                <w:b/>
                <w:bCs/>
                <w:lang w:val="ro-MD"/>
              </w:rPr>
              <w:lastRenderedPageBreak/>
              <w:t>Studii</w:t>
            </w:r>
          </w:p>
        </w:tc>
        <w:tc>
          <w:tcPr>
            <w:tcW w:w="8236" w:type="dxa"/>
          </w:tcPr>
          <w:p w14:paraId="06FC7C3E" w14:textId="79796760" w:rsidR="00E34624" w:rsidRPr="0098289D" w:rsidRDefault="000800B0" w:rsidP="00642049">
            <w:pPr>
              <w:spacing w:after="120"/>
              <w:ind w:left="47"/>
              <w:rPr>
                <w:rFonts w:ascii="Times New Roman" w:hAnsi="Times New Roman" w:cs="Times New Roman"/>
                <w:lang w:val="ro-MD"/>
              </w:rPr>
            </w:pPr>
            <w:r w:rsidRPr="0098289D">
              <w:rPr>
                <w:rFonts w:ascii="Times New Roman" w:hAnsi="Times New Roman" w:cs="Times New Roman"/>
                <w:lang w:val="ro-MD"/>
              </w:rPr>
              <w:t>Studii superioare finalizate în științe sociale, administrație publică, relații internaționale, management, comunicare sau alte domenii conexe.</w:t>
            </w:r>
          </w:p>
        </w:tc>
      </w:tr>
      <w:tr w:rsidR="00FF1DCC" w:rsidRPr="0098289D" w14:paraId="297DBFE7" w14:textId="77777777" w:rsidTr="007E1B7F">
        <w:tc>
          <w:tcPr>
            <w:tcW w:w="1829" w:type="dxa"/>
          </w:tcPr>
          <w:p w14:paraId="1CD25BD2" w14:textId="77777777" w:rsidR="00FF1DCC" w:rsidRPr="0098289D" w:rsidRDefault="00FF1DCC" w:rsidP="00642049">
            <w:pPr>
              <w:spacing w:after="120"/>
              <w:rPr>
                <w:rFonts w:ascii="Times New Roman" w:hAnsi="Times New Roman" w:cs="Times New Roman"/>
                <w:b/>
                <w:bCs/>
                <w:lang w:val="ro-MD"/>
              </w:rPr>
            </w:pPr>
            <w:r w:rsidRPr="0098289D">
              <w:rPr>
                <w:rFonts w:ascii="Times New Roman" w:hAnsi="Times New Roman" w:cs="Times New Roman"/>
                <w:b/>
                <w:bCs/>
                <w:lang w:val="ro-MD"/>
              </w:rPr>
              <w:t>Experiență profesională</w:t>
            </w:r>
          </w:p>
        </w:tc>
        <w:tc>
          <w:tcPr>
            <w:tcW w:w="8236" w:type="dxa"/>
          </w:tcPr>
          <w:p w14:paraId="0B7536A7" w14:textId="77777777" w:rsidR="00622C62" w:rsidRPr="0098289D" w:rsidRDefault="00622C62" w:rsidP="00642049">
            <w:pPr>
              <w:numPr>
                <w:ilvl w:val="0"/>
                <w:numId w:val="12"/>
              </w:numPr>
              <w:tabs>
                <w:tab w:val="clear" w:pos="720"/>
              </w:tabs>
              <w:spacing w:after="120"/>
              <w:ind w:left="331" w:hanging="284"/>
              <w:rPr>
                <w:rFonts w:ascii="Times New Roman" w:hAnsi="Times New Roman" w:cs="Times New Roman"/>
                <w:lang w:val="ro-MD"/>
              </w:rPr>
            </w:pPr>
            <w:r w:rsidRPr="0098289D">
              <w:rPr>
                <w:rFonts w:ascii="Times New Roman" w:hAnsi="Times New Roman" w:cs="Times New Roman"/>
                <w:lang w:val="ro-MD"/>
              </w:rPr>
              <w:t>Experiență de cel puțin 1 an într-o poziție similară de suport administrativ, logistic, operațional sau de proiect.</w:t>
            </w:r>
          </w:p>
          <w:p w14:paraId="5FB47873" w14:textId="10B3EC3F" w:rsidR="00FF1DCC" w:rsidRPr="0098289D" w:rsidRDefault="00622C62" w:rsidP="00642049">
            <w:pPr>
              <w:numPr>
                <w:ilvl w:val="0"/>
                <w:numId w:val="12"/>
              </w:numPr>
              <w:tabs>
                <w:tab w:val="clear" w:pos="720"/>
              </w:tabs>
              <w:spacing w:after="120"/>
              <w:ind w:left="331" w:hanging="284"/>
              <w:rPr>
                <w:rFonts w:ascii="Times New Roman" w:hAnsi="Times New Roman" w:cs="Times New Roman"/>
                <w:lang w:val="ro-MD"/>
              </w:rPr>
            </w:pPr>
            <w:r w:rsidRPr="0098289D">
              <w:rPr>
                <w:rFonts w:ascii="Times New Roman" w:hAnsi="Times New Roman" w:cs="Times New Roman"/>
                <w:lang w:val="ro-MD"/>
              </w:rPr>
              <w:t>Experiența de lucru într-o organizație necomercială și/sau într-un proiect finanțat de donatori externi va constitui un avantaj.</w:t>
            </w:r>
          </w:p>
        </w:tc>
      </w:tr>
      <w:tr w:rsidR="00E34624" w:rsidRPr="0098289D" w14:paraId="4109623C" w14:textId="77777777" w:rsidTr="007E1B7F">
        <w:tc>
          <w:tcPr>
            <w:tcW w:w="1829" w:type="dxa"/>
          </w:tcPr>
          <w:p w14:paraId="5837B883" w14:textId="5E7F1D64" w:rsidR="00E34624" w:rsidRPr="0098289D" w:rsidRDefault="00D9098C" w:rsidP="00642049">
            <w:pPr>
              <w:spacing w:after="120"/>
              <w:rPr>
                <w:rFonts w:ascii="Times New Roman" w:hAnsi="Times New Roman" w:cs="Times New Roman"/>
                <w:b/>
                <w:bCs/>
                <w:lang w:val="ro-MD"/>
              </w:rPr>
            </w:pPr>
            <w:r w:rsidRPr="0098289D">
              <w:rPr>
                <w:rFonts w:ascii="Times New Roman" w:hAnsi="Times New Roman" w:cs="Times New Roman"/>
                <w:b/>
                <w:bCs/>
                <w:lang w:val="ro-MD"/>
              </w:rPr>
              <w:t xml:space="preserve">Competențe </w:t>
            </w:r>
            <w:r w:rsidR="00E34624" w:rsidRPr="0098289D">
              <w:rPr>
                <w:rFonts w:ascii="Times New Roman" w:hAnsi="Times New Roman" w:cs="Times New Roman"/>
                <w:b/>
                <w:bCs/>
                <w:lang w:val="ro-MD"/>
              </w:rPr>
              <w:t>profesionale</w:t>
            </w:r>
          </w:p>
        </w:tc>
        <w:tc>
          <w:tcPr>
            <w:tcW w:w="8236" w:type="dxa"/>
          </w:tcPr>
          <w:p w14:paraId="5A4D34DA" w14:textId="77777777" w:rsidR="00D9098C" w:rsidRPr="0098289D" w:rsidRDefault="00D9098C" w:rsidP="00642049">
            <w:pPr>
              <w:numPr>
                <w:ilvl w:val="0"/>
                <w:numId w:val="12"/>
              </w:numPr>
              <w:spacing w:after="120"/>
              <w:ind w:left="331" w:hanging="284"/>
              <w:rPr>
                <w:rFonts w:ascii="Times New Roman" w:hAnsi="Times New Roman" w:cs="Times New Roman"/>
                <w:lang w:val="ro-MD"/>
              </w:rPr>
            </w:pPr>
            <w:r w:rsidRPr="0098289D">
              <w:rPr>
                <w:rFonts w:ascii="Times New Roman" w:hAnsi="Times New Roman" w:cs="Times New Roman"/>
                <w:lang w:val="ro-MD"/>
              </w:rPr>
              <w:t>Abilități foarte bune de organizare și coordonare logistică a activităților și evenimentelor.</w:t>
            </w:r>
          </w:p>
          <w:p w14:paraId="5EF16C54" w14:textId="77777777" w:rsidR="00D9098C" w:rsidRPr="0098289D" w:rsidRDefault="00D9098C" w:rsidP="00642049">
            <w:pPr>
              <w:numPr>
                <w:ilvl w:val="0"/>
                <w:numId w:val="12"/>
              </w:numPr>
              <w:spacing w:after="120"/>
              <w:ind w:left="331" w:hanging="284"/>
              <w:rPr>
                <w:rFonts w:ascii="Times New Roman" w:hAnsi="Times New Roman" w:cs="Times New Roman"/>
                <w:lang w:val="ro-MD"/>
              </w:rPr>
            </w:pPr>
            <w:r w:rsidRPr="0098289D">
              <w:rPr>
                <w:rFonts w:ascii="Times New Roman" w:hAnsi="Times New Roman" w:cs="Times New Roman"/>
                <w:lang w:val="ro-MD"/>
              </w:rPr>
              <w:t>Capacitate de gestionare simultană a mai multor sarcini și respectare a termenelor-limită.</w:t>
            </w:r>
          </w:p>
          <w:p w14:paraId="6ED5CA40" w14:textId="77777777" w:rsidR="00D9098C" w:rsidRPr="0098289D" w:rsidRDefault="00D9098C" w:rsidP="00642049">
            <w:pPr>
              <w:numPr>
                <w:ilvl w:val="0"/>
                <w:numId w:val="12"/>
              </w:numPr>
              <w:spacing w:after="120"/>
              <w:ind w:left="331" w:hanging="284"/>
              <w:rPr>
                <w:rFonts w:ascii="Times New Roman" w:hAnsi="Times New Roman" w:cs="Times New Roman"/>
                <w:lang w:val="ro-MD"/>
              </w:rPr>
            </w:pPr>
            <w:r w:rsidRPr="0098289D">
              <w:rPr>
                <w:rFonts w:ascii="Times New Roman" w:hAnsi="Times New Roman" w:cs="Times New Roman"/>
                <w:lang w:val="ro-MD"/>
              </w:rPr>
              <w:t>Abilități bune de comunicare interpersonală și de lucru cu parteneri, furnizori și consultanți.</w:t>
            </w:r>
          </w:p>
          <w:p w14:paraId="1ABCDD22" w14:textId="77777777" w:rsidR="00D9098C" w:rsidRPr="0098289D" w:rsidRDefault="00D9098C" w:rsidP="00642049">
            <w:pPr>
              <w:numPr>
                <w:ilvl w:val="0"/>
                <w:numId w:val="12"/>
              </w:numPr>
              <w:spacing w:after="120"/>
              <w:ind w:left="331" w:hanging="284"/>
              <w:rPr>
                <w:rFonts w:ascii="Times New Roman" w:hAnsi="Times New Roman" w:cs="Times New Roman"/>
                <w:lang w:val="ro-MD"/>
              </w:rPr>
            </w:pPr>
            <w:r w:rsidRPr="0098289D">
              <w:rPr>
                <w:rFonts w:ascii="Times New Roman" w:hAnsi="Times New Roman" w:cs="Times New Roman"/>
                <w:lang w:val="ro-MD"/>
              </w:rPr>
              <w:t>Capacitate de redactare clară și corectă a documentelor de lucru, corespondenței și proceselor-verbale.</w:t>
            </w:r>
          </w:p>
          <w:p w14:paraId="5A7C19C5" w14:textId="77777777" w:rsidR="00D9098C" w:rsidRPr="0098289D" w:rsidRDefault="00D9098C" w:rsidP="00642049">
            <w:pPr>
              <w:numPr>
                <w:ilvl w:val="0"/>
                <w:numId w:val="12"/>
              </w:numPr>
              <w:spacing w:after="120"/>
              <w:ind w:left="331" w:hanging="284"/>
              <w:rPr>
                <w:rFonts w:ascii="Times New Roman" w:hAnsi="Times New Roman" w:cs="Times New Roman"/>
                <w:lang w:val="ro-MD"/>
              </w:rPr>
            </w:pPr>
            <w:r w:rsidRPr="0098289D">
              <w:rPr>
                <w:rFonts w:ascii="Times New Roman" w:hAnsi="Times New Roman" w:cs="Times New Roman"/>
                <w:lang w:val="ro-MD"/>
              </w:rPr>
              <w:t>Atenție la detalii, responsabilitate și capacitate de lucru în echipă.</w:t>
            </w:r>
          </w:p>
          <w:p w14:paraId="33117D87" w14:textId="3DC9A4F8" w:rsidR="00E34624" w:rsidRPr="0098289D" w:rsidRDefault="00D9098C" w:rsidP="00642049">
            <w:pPr>
              <w:numPr>
                <w:ilvl w:val="0"/>
                <w:numId w:val="12"/>
              </w:numPr>
              <w:spacing w:after="120"/>
              <w:ind w:left="331" w:hanging="284"/>
              <w:rPr>
                <w:rFonts w:ascii="Times New Roman" w:hAnsi="Times New Roman" w:cs="Times New Roman"/>
                <w:lang w:val="ro-MD"/>
              </w:rPr>
            </w:pPr>
            <w:r w:rsidRPr="0098289D">
              <w:rPr>
                <w:rFonts w:ascii="Times New Roman" w:hAnsi="Times New Roman" w:cs="Times New Roman"/>
                <w:lang w:val="ro-MD"/>
              </w:rPr>
              <w:t>Capacitate de a respecta proceduri administrative și cerințe de raportare.</w:t>
            </w:r>
          </w:p>
        </w:tc>
      </w:tr>
      <w:tr w:rsidR="00FF1DCC" w:rsidRPr="0098289D" w14:paraId="13A781DD" w14:textId="77777777" w:rsidTr="007E1B7F">
        <w:tc>
          <w:tcPr>
            <w:tcW w:w="1829" w:type="dxa"/>
          </w:tcPr>
          <w:p w14:paraId="47A8E6E3" w14:textId="77777777" w:rsidR="00FF1DCC" w:rsidRPr="0098289D" w:rsidRDefault="00FF1DCC" w:rsidP="00642049">
            <w:pPr>
              <w:spacing w:after="120"/>
              <w:rPr>
                <w:rFonts w:ascii="Times New Roman" w:hAnsi="Times New Roman" w:cs="Times New Roman"/>
                <w:b/>
                <w:bCs/>
                <w:lang w:val="ro-MD"/>
              </w:rPr>
            </w:pPr>
            <w:r w:rsidRPr="0098289D">
              <w:rPr>
                <w:rFonts w:ascii="Times New Roman" w:hAnsi="Times New Roman" w:cs="Times New Roman"/>
                <w:b/>
                <w:bCs/>
                <w:lang w:val="ro-MD"/>
              </w:rPr>
              <w:t>Competențe digitale</w:t>
            </w:r>
          </w:p>
        </w:tc>
        <w:tc>
          <w:tcPr>
            <w:tcW w:w="8236" w:type="dxa"/>
          </w:tcPr>
          <w:p w14:paraId="7AFCD23E" w14:textId="77777777" w:rsidR="00B74EFA" w:rsidRPr="0098289D" w:rsidRDefault="00B74EFA" w:rsidP="00642049">
            <w:pPr>
              <w:numPr>
                <w:ilvl w:val="0"/>
                <w:numId w:val="13"/>
              </w:numPr>
              <w:tabs>
                <w:tab w:val="clear" w:pos="720"/>
              </w:tabs>
              <w:spacing w:after="120"/>
              <w:ind w:left="331" w:hanging="284"/>
              <w:rPr>
                <w:rFonts w:ascii="Times New Roman" w:hAnsi="Times New Roman" w:cs="Times New Roman"/>
                <w:lang w:val="ro-MD"/>
              </w:rPr>
            </w:pPr>
            <w:r w:rsidRPr="0098289D">
              <w:rPr>
                <w:rFonts w:ascii="Times New Roman" w:hAnsi="Times New Roman" w:cs="Times New Roman"/>
                <w:lang w:val="ro-MD"/>
              </w:rPr>
              <w:t>Cunoștințe bune de utilizare a pachetului Microsoft Office, în special Word, Excel, PowerPoint și Outlook.</w:t>
            </w:r>
          </w:p>
          <w:p w14:paraId="501A7E8C" w14:textId="77777777" w:rsidR="00B74EFA" w:rsidRPr="0098289D" w:rsidRDefault="00B74EFA" w:rsidP="00642049">
            <w:pPr>
              <w:numPr>
                <w:ilvl w:val="0"/>
                <w:numId w:val="13"/>
              </w:numPr>
              <w:tabs>
                <w:tab w:val="clear" w:pos="720"/>
              </w:tabs>
              <w:spacing w:after="120"/>
              <w:ind w:left="331" w:hanging="284"/>
              <w:rPr>
                <w:rFonts w:ascii="Times New Roman" w:hAnsi="Times New Roman" w:cs="Times New Roman"/>
                <w:lang w:val="ro-MD"/>
              </w:rPr>
            </w:pPr>
            <w:r w:rsidRPr="0098289D">
              <w:rPr>
                <w:rFonts w:ascii="Times New Roman" w:hAnsi="Times New Roman" w:cs="Times New Roman"/>
                <w:lang w:val="ro-MD"/>
              </w:rPr>
              <w:t xml:space="preserve">Cunoștințe bune de utilizare a Google </w:t>
            </w:r>
            <w:proofErr w:type="spellStart"/>
            <w:r w:rsidRPr="0098289D">
              <w:rPr>
                <w:rFonts w:ascii="Times New Roman" w:hAnsi="Times New Roman" w:cs="Times New Roman"/>
                <w:lang w:val="ro-MD"/>
              </w:rPr>
              <w:t>Docs</w:t>
            </w:r>
            <w:proofErr w:type="spellEnd"/>
            <w:r w:rsidRPr="0098289D">
              <w:rPr>
                <w:rFonts w:ascii="Times New Roman" w:hAnsi="Times New Roman" w:cs="Times New Roman"/>
                <w:lang w:val="ro-MD"/>
              </w:rPr>
              <w:t xml:space="preserve"> și a instrumentelor online de colaborare.</w:t>
            </w:r>
          </w:p>
          <w:p w14:paraId="0492ED55" w14:textId="3C31733E" w:rsidR="00FF1DCC" w:rsidRPr="0098289D" w:rsidRDefault="00B74EFA" w:rsidP="00642049">
            <w:pPr>
              <w:numPr>
                <w:ilvl w:val="0"/>
                <w:numId w:val="13"/>
              </w:numPr>
              <w:tabs>
                <w:tab w:val="clear" w:pos="720"/>
              </w:tabs>
              <w:spacing w:after="120"/>
              <w:ind w:left="331" w:hanging="284"/>
              <w:rPr>
                <w:rFonts w:ascii="Times New Roman" w:hAnsi="Times New Roman" w:cs="Times New Roman"/>
                <w:lang w:val="ro-MD"/>
              </w:rPr>
            </w:pPr>
            <w:r w:rsidRPr="0098289D">
              <w:rPr>
                <w:rFonts w:ascii="Times New Roman" w:hAnsi="Times New Roman" w:cs="Times New Roman"/>
                <w:lang w:val="ro-MD"/>
              </w:rPr>
              <w:t>Capacitatea de a utiliza internetul și rețelele sociale în scop profesional. Experiența în administrarea sau actualizarea conținutului online constituie un avantaj.</w:t>
            </w:r>
          </w:p>
        </w:tc>
      </w:tr>
      <w:tr w:rsidR="00FF1DCC" w:rsidRPr="0098289D" w14:paraId="473CCF9B" w14:textId="77777777" w:rsidTr="007E1B7F">
        <w:tc>
          <w:tcPr>
            <w:tcW w:w="1829" w:type="dxa"/>
          </w:tcPr>
          <w:p w14:paraId="1C2DC6AA" w14:textId="77777777" w:rsidR="00FF1DCC" w:rsidRPr="0098289D" w:rsidRDefault="00FF1DCC" w:rsidP="00642049">
            <w:pPr>
              <w:spacing w:after="120"/>
              <w:rPr>
                <w:rFonts w:ascii="Times New Roman" w:hAnsi="Times New Roman" w:cs="Times New Roman"/>
                <w:b/>
                <w:bCs/>
                <w:lang w:val="ro-MD"/>
              </w:rPr>
            </w:pPr>
            <w:r w:rsidRPr="0098289D">
              <w:rPr>
                <w:rFonts w:ascii="Times New Roman" w:hAnsi="Times New Roman" w:cs="Times New Roman"/>
                <w:b/>
                <w:bCs/>
                <w:lang w:val="ro-MD"/>
              </w:rPr>
              <w:t>Competențe lingvistice</w:t>
            </w:r>
          </w:p>
        </w:tc>
        <w:tc>
          <w:tcPr>
            <w:tcW w:w="8236" w:type="dxa"/>
          </w:tcPr>
          <w:p w14:paraId="232B3742" w14:textId="77777777" w:rsidR="00FF1DCC" w:rsidRPr="0098289D" w:rsidRDefault="00FF1DCC" w:rsidP="00642049">
            <w:pPr>
              <w:numPr>
                <w:ilvl w:val="0"/>
                <w:numId w:val="14"/>
              </w:numPr>
              <w:tabs>
                <w:tab w:val="clear" w:pos="720"/>
              </w:tabs>
              <w:spacing w:after="120"/>
              <w:ind w:left="331" w:hanging="284"/>
              <w:rPr>
                <w:rFonts w:ascii="Times New Roman" w:hAnsi="Times New Roman" w:cs="Times New Roman"/>
                <w:lang w:val="ro-MD"/>
              </w:rPr>
            </w:pPr>
            <w:r w:rsidRPr="0098289D">
              <w:rPr>
                <w:rFonts w:ascii="Times New Roman" w:hAnsi="Times New Roman" w:cs="Times New Roman"/>
                <w:lang w:val="ro-MD"/>
              </w:rPr>
              <w:t>Cunoașterea foarte bună a limbii române, oral și în scris.</w:t>
            </w:r>
          </w:p>
          <w:p w14:paraId="4BF3AE1A" w14:textId="77777777" w:rsidR="00FF1DCC" w:rsidRPr="0098289D" w:rsidRDefault="00FF1DCC" w:rsidP="00642049">
            <w:pPr>
              <w:numPr>
                <w:ilvl w:val="0"/>
                <w:numId w:val="14"/>
              </w:numPr>
              <w:tabs>
                <w:tab w:val="clear" w:pos="720"/>
              </w:tabs>
              <w:spacing w:after="120"/>
              <w:ind w:left="331" w:hanging="284"/>
              <w:rPr>
                <w:rFonts w:ascii="Times New Roman" w:hAnsi="Times New Roman" w:cs="Times New Roman"/>
                <w:lang w:val="ro-MD"/>
              </w:rPr>
            </w:pPr>
            <w:r w:rsidRPr="0098289D">
              <w:rPr>
                <w:rFonts w:ascii="Times New Roman" w:hAnsi="Times New Roman" w:cs="Times New Roman"/>
                <w:lang w:val="ro-MD"/>
              </w:rPr>
              <w:t>Cunoașterea limbii engleze, oral și în scris.</w:t>
            </w:r>
          </w:p>
          <w:p w14:paraId="5E6AEE17" w14:textId="77777777" w:rsidR="00FF1DCC" w:rsidRPr="0098289D" w:rsidRDefault="00FF1DCC" w:rsidP="00642049">
            <w:pPr>
              <w:numPr>
                <w:ilvl w:val="0"/>
                <w:numId w:val="14"/>
              </w:numPr>
              <w:tabs>
                <w:tab w:val="clear" w:pos="720"/>
              </w:tabs>
              <w:spacing w:after="120"/>
              <w:ind w:left="331" w:hanging="284"/>
              <w:rPr>
                <w:rFonts w:ascii="Times New Roman" w:hAnsi="Times New Roman" w:cs="Times New Roman"/>
                <w:lang w:val="ro-MD"/>
              </w:rPr>
            </w:pPr>
            <w:r w:rsidRPr="0098289D">
              <w:rPr>
                <w:rFonts w:ascii="Times New Roman" w:hAnsi="Times New Roman" w:cs="Times New Roman"/>
                <w:lang w:val="ro-MD"/>
              </w:rPr>
              <w:t>Cunoașterea limbii ruse va constitui un avantaj.</w:t>
            </w:r>
          </w:p>
        </w:tc>
      </w:tr>
      <w:tr w:rsidR="00FF1DCC" w:rsidRPr="0098289D" w14:paraId="4227B5D8" w14:textId="77777777" w:rsidTr="007E1B7F">
        <w:tc>
          <w:tcPr>
            <w:tcW w:w="1829" w:type="dxa"/>
          </w:tcPr>
          <w:p w14:paraId="02F552B1" w14:textId="77777777" w:rsidR="00FF1DCC" w:rsidRPr="0098289D" w:rsidRDefault="00FF1DCC" w:rsidP="00642049">
            <w:pPr>
              <w:spacing w:after="120"/>
              <w:rPr>
                <w:rFonts w:ascii="Times New Roman" w:hAnsi="Times New Roman" w:cs="Times New Roman"/>
                <w:b/>
                <w:bCs/>
                <w:lang w:val="ro-MD"/>
              </w:rPr>
            </w:pPr>
            <w:r w:rsidRPr="0098289D">
              <w:rPr>
                <w:rFonts w:ascii="Times New Roman" w:hAnsi="Times New Roman" w:cs="Times New Roman"/>
                <w:b/>
                <w:bCs/>
                <w:lang w:val="ro-MD"/>
              </w:rPr>
              <w:t>Condiții specifice</w:t>
            </w:r>
          </w:p>
        </w:tc>
        <w:tc>
          <w:tcPr>
            <w:tcW w:w="8236" w:type="dxa"/>
          </w:tcPr>
          <w:p w14:paraId="1871FA90" w14:textId="77777777" w:rsidR="00E34624" w:rsidRPr="0098289D" w:rsidRDefault="00E34624" w:rsidP="00642049">
            <w:pPr>
              <w:numPr>
                <w:ilvl w:val="0"/>
                <w:numId w:val="16"/>
              </w:numPr>
              <w:tabs>
                <w:tab w:val="clear" w:pos="720"/>
              </w:tabs>
              <w:spacing w:after="120"/>
              <w:ind w:left="331" w:hanging="284"/>
              <w:rPr>
                <w:rFonts w:ascii="Times New Roman" w:hAnsi="Times New Roman" w:cs="Times New Roman"/>
                <w:lang w:val="ro-MD"/>
              </w:rPr>
            </w:pPr>
            <w:r w:rsidRPr="0098289D">
              <w:rPr>
                <w:rFonts w:ascii="Times New Roman" w:hAnsi="Times New Roman" w:cs="Times New Roman"/>
                <w:lang w:val="ro-MD"/>
              </w:rPr>
              <w:t>Disponibilitate pentru deplasări în raioane și comunități, în funcție de necesitățile proiectului.</w:t>
            </w:r>
          </w:p>
          <w:p w14:paraId="67A62ADF" w14:textId="77777777" w:rsidR="00E34624" w:rsidRPr="0098289D" w:rsidRDefault="00E34624" w:rsidP="00642049">
            <w:pPr>
              <w:numPr>
                <w:ilvl w:val="0"/>
                <w:numId w:val="16"/>
              </w:numPr>
              <w:tabs>
                <w:tab w:val="clear" w:pos="720"/>
              </w:tabs>
              <w:spacing w:after="120"/>
              <w:ind w:left="331" w:hanging="284"/>
              <w:rPr>
                <w:rFonts w:ascii="Times New Roman" w:hAnsi="Times New Roman" w:cs="Times New Roman"/>
                <w:lang w:val="ro-MD"/>
              </w:rPr>
            </w:pPr>
            <w:r w:rsidRPr="0098289D">
              <w:rPr>
                <w:rFonts w:ascii="Times New Roman" w:hAnsi="Times New Roman" w:cs="Times New Roman"/>
                <w:lang w:val="ro-MD"/>
              </w:rPr>
              <w:t>Disponibilitate pentru participarea la activități organizate în afara programului obișnuit de lucru, atunci când implementarea proiectului o impune.</w:t>
            </w:r>
          </w:p>
          <w:p w14:paraId="6CC7A592" w14:textId="77777777" w:rsidR="00FF1DCC" w:rsidRPr="0098289D" w:rsidRDefault="00E34624" w:rsidP="00642049">
            <w:pPr>
              <w:numPr>
                <w:ilvl w:val="0"/>
                <w:numId w:val="16"/>
              </w:numPr>
              <w:tabs>
                <w:tab w:val="clear" w:pos="720"/>
              </w:tabs>
              <w:spacing w:after="120"/>
              <w:ind w:left="331" w:hanging="284"/>
              <w:rPr>
                <w:rFonts w:ascii="Times New Roman" w:hAnsi="Times New Roman" w:cs="Times New Roman"/>
                <w:lang w:val="ro-MD"/>
              </w:rPr>
            </w:pPr>
            <w:r w:rsidRPr="0098289D">
              <w:rPr>
                <w:rFonts w:ascii="Times New Roman" w:hAnsi="Times New Roman" w:cs="Times New Roman"/>
                <w:lang w:val="ro-MD"/>
              </w:rPr>
              <w:t>Disponibilitate de a activa în conformitate cu politicile, procedurile și standardele interne ale organizației.</w:t>
            </w:r>
          </w:p>
        </w:tc>
      </w:tr>
      <w:tr w:rsidR="00D676C0" w:rsidRPr="0098289D" w14:paraId="6492CBD8" w14:textId="77777777" w:rsidTr="007E1B7F">
        <w:tc>
          <w:tcPr>
            <w:tcW w:w="1829" w:type="dxa"/>
          </w:tcPr>
          <w:p w14:paraId="23353C10" w14:textId="2E475FC6" w:rsidR="00D676C0" w:rsidRPr="0098289D" w:rsidRDefault="007477CF" w:rsidP="00642049">
            <w:pPr>
              <w:spacing w:after="120"/>
              <w:rPr>
                <w:rFonts w:ascii="Times New Roman" w:hAnsi="Times New Roman" w:cs="Times New Roman"/>
                <w:b/>
                <w:bCs/>
                <w:lang w:val="ro-MD"/>
              </w:rPr>
            </w:pPr>
            <w:r w:rsidRPr="0098289D">
              <w:rPr>
                <w:rFonts w:ascii="Times New Roman" w:hAnsi="Times New Roman" w:cs="Times New Roman"/>
                <w:b/>
                <w:bCs/>
                <w:lang w:val="ro-MD"/>
              </w:rPr>
              <w:t>Condițiile de muncă</w:t>
            </w:r>
          </w:p>
        </w:tc>
        <w:tc>
          <w:tcPr>
            <w:tcW w:w="8236" w:type="dxa"/>
          </w:tcPr>
          <w:p w14:paraId="4C4DED3B" w14:textId="65398260" w:rsidR="00D676C0" w:rsidRPr="0098289D" w:rsidRDefault="00D676C0" w:rsidP="00642049">
            <w:pPr>
              <w:spacing w:after="120"/>
              <w:rPr>
                <w:rFonts w:ascii="Times New Roman" w:hAnsi="Times New Roman" w:cs="Times New Roman"/>
                <w:lang w:val="ro-MD"/>
              </w:rPr>
            </w:pPr>
            <w:r w:rsidRPr="0098289D">
              <w:rPr>
                <w:rFonts w:ascii="Times New Roman" w:hAnsi="Times New Roman" w:cs="Times New Roman"/>
                <w:lang w:val="ro-MD"/>
              </w:rPr>
              <w:t xml:space="preserve">Activitatea se va desfășura în oficiul organizației din mun. Chișinău, cu deplasări în teritoriu, după necesitate. </w:t>
            </w:r>
            <w:r w:rsidR="0098289D" w:rsidRPr="0098289D">
              <w:rPr>
                <w:rFonts w:ascii="Times New Roman" w:hAnsi="Times New Roman" w:cs="Times New Roman"/>
                <w:lang w:val="ro-MD"/>
              </w:rPr>
              <w:t>AOPD</w:t>
            </w:r>
            <w:r w:rsidRPr="0098289D">
              <w:rPr>
                <w:rFonts w:ascii="Times New Roman" w:hAnsi="Times New Roman" w:cs="Times New Roman"/>
                <w:lang w:val="ro-MD"/>
              </w:rPr>
              <w:t xml:space="preserve"> va asigura titularului postului condiții adecvate de muncă, inclusiv loc de muncă amenajat, echipamentul necesar pentru activitate, acces la internet și alte resurse necesare exercitării atribuțiilor, în condițiile aplicabile în cadrul organizației și proiectului.</w:t>
            </w:r>
          </w:p>
        </w:tc>
      </w:tr>
      <w:tr w:rsidR="00FF1DCC" w:rsidRPr="0098289D" w14:paraId="0F0F0C8B" w14:textId="77777777" w:rsidTr="007E1B7F">
        <w:tc>
          <w:tcPr>
            <w:tcW w:w="1829" w:type="dxa"/>
          </w:tcPr>
          <w:p w14:paraId="0877F737" w14:textId="77777777" w:rsidR="00FF1DCC" w:rsidRPr="0098289D" w:rsidRDefault="00FF1DCC" w:rsidP="00642049">
            <w:pPr>
              <w:spacing w:after="120"/>
              <w:rPr>
                <w:rFonts w:ascii="Times New Roman" w:hAnsi="Times New Roman" w:cs="Times New Roman"/>
                <w:b/>
                <w:bCs/>
                <w:lang w:val="ro-MD"/>
              </w:rPr>
            </w:pPr>
            <w:r w:rsidRPr="0098289D">
              <w:rPr>
                <w:rFonts w:ascii="Times New Roman" w:hAnsi="Times New Roman" w:cs="Times New Roman"/>
                <w:b/>
                <w:bCs/>
                <w:lang w:val="ro-MD"/>
              </w:rPr>
              <w:t>Egalitate de șanse, protecție și conduită profesională</w:t>
            </w:r>
          </w:p>
        </w:tc>
        <w:tc>
          <w:tcPr>
            <w:tcW w:w="8236" w:type="dxa"/>
          </w:tcPr>
          <w:p w14:paraId="7D53A0FD" w14:textId="0E5E6EF0" w:rsidR="00FF1DCC" w:rsidRPr="0098289D" w:rsidRDefault="0098289D" w:rsidP="00642049">
            <w:pPr>
              <w:tabs>
                <w:tab w:val="left" w:pos="1884"/>
              </w:tabs>
              <w:spacing w:after="120"/>
              <w:rPr>
                <w:rFonts w:ascii="Times New Roman" w:hAnsi="Times New Roman" w:cs="Times New Roman"/>
                <w:bCs/>
                <w:lang w:val="ro-MD"/>
              </w:rPr>
            </w:pPr>
            <w:r w:rsidRPr="0098289D">
              <w:rPr>
                <w:rFonts w:ascii="Times New Roman" w:hAnsi="Times New Roman" w:cs="Times New Roman"/>
                <w:bCs/>
                <w:lang w:val="ro-MD"/>
              </w:rPr>
              <w:t>AOPD</w:t>
            </w:r>
            <w:r w:rsidR="00FF1DCC" w:rsidRPr="0098289D">
              <w:rPr>
                <w:rFonts w:ascii="Times New Roman" w:hAnsi="Times New Roman" w:cs="Times New Roman"/>
                <w:bCs/>
                <w:lang w:val="ro-MD"/>
              </w:rPr>
              <w:t xml:space="preserve"> promovează egalitatea de șanse și un mediu de lucru sigur, respectuos și incluziv pentru toți angajații, colaboratorii, beneficiarii și partenerii săi.</w:t>
            </w:r>
          </w:p>
          <w:p w14:paraId="0C5409F7" w14:textId="77777777" w:rsidR="00FF1DCC" w:rsidRPr="0098289D" w:rsidRDefault="00FF1DCC" w:rsidP="00642049">
            <w:pPr>
              <w:tabs>
                <w:tab w:val="left" w:pos="1884"/>
              </w:tabs>
              <w:spacing w:after="120"/>
              <w:rPr>
                <w:rFonts w:ascii="Times New Roman" w:hAnsi="Times New Roman" w:cs="Times New Roman"/>
                <w:bCs/>
                <w:lang w:val="ro-MD"/>
              </w:rPr>
            </w:pPr>
            <w:r w:rsidRPr="0098289D">
              <w:rPr>
                <w:rFonts w:ascii="Times New Roman" w:hAnsi="Times New Roman" w:cs="Times New Roman"/>
                <w:bCs/>
                <w:lang w:val="ro-MD"/>
              </w:rPr>
              <w:t>Titularul postului va avea obligația de a respecta politicile interne ale organizației privind egalitatea de șanse, protecția împotriva exploatării și abuzului sexual, conduita profesională, protecția beneficiarilor și alte politici relevante aplicabile în cadrul organizației și proiectului.</w:t>
            </w:r>
          </w:p>
        </w:tc>
      </w:tr>
    </w:tbl>
    <w:p w14:paraId="4F60F2BB" w14:textId="77777777" w:rsidR="00F40C82" w:rsidRPr="0098289D" w:rsidRDefault="00F40C82" w:rsidP="00642049">
      <w:pPr>
        <w:pStyle w:val="NormalWeb"/>
        <w:spacing w:before="0" w:beforeAutospacing="0" w:after="120" w:afterAutospacing="0"/>
        <w:rPr>
          <w:rStyle w:val="Strong"/>
          <w:sz w:val="22"/>
          <w:szCs w:val="22"/>
          <w:lang w:val="ro-MD"/>
        </w:rPr>
      </w:pPr>
    </w:p>
    <w:p w14:paraId="554CDFA7" w14:textId="77777777" w:rsidR="00FF1DCC" w:rsidRPr="0098289D" w:rsidRDefault="00FF1DCC" w:rsidP="00642049">
      <w:pPr>
        <w:spacing w:after="120" w:line="240" w:lineRule="auto"/>
        <w:rPr>
          <w:rFonts w:ascii="Times New Roman" w:hAnsi="Times New Roman" w:cs="Times New Roman"/>
          <w:b/>
          <w:bCs/>
          <w:lang w:val="ro-MD"/>
        </w:rPr>
      </w:pPr>
      <w:bookmarkStart w:id="1" w:name="_Hlk230715766"/>
      <w:r w:rsidRPr="0098289D">
        <w:rPr>
          <w:rFonts w:ascii="Times New Roman" w:hAnsi="Times New Roman" w:cs="Times New Roman"/>
          <w:b/>
          <w:bCs/>
          <w:lang w:val="ro-MD"/>
        </w:rPr>
        <w:t>Dosarul de concurs va include:</w:t>
      </w:r>
    </w:p>
    <w:p w14:paraId="012CDCD8" w14:textId="77777777" w:rsidR="00FF1DCC" w:rsidRPr="0098289D" w:rsidRDefault="00FF1DCC" w:rsidP="00642049">
      <w:pPr>
        <w:numPr>
          <w:ilvl w:val="0"/>
          <w:numId w:val="17"/>
        </w:numPr>
        <w:spacing w:after="120" w:line="240" w:lineRule="auto"/>
        <w:rPr>
          <w:rFonts w:ascii="Times New Roman" w:hAnsi="Times New Roman" w:cs="Times New Roman"/>
          <w:lang w:val="ro-MD"/>
        </w:rPr>
      </w:pPr>
      <w:r w:rsidRPr="0098289D">
        <w:rPr>
          <w:rFonts w:ascii="Times New Roman" w:hAnsi="Times New Roman" w:cs="Times New Roman"/>
          <w:lang w:val="ro-MD"/>
        </w:rPr>
        <w:t>Scrisoare de motivare;</w:t>
      </w:r>
    </w:p>
    <w:p w14:paraId="3120EF69" w14:textId="77777777" w:rsidR="00FF1DCC" w:rsidRPr="0098289D" w:rsidRDefault="00FF1DCC" w:rsidP="00642049">
      <w:pPr>
        <w:numPr>
          <w:ilvl w:val="0"/>
          <w:numId w:val="17"/>
        </w:numPr>
        <w:spacing w:after="120" w:line="240" w:lineRule="auto"/>
        <w:rPr>
          <w:rFonts w:ascii="Times New Roman" w:hAnsi="Times New Roman" w:cs="Times New Roman"/>
          <w:lang w:val="ro-MD"/>
        </w:rPr>
      </w:pPr>
      <w:r w:rsidRPr="0098289D">
        <w:rPr>
          <w:rFonts w:ascii="Times New Roman" w:hAnsi="Times New Roman" w:cs="Times New Roman"/>
          <w:lang w:val="ro-MD"/>
        </w:rPr>
        <w:t>CV actualizat, cu descrierea experienței relevante pentru poziție;</w:t>
      </w:r>
    </w:p>
    <w:p w14:paraId="578D57AD" w14:textId="79D8AFDA" w:rsidR="00FF1DCC" w:rsidRPr="0098289D" w:rsidRDefault="00FF1DCC" w:rsidP="00642049">
      <w:pPr>
        <w:numPr>
          <w:ilvl w:val="0"/>
          <w:numId w:val="17"/>
        </w:numPr>
        <w:spacing w:after="120" w:line="240" w:lineRule="auto"/>
        <w:rPr>
          <w:rFonts w:ascii="Times New Roman" w:hAnsi="Times New Roman" w:cs="Times New Roman"/>
          <w:lang w:val="ro-MD"/>
        </w:rPr>
      </w:pPr>
      <w:r w:rsidRPr="0098289D">
        <w:rPr>
          <w:rFonts w:ascii="Times New Roman" w:hAnsi="Times New Roman" w:cs="Times New Roman"/>
          <w:lang w:val="ro-MD"/>
        </w:rPr>
        <w:t>Datele de contact ale cel puțin două persoane de referință</w:t>
      </w:r>
      <w:r w:rsidR="00CE4E0B" w:rsidRPr="0098289D">
        <w:rPr>
          <w:rFonts w:ascii="Times New Roman" w:hAnsi="Times New Roman" w:cs="Times New Roman"/>
          <w:lang w:val="ro-MD"/>
        </w:rPr>
        <w:t>, inclusiv foști angajatori, după caz</w:t>
      </w:r>
      <w:r w:rsidRPr="0098289D">
        <w:rPr>
          <w:rFonts w:ascii="Times New Roman" w:hAnsi="Times New Roman" w:cs="Times New Roman"/>
          <w:lang w:val="ro-MD"/>
        </w:rPr>
        <w:t>.</w:t>
      </w:r>
    </w:p>
    <w:bookmarkEnd w:id="1"/>
    <w:p w14:paraId="64696698" w14:textId="085DCE52" w:rsidR="00FF1DCC" w:rsidRPr="0098289D" w:rsidRDefault="00FF1DCC" w:rsidP="00642049">
      <w:pPr>
        <w:spacing w:after="120" w:line="240" w:lineRule="auto"/>
        <w:rPr>
          <w:rFonts w:ascii="Times New Roman" w:hAnsi="Times New Roman" w:cs="Times New Roman"/>
          <w:lang w:val="ro-MD"/>
        </w:rPr>
      </w:pPr>
      <w:r w:rsidRPr="0098289D">
        <w:rPr>
          <w:rFonts w:ascii="Times New Roman" w:hAnsi="Times New Roman" w:cs="Times New Roman"/>
          <w:lang w:val="ro-MD"/>
        </w:rPr>
        <w:t xml:space="preserve">Dosarul se va expedia la adresa electronică: </w:t>
      </w:r>
      <w:r w:rsidR="0098289D" w:rsidRPr="0098289D">
        <w:rPr>
          <w:rStyle w:val="Hyperlink"/>
          <w:rFonts w:ascii="Times New Roman" w:hAnsi="Times New Roman" w:cs="Times New Roman"/>
          <w:lang w:val="ro-MD"/>
        </w:rPr>
        <w:t>galina.climov@aopd.md</w:t>
      </w:r>
      <w:r w:rsidRPr="0098289D">
        <w:rPr>
          <w:rFonts w:ascii="Times New Roman" w:hAnsi="Times New Roman" w:cs="Times New Roman"/>
          <w:lang w:val="ro-MD"/>
        </w:rPr>
        <w:t xml:space="preserve">, cu mențiunea: </w:t>
      </w:r>
      <w:r w:rsidRPr="0098289D">
        <w:rPr>
          <w:rFonts w:ascii="Times New Roman" w:hAnsi="Times New Roman" w:cs="Times New Roman"/>
          <w:b/>
          <w:bCs/>
          <w:lang w:val="ro-MD"/>
        </w:rPr>
        <w:t>„</w:t>
      </w:r>
      <w:r w:rsidR="00642049" w:rsidRPr="0098289D">
        <w:rPr>
          <w:rFonts w:ascii="Times New Roman" w:hAnsi="Times New Roman" w:cs="Times New Roman"/>
          <w:b/>
          <w:bCs/>
          <w:lang w:val="ro-MD"/>
        </w:rPr>
        <w:t>Asistent de proiect</w:t>
      </w:r>
      <w:r w:rsidRPr="0098289D">
        <w:rPr>
          <w:rFonts w:ascii="Times New Roman" w:hAnsi="Times New Roman" w:cs="Times New Roman"/>
          <w:b/>
          <w:bCs/>
          <w:lang w:val="ro-MD"/>
        </w:rPr>
        <w:t>”</w:t>
      </w:r>
      <w:r w:rsidRPr="0098289D">
        <w:rPr>
          <w:rFonts w:ascii="Times New Roman" w:hAnsi="Times New Roman" w:cs="Times New Roman"/>
          <w:lang w:val="ro-MD"/>
        </w:rPr>
        <w:t>.</w:t>
      </w:r>
    </w:p>
    <w:p w14:paraId="3A91B62D" w14:textId="1E68A8BB" w:rsidR="00FF1DCC" w:rsidRPr="0098289D" w:rsidRDefault="00FF1DCC" w:rsidP="00642049">
      <w:pPr>
        <w:spacing w:after="120" w:line="240" w:lineRule="auto"/>
        <w:rPr>
          <w:rFonts w:ascii="Times New Roman" w:hAnsi="Times New Roman" w:cs="Times New Roman"/>
          <w:lang w:val="ro-MD"/>
        </w:rPr>
      </w:pPr>
      <w:r w:rsidRPr="0098289D">
        <w:rPr>
          <w:rFonts w:ascii="Times New Roman" w:hAnsi="Times New Roman" w:cs="Times New Roman"/>
          <w:b/>
          <w:bCs/>
          <w:lang w:val="ro-MD"/>
        </w:rPr>
        <w:t>Data-limită pentru depunerea dosarului:</w:t>
      </w:r>
      <w:r w:rsidRPr="0098289D">
        <w:rPr>
          <w:rFonts w:ascii="Times New Roman" w:hAnsi="Times New Roman" w:cs="Times New Roman"/>
          <w:lang w:val="ro-MD"/>
        </w:rPr>
        <w:t xml:space="preserve"> </w:t>
      </w:r>
      <w:r w:rsidR="002C55CF">
        <w:rPr>
          <w:rFonts w:ascii="Times New Roman" w:hAnsi="Times New Roman" w:cs="Times New Roman"/>
          <w:lang w:val="ro-MD"/>
        </w:rPr>
        <w:t>3</w:t>
      </w:r>
      <w:r w:rsidR="0098289D" w:rsidRPr="0098289D">
        <w:rPr>
          <w:rFonts w:ascii="Times New Roman" w:hAnsi="Times New Roman" w:cs="Times New Roman"/>
          <w:lang w:val="ro-MD"/>
        </w:rPr>
        <w:t xml:space="preserve"> iunie</w:t>
      </w:r>
      <w:r w:rsidRPr="0098289D">
        <w:rPr>
          <w:rFonts w:ascii="Times New Roman" w:hAnsi="Times New Roman" w:cs="Times New Roman"/>
          <w:lang w:val="ro-MD"/>
        </w:rPr>
        <w:t xml:space="preserve"> </w:t>
      </w:r>
      <w:r w:rsidR="0098289D" w:rsidRPr="0098289D">
        <w:rPr>
          <w:rFonts w:ascii="Times New Roman" w:hAnsi="Times New Roman" w:cs="Times New Roman"/>
          <w:lang w:val="ro-MD"/>
        </w:rPr>
        <w:t>2026</w:t>
      </w:r>
    </w:p>
    <w:p w14:paraId="0306B7D7" w14:textId="77777777" w:rsidR="00FF1DCC" w:rsidRPr="0098289D" w:rsidRDefault="00FF1DCC" w:rsidP="00642049">
      <w:pPr>
        <w:spacing w:after="120" w:line="240" w:lineRule="auto"/>
        <w:rPr>
          <w:rFonts w:ascii="Times New Roman" w:hAnsi="Times New Roman" w:cs="Times New Roman"/>
          <w:lang w:val="ro-MD"/>
        </w:rPr>
      </w:pPr>
      <w:r w:rsidRPr="0098289D">
        <w:rPr>
          <w:rFonts w:ascii="Times New Roman" w:hAnsi="Times New Roman" w:cs="Times New Roman"/>
          <w:lang w:val="ro-MD"/>
        </w:rPr>
        <w:t>Doar candidații preselectați vor fi contactați și invitați la interviu.</w:t>
      </w:r>
    </w:p>
    <w:p w14:paraId="33C75E44" w14:textId="62B17358" w:rsidR="00FF1DCC" w:rsidRPr="0098289D" w:rsidRDefault="0098289D" w:rsidP="00642049">
      <w:pPr>
        <w:spacing w:after="120" w:line="240" w:lineRule="auto"/>
        <w:rPr>
          <w:rFonts w:ascii="Times New Roman" w:hAnsi="Times New Roman" w:cs="Times New Roman"/>
          <w:lang w:val="ro-MD"/>
        </w:rPr>
      </w:pPr>
      <w:r w:rsidRPr="0098289D">
        <w:rPr>
          <w:rFonts w:ascii="Times New Roman" w:hAnsi="Times New Roman" w:cs="Times New Roman"/>
          <w:lang w:val="ro-MD"/>
        </w:rPr>
        <w:t>AOPD</w:t>
      </w:r>
      <w:r w:rsidR="00FF1DCC" w:rsidRPr="0098289D">
        <w:rPr>
          <w:rFonts w:ascii="Times New Roman" w:hAnsi="Times New Roman" w:cs="Times New Roman"/>
          <w:lang w:val="ro-MD"/>
        </w:rPr>
        <w:t xml:space="preserve"> își rezervă dreptul de a solicita informații suplimentare de la persoanele de referință indicate de candidați, în scopul verificării experienței profesionale, competențelor și compatibilității cu cerințele postului.</w:t>
      </w:r>
    </w:p>
    <w:p w14:paraId="0278222A" w14:textId="504F945E" w:rsidR="00FF1DCC" w:rsidRPr="0098289D" w:rsidRDefault="00FF1DCC" w:rsidP="00642049">
      <w:pPr>
        <w:spacing w:after="120" w:line="240" w:lineRule="auto"/>
        <w:rPr>
          <w:rFonts w:ascii="Times New Roman" w:hAnsi="Times New Roman" w:cs="Times New Roman"/>
          <w:lang w:val="ro-MD"/>
        </w:rPr>
      </w:pPr>
      <w:r w:rsidRPr="0098289D">
        <w:rPr>
          <w:rFonts w:ascii="Times New Roman" w:hAnsi="Times New Roman" w:cs="Times New Roman"/>
          <w:lang w:val="ro-MD"/>
        </w:rPr>
        <w:t xml:space="preserve">Informații suplimentare privind concursul pot fi solicitate în scris la aceeași adresă electronică: </w:t>
      </w:r>
      <w:r w:rsidR="0098289D" w:rsidRPr="0098289D">
        <w:rPr>
          <w:rStyle w:val="Hyperlink"/>
          <w:rFonts w:ascii="Times New Roman" w:hAnsi="Times New Roman" w:cs="Times New Roman"/>
          <w:lang w:val="ro-MD"/>
        </w:rPr>
        <w:t>galina.climov@aopd.md</w:t>
      </w:r>
    </w:p>
    <w:p w14:paraId="55C34600" w14:textId="57604F1E" w:rsidR="00FF1DCC" w:rsidRPr="0098289D" w:rsidRDefault="00FF1DCC" w:rsidP="00642049">
      <w:pPr>
        <w:spacing w:after="120" w:line="240" w:lineRule="auto"/>
        <w:rPr>
          <w:rFonts w:ascii="Times New Roman" w:hAnsi="Times New Roman" w:cs="Times New Roman"/>
          <w:lang w:val="ro-MD"/>
        </w:rPr>
      </w:pPr>
      <w:r w:rsidRPr="0098289D">
        <w:rPr>
          <w:rFonts w:ascii="Times New Roman" w:hAnsi="Times New Roman" w:cs="Times New Roman"/>
          <w:lang w:val="ro-MD"/>
        </w:rPr>
        <w:t xml:space="preserve">Pentru informații suplimentare despre activitatea </w:t>
      </w:r>
      <w:r w:rsidR="0098289D" w:rsidRPr="0098289D">
        <w:rPr>
          <w:rFonts w:ascii="Times New Roman" w:hAnsi="Times New Roman" w:cs="Times New Roman"/>
          <w:lang w:val="ro-MD"/>
        </w:rPr>
        <w:t>AOPD</w:t>
      </w:r>
      <w:r w:rsidRPr="0098289D">
        <w:rPr>
          <w:rFonts w:ascii="Times New Roman" w:hAnsi="Times New Roman" w:cs="Times New Roman"/>
          <w:lang w:val="ro-MD"/>
        </w:rPr>
        <w:t>, candidații pot consulta site-ul organizației</w:t>
      </w:r>
      <w:r w:rsidR="0098289D" w:rsidRPr="0098289D">
        <w:rPr>
          <w:rFonts w:ascii="Times New Roman" w:hAnsi="Times New Roman" w:cs="Times New Roman"/>
          <w:lang w:val="ro-MD"/>
        </w:rPr>
        <w:t xml:space="preserve"> www.aopd.md</w:t>
      </w:r>
      <w:r w:rsidRPr="0098289D">
        <w:rPr>
          <w:rFonts w:ascii="Times New Roman" w:hAnsi="Times New Roman" w:cs="Times New Roman"/>
          <w:lang w:val="ro-MD"/>
        </w:rPr>
        <w:t xml:space="preserve"> și pagina oficială de Facebook.</w:t>
      </w:r>
    </w:p>
    <w:p w14:paraId="1438B2D3" w14:textId="77777777" w:rsidR="00442382" w:rsidRPr="0098289D" w:rsidRDefault="00442382" w:rsidP="00642049">
      <w:pPr>
        <w:pStyle w:val="NormalWeb"/>
        <w:spacing w:before="0" w:beforeAutospacing="0" w:after="120" w:afterAutospacing="0"/>
        <w:rPr>
          <w:sz w:val="22"/>
          <w:szCs w:val="22"/>
          <w:lang w:val="ro-MD"/>
        </w:rPr>
      </w:pPr>
    </w:p>
    <w:sectPr w:rsidR="00442382" w:rsidRPr="0098289D" w:rsidSect="0098289D">
      <w:headerReference w:type="default" r:id="rId8"/>
      <w:footerReference w:type="default" r:id="rId9"/>
      <w:pgSz w:w="11907" w:h="16839" w:code="9"/>
      <w:pgMar w:top="426" w:right="992" w:bottom="851" w:left="1701" w:header="708" w:footer="4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7CF74" w14:textId="77777777" w:rsidR="005748A3" w:rsidRDefault="005748A3" w:rsidP="008D38BE">
      <w:pPr>
        <w:spacing w:after="0" w:line="240" w:lineRule="auto"/>
      </w:pPr>
      <w:r>
        <w:separator/>
      </w:r>
    </w:p>
  </w:endnote>
  <w:endnote w:type="continuationSeparator" w:id="0">
    <w:p w14:paraId="74D1B6A5" w14:textId="77777777" w:rsidR="005748A3" w:rsidRDefault="005748A3" w:rsidP="008D38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4771181"/>
      <w:docPartObj>
        <w:docPartGallery w:val="Page Numbers (Bottom of Page)"/>
        <w:docPartUnique/>
      </w:docPartObj>
    </w:sdtPr>
    <w:sdtEndPr>
      <w:rPr>
        <w:noProof/>
      </w:rPr>
    </w:sdtEndPr>
    <w:sdtContent>
      <w:p w14:paraId="6E4A1245" w14:textId="77777777" w:rsidR="00FF1DCC" w:rsidRDefault="00FF1DC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AABD655" w14:textId="77777777" w:rsidR="00FF1DCC" w:rsidRDefault="00FF1D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66A39" w14:textId="77777777" w:rsidR="005748A3" w:rsidRDefault="005748A3" w:rsidP="008D38BE">
      <w:pPr>
        <w:spacing w:after="0" w:line="240" w:lineRule="auto"/>
      </w:pPr>
      <w:r>
        <w:separator/>
      </w:r>
    </w:p>
  </w:footnote>
  <w:footnote w:type="continuationSeparator" w:id="0">
    <w:p w14:paraId="7171CFB9" w14:textId="77777777" w:rsidR="005748A3" w:rsidRDefault="005748A3" w:rsidP="008D38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20E5F" w14:textId="77777777" w:rsidR="008D38BE" w:rsidRDefault="008D38BE" w:rsidP="008D38BE">
    <w:pPr>
      <w:pStyle w:val="Header"/>
      <w:tabs>
        <w:tab w:val="left" w:pos="382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1082F"/>
    <w:multiLevelType w:val="hybridMultilevel"/>
    <w:tmpl w:val="51267A54"/>
    <w:lvl w:ilvl="0" w:tplc="04090005">
      <w:start w:val="1"/>
      <w:numFmt w:val="bullet"/>
      <w:lvlText w:val=""/>
      <w:lvlJc w:val="left"/>
      <w:pPr>
        <w:tabs>
          <w:tab w:val="num" w:pos="720"/>
        </w:tabs>
        <w:ind w:left="720" w:hanging="360"/>
      </w:pPr>
      <w:rPr>
        <w:rFonts w:ascii="Wingdings" w:hAnsi="Wingdings" w:hint="default"/>
      </w:rPr>
    </w:lvl>
    <w:lvl w:ilvl="1" w:tplc="041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3828CF"/>
    <w:multiLevelType w:val="multilevel"/>
    <w:tmpl w:val="81680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264D6D"/>
    <w:multiLevelType w:val="multilevel"/>
    <w:tmpl w:val="23946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6633B7"/>
    <w:multiLevelType w:val="hybridMultilevel"/>
    <w:tmpl w:val="E474B8D0"/>
    <w:lvl w:ilvl="0" w:tplc="83D066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4D95DFA"/>
    <w:multiLevelType w:val="multilevel"/>
    <w:tmpl w:val="F0AA5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6251C0"/>
    <w:multiLevelType w:val="hybridMultilevel"/>
    <w:tmpl w:val="74F2CB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550DE0"/>
    <w:multiLevelType w:val="multilevel"/>
    <w:tmpl w:val="0D98E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A861D9"/>
    <w:multiLevelType w:val="hybridMultilevel"/>
    <w:tmpl w:val="1324A9EA"/>
    <w:lvl w:ilvl="0" w:tplc="040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9217CE"/>
    <w:multiLevelType w:val="hybridMultilevel"/>
    <w:tmpl w:val="E8AA6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72445D"/>
    <w:multiLevelType w:val="hybridMultilevel"/>
    <w:tmpl w:val="E3B055D2"/>
    <w:lvl w:ilvl="0" w:tplc="0409000F">
      <w:start w:val="1"/>
      <w:numFmt w:val="decimal"/>
      <w:lvlText w:val="%1."/>
      <w:lvlJc w:val="left"/>
      <w:pPr>
        <w:ind w:left="1353"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5F4BB9"/>
    <w:multiLevelType w:val="multilevel"/>
    <w:tmpl w:val="602E6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191EEB"/>
    <w:multiLevelType w:val="multilevel"/>
    <w:tmpl w:val="A0FC7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A159E8"/>
    <w:multiLevelType w:val="multilevel"/>
    <w:tmpl w:val="A3C08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CC4CDF"/>
    <w:multiLevelType w:val="multilevel"/>
    <w:tmpl w:val="AEFA4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5C57A9"/>
    <w:multiLevelType w:val="hybridMultilevel"/>
    <w:tmpl w:val="460235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C1012F"/>
    <w:multiLevelType w:val="multilevel"/>
    <w:tmpl w:val="0C380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3D171A"/>
    <w:multiLevelType w:val="hybridMultilevel"/>
    <w:tmpl w:val="4162B5E6"/>
    <w:lvl w:ilvl="0" w:tplc="E18C44A8">
      <w:start w:val="1"/>
      <w:numFmt w:val="decimal"/>
      <w:lvlText w:val="%1."/>
      <w:lvlJc w:val="left"/>
      <w:pPr>
        <w:ind w:left="720" w:hanging="360"/>
      </w:pPr>
      <w:rPr>
        <w:rFonts w:asciiTheme="minorHAnsi" w:hAnsiTheme="minorHAnsi" w:cs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0E6DAA"/>
    <w:multiLevelType w:val="hybridMultilevel"/>
    <w:tmpl w:val="A0767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7C6385"/>
    <w:multiLevelType w:val="multilevel"/>
    <w:tmpl w:val="540CA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EC5746F"/>
    <w:multiLevelType w:val="multilevel"/>
    <w:tmpl w:val="1ADE3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F324C45"/>
    <w:multiLevelType w:val="multilevel"/>
    <w:tmpl w:val="5D5CF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0AF588F"/>
    <w:multiLevelType w:val="multilevel"/>
    <w:tmpl w:val="522AA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E5203FC"/>
    <w:multiLevelType w:val="multilevel"/>
    <w:tmpl w:val="29F05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D422AD9"/>
    <w:multiLevelType w:val="multilevel"/>
    <w:tmpl w:val="E5CE9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F872817"/>
    <w:multiLevelType w:val="multilevel"/>
    <w:tmpl w:val="662E6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7"/>
  </w:num>
  <w:num w:numId="3">
    <w:abstractNumId w:val="3"/>
  </w:num>
  <w:num w:numId="4">
    <w:abstractNumId w:val="7"/>
  </w:num>
  <w:num w:numId="5">
    <w:abstractNumId w:val="9"/>
  </w:num>
  <w:num w:numId="6">
    <w:abstractNumId w:val="5"/>
  </w:num>
  <w:num w:numId="7">
    <w:abstractNumId w:val="0"/>
  </w:num>
  <w:num w:numId="8">
    <w:abstractNumId w:val="8"/>
  </w:num>
  <w:num w:numId="9">
    <w:abstractNumId w:val="16"/>
  </w:num>
  <w:num w:numId="10">
    <w:abstractNumId w:val="1"/>
  </w:num>
  <w:num w:numId="11">
    <w:abstractNumId w:val="6"/>
  </w:num>
  <w:num w:numId="12">
    <w:abstractNumId w:val="10"/>
  </w:num>
  <w:num w:numId="13">
    <w:abstractNumId w:val="24"/>
  </w:num>
  <w:num w:numId="14">
    <w:abstractNumId w:val="20"/>
  </w:num>
  <w:num w:numId="15">
    <w:abstractNumId w:val="18"/>
  </w:num>
  <w:num w:numId="16">
    <w:abstractNumId w:val="21"/>
  </w:num>
  <w:num w:numId="17">
    <w:abstractNumId w:val="19"/>
  </w:num>
  <w:num w:numId="18">
    <w:abstractNumId w:val="13"/>
  </w:num>
  <w:num w:numId="19">
    <w:abstractNumId w:val="4"/>
  </w:num>
  <w:num w:numId="20">
    <w:abstractNumId w:val="12"/>
  </w:num>
  <w:num w:numId="21">
    <w:abstractNumId w:val="11"/>
  </w:num>
  <w:num w:numId="22">
    <w:abstractNumId w:val="22"/>
  </w:num>
  <w:num w:numId="23">
    <w:abstractNumId w:val="15"/>
  </w:num>
  <w:num w:numId="24">
    <w:abstractNumId w:val="2"/>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425"/>
    <w:rsid w:val="00002BB3"/>
    <w:rsid w:val="00006C94"/>
    <w:rsid w:val="00014B3E"/>
    <w:rsid w:val="00036823"/>
    <w:rsid w:val="00036E59"/>
    <w:rsid w:val="00053CCF"/>
    <w:rsid w:val="00065B6E"/>
    <w:rsid w:val="000739EA"/>
    <w:rsid w:val="000800B0"/>
    <w:rsid w:val="000A047E"/>
    <w:rsid w:val="000B492A"/>
    <w:rsid w:val="000B5FE7"/>
    <w:rsid w:val="000B625E"/>
    <w:rsid w:val="000C1EDA"/>
    <w:rsid w:val="000D2F63"/>
    <w:rsid w:val="000F5DCA"/>
    <w:rsid w:val="0010055C"/>
    <w:rsid w:val="00113AC9"/>
    <w:rsid w:val="001454D1"/>
    <w:rsid w:val="00191896"/>
    <w:rsid w:val="001952A9"/>
    <w:rsid w:val="0019782D"/>
    <w:rsid w:val="001E0CE9"/>
    <w:rsid w:val="001F0495"/>
    <w:rsid w:val="00200C73"/>
    <w:rsid w:val="002077B8"/>
    <w:rsid w:val="00226590"/>
    <w:rsid w:val="00227D5D"/>
    <w:rsid w:val="00230370"/>
    <w:rsid w:val="00230DE3"/>
    <w:rsid w:val="0024597B"/>
    <w:rsid w:val="00246599"/>
    <w:rsid w:val="00263976"/>
    <w:rsid w:val="00272109"/>
    <w:rsid w:val="00274271"/>
    <w:rsid w:val="002A24D8"/>
    <w:rsid w:val="002B0893"/>
    <w:rsid w:val="002B74E9"/>
    <w:rsid w:val="002C55CF"/>
    <w:rsid w:val="002D18D6"/>
    <w:rsid w:val="002D27D3"/>
    <w:rsid w:val="002D6973"/>
    <w:rsid w:val="002F14DA"/>
    <w:rsid w:val="002F5B81"/>
    <w:rsid w:val="0030266D"/>
    <w:rsid w:val="00325299"/>
    <w:rsid w:val="00327092"/>
    <w:rsid w:val="0033112D"/>
    <w:rsid w:val="00357B54"/>
    <w:rsid w:val="003706AB"/>
    <w:rsid w:val="003820FA"/>
    <w:rsid w:val="003955E9"/>
    <w:rsid w:val="003977A5"/>
    <w:rsid w:val="003B40CA"/>
    <w:rsid w:val="003C5F23"/>
    <w:rsid w:val="003F3BC6"/>
    <w:rsid w:val="003F6252"/>
    <w:rsid w:val="004013D9"/>
    <w:rsid w:val="004062B6"/>
    <w:rsid w:val="00416052"/>
    <w:rsid w:val="00442382"/>
    <w:rsid w:val="004660B7"/>
    <w:rsid w:val="004743ED"/>
    <w:rsid w:val="00483C2F"/>
    <w:rsid w:val="0049098A"/>
    <w:rsid w:val="004A4871"/>
    <w:rsid w:val="004C10D5"/>
    <w:rsid w:val="004D6D38"/>
    <w:rsid w:val="004E3BD7"/>
    <w:rsid w:val="004E61F3"/>
    <w:rsid w:val="005114BD"/>
    <w:rsid w:val="00516AE0"/>
    <w:rsid w:val="00530D00"/>
    <w:rsid w:val="005342C0"/>
    <w:rsid w:val="00535679"/>
    <w:rsid w:val="005516D3"/>
    <w:rsid w:val="005544E8"/>
    <w:rsid w:val="00574315"/>
    <w:rsid w:val="005748A3"/>
    <w:rsid w:val="005C5E1A"/>
    <w:rsid w:val="005D0401"/>
    <w:rsid w:val="005D26F0"/>
    <w:rsid w:val="005D2C0B"/>
    <w:rsid w:val="005E771E"/>
    <w:rsid w:val="005F08E3"/>
    <w:rsid w:val="005F1512"/>
    <w:rsid w:val="005F5985"/>
    <w:rsid w:val="006107A7"/>
    <w:rsid w:val="00617A6E"/>
    <w:rsid w:val="00622C62"/>
    <w:rsid w:val="006300B1"/>
    <w:rsid w:val="006369D4"/>
    <w:rsid w:val="00642049"/>
    <w:rsid w:val="0064392B"/>
    <w:rsid w:val="006D1411"/>
    <w:rsid w:val="006E27AF"/>
    <w:rsid w:val="006F3ACD"/>
    <w:rsid w:val="006F3C35"/>
    <w:rsid w:val="00710D94"/>
    <w:rsid w:val="007116AD"/>
    <w:rsid w:val="00716E95"/>
    <w:rsid w:val="007477CF"/>
    <w:rsid w:val="007665A7"/>
    <w:rsid w:val="00785F39"/>
    <w:rsid w:val="007C2339"/>
    <w:rsid w:val="007E1B7F"/>
    <w:rsid w:val="007E5E77"/>
    <w:rsid w:val="007E615E"/>
    <w:rsid w:val="007F43C9"/>
    <w:rsid w:val="00802DAF"/>
    <w:rsid w:val="0081275E"/>
    <w:rsid w:val="008137D6"/>
    <w:rsid w:val="00815465"/>
    <w:rsid w:val="00815E4A"/>
    <w:rsid w:val="00821033"/>
    <w:rsid w:val="00823B8C"/>
    <w:rsid w:val="0083233E"/>
    <w:rsid w:val="008652AE"/>
    <w:rsid w:val="00871425"/>
    <w:rsid w:val="00875B28"/>
    <w:rsid w:val="00892DFB"/>
    <w:rsid w:val="008B3240"/>
    <w:rsid w:val="008C4B3D"/>
    <w:rsid w:val="008D38BE"/>
    <w:rsid w:val="008E6DBA"/>
    <w:rsid w:val="00902916"/>
    <w:rsid w:val="00923F7A"/>
    <w:rsid w:val="009365F0"/>
    <w:rsid w:val="00941305"/>
    <w:rsid w:val="009527E3"/>
    <w:rsid w:val="00957DFF"/>
    <w:rsid w:val="00980978"/>
    <w:rsid w:val="0098289D"/>
    <w:rsid w:val="009902C5"/>
    <w:rsid w:val="0099115A"/>
    <w:rsid w:val="009E1C03"/>
    <w:rsid w:val="009E6440"/>
    <w:rsid w:val="00A03618"/>
    <w:rsid w:val="00A04568"/>
    <w:rsid w:val="00A10738"/>
    <w:rsid w:val="00A25940"/>
    <w:rsid w:val="00A42368"/>
    <w:rsid w:val="00A43830"/>
    <w:rsid w:val="00A63845"/>
    <w:rsid w:val="00A6540A"/>
    <w:rsid w:val="00A82028"/>
    <w:rsid w:val="00A877FE"/>
    <w:rsid w:val="00AB7668"/>
    <w:rsid w:val="00AE5A31"/>
    <w:rsid w:val="00B0368B"/>
    <w:rsid w:val="00B33578"/>
    <w:rsid w:val="00B66A78"/>
    <w:rsid w:val="00B67D18"/>
    <w:rsid w:val="00B734C0"/>
    <w:rsid w:val="00B74EFA"/>
    <w:rsid w:val="00BB570C"/>
    <w:rsid w:val="00BC5433"/>
    <w:rsid w:val="00BF095A"/>
    <w:rsid w:val="00C05538"/>
    <w:rsid w:val="00C122A6"/>
    <w:rsid w:val="00C25C17"/>
    <w:rsid w:val="00C3737D"/>
    <w:rsid w:val="00C506C3"/>
    <w:rsid w:val="00C61B4F"/>
    <w:rsid w:val="00C62469"/>
    <w:rsid w:val="00C9034A"/>
    <w:rsid w:val="00CA50C9"/>
    <w:rsid w:val="00CB4AEE"/>
    <w:rsid w:val="00CB7716"/>
    <w:rsid w:val="00CC426D"/>
    <w:rsid w:val="00CE4E0B"/>
    <w:rsid w:val="00D275FD"/>
    <w:rsid w:val="00D43225"/>
    <w:rsid w:val="00D45F7B"/>
    <w:rsid w:val="00D521ED"/>
    <w:rsid w:val="00D62BC3"/>
    <w:rsid w:val="00D676C0"/>
    <w:rsid w:val="00D72F65"/>
    <w:rsid w:val="00D9098C"/>
    <w:rsid w:val="00D9110B"/>
    <w:rsid w:val="00D91B99"/>
    <w:rsid w:val="00DA12D7"/>
    <w:rsid w:val="00DA5C51"/>
    <w:rsid w:val="00DB2AD0"/>
    <w:rsid w:val="00DB4DCD"/>
    <w:rsid w:val="00DE7A69"/>
    <w:rsid w:val="00DF3FD4"/>
    <w:rsid w:val="00DF5B59"/>
    <w:rsid w:val="00E053C9"/>
    <w:rsid w:val="00E2016B"/>
    <w:rsid w:val="00E22816"/>
    <w:rsid w:val="00E229D5"/>
    <w:rsid w:val="00E34624"/>
    <w:rsid w:val="00E442F0"/>
    <w:rsid w:val="00E51239"/>
    <w:rsid w:val="00E740BE"/>
    <w:rsid w:val="00E90BAB"/>
    <w:rsid w:val="00E949FB"/>
    <w:rsid w:val="00E94FE1"/>
    <w:rsid w:val="00EA6688"/>
    <w:rsid w:val="00EB6CC2"/>
    <w:rsid w:val="00ED4CFD"/>
    <w:rsid w:val="00EE3AEB"/>
    <w:rsid w:val="00EF0557"/>
    <w:rsid w:val="00F06048"/>
    <w:rsid w:val="00F307F2"/>
    <w:rsid w:val="00F40C82"/>
    <w:rsid w:val="00F632DB"/>
    <w:rsid w:val="00F67E69"/>
    <w:rsid w:val="00F82E06"/>
    <w:rsid w:val="00FC7CC4"/>
    <w:rsid w:val="00FD10BE"/>
    <w:rsid w:val="00FD3DAB"/>
    <w:rsid w:val="00FE11F0"/>
    <w:rsid w:val="00FE12E3"/>
    <w:rsid w:val="00FE1FA9"/>
    <w:rsid w:val="00FE592C"/>
    <w:rsid w:val="00FF1DCC"/>
    <w:rsid w:val="00FF5A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D523CD"/>
  <w15:chartTrackingRefBased/>
  <w15:docId w15:val="{04C467CE-7B1D-4AF4-A1C8-1E3E117E9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38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38BE"/>
  </w:style>
  <w:style w:type="paragraph" w:styleId="Footer">
    <w:name w:val="footer"/>
    <w:basedOn w:val="Normal"/>
    <w:link w:val="FooterChar"/>
    <w:uiPriority w:val="99"/>
    <w:unhideWhenUsed/>
    <w:rsid w:val="008D38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38BE"/>
  </w:style>
  <w:style w:type="paragraph" w:styleId="ListParagraph">
    <w:name w:val="List Paragraph"/>
    <w:basedOn w:val="Normal"/>
    <w:uiPriority w:val="34"/>
    <w:qFormat/>
    <w:rsid w:val="008D38BE"/>
    <w:pPr>
      <w:ind w:left="720"/>
      <w:contextualSpacing/>
    </w:pPr>
  </w:style>
  <w:style w:type="paragraph" w:customStyle="1" w:styleId="Default">
    <w:name w:val="Default"/>
    <w:rsid w:val="00785F39"/>
    <w:pPr>
      <w:autoSpaceDE w:val="0"/>
      <w:autoSpaceDN w:val="0"/>
      <w:adjustRightInd w:val="0"/>
      <w:spacing w:after="0" w:line="240" w:lineRule="auto"/>
    </w:pPr>
    <w:rPr>
      <w:rFonts w:ascii="Roboto" w:hAnsi="Roboto" w:cs="Roboto"/>
      <w:color w:val="000000"/>
      <w:sz w:val="24"/>
      <w:szCs w:val="24"/>
    </w:rPr>
  </w:style>
  <w:style w:type="paragraph" w:customStyle="1" w:styleId="p6">
    <w:name w:val="p6"/>
    <w:basedOn w:val="Normal"/>
    <w:rsid w:val="00EF0557"/>
    <w:pPr>
      <w:widowControl w:val="0"/>
      <w:tabs>
        <w:tab w:val="left" w:pos="374"/>
        <w:tab w:val="left" w:pos="720"/>
      </w:tabs>
      <w:autoSpaceDE w:val="0"/>
      <w:autoSpaceDN w:val="0"/>
      <w:adjustRightInd w:val="0"/>
      <w:spacing w:after="0" w:line="255" w:lineRule="atLeast"/>
      <w:ind w:left="720" w:hanging="346"/>
    </w:pPr>
    <w:rPr>
      <w:rFonts w:ascii="Times New Roman" w:eastAsia="Times New Roman" w:hAnsi="Times New Roman" w:cs="Times New Roman"/>
      <w:sz w:val="20"/>
      <w:szCs w:val="24"/>
    </w:rPr>
  </w:style>
  <w:style w:type="character" w:styleId="Hyperlink">
    <w:name w:val="Hyperlink"/>
    <w:basedOn w:val="DefaultParagraphFont"/>
    <w:rsid w:val="00EF0557"/>
    <w:rPr>
      <w:color w:val="0000FF"/>
      <w:u w:val="single"/>
    </w:rPr>
  </w:style>
  <w:style w:type="paragraph" w:styleId="NormalWeb">
    <w:name w:val="Normal (Web)"/>
    <w:basedOn w:val="Normal"/>
    <w:rsid w:val="00EF055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F0557"/>
    <w:rPr>
      <w:b/>
      <w:bCs/>
    </w:rPr>
  </w:style>
  <w:style w:type="table" w:styleId="TableGrid">
    <w:name w:val="Table Grid"/>
    <w:basedOn w:val="TableNormal"/>
    <w:uiPriority w:val="39"/>
    <w:rsid w:val="000739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C426D"/>
    <w:rPr>
      <w:color w:val="605E5C"/>
      <w:shd w:val="clear" w:color="auto" w:fill="E1DFDD"/>
    </w:rPr>
  </w:style>
  <w:style w:type="character" w:styleId="FollowedHyperlink">
    <w:name w:val="FollowedHyperlink"/>
    <w:basedOn w:val="DefaultParagraphFont"/>
    <w:uiPriority w:val="99"/>
    <w:semiHidden/>
    <w:unhideWhenUsed/>
    <w:rsid w:val="00B734C0"/>
    <w:rPr>
      <w:color w:val="954F72" w:themeColor="followedHyperlink"/>
      <w:u w:val="single"/>
    </w:rPr>
  </w:style>
  <w:style w:type="paragraph" w:styleId="Revision">
    <w:name w:val="Revision"/>
    <w:hidden/>
    <w:uiPriority w:val="99"/>
    <w:semiHidden/>
    <w:rsid w:val="005C5E1A"/>
    <w:pPr>
      <w:spacing w:after="0" w:line="240" w:lineRule="auto"/>
    </w:pPr>
  </w:style>
  <w:style w:type="character" w:styleId="CommentReference">
    <w:name w:val="annotation reference"/>
    <w:basedOn w:val="DefaultParagraphFont"/>
    <w:uiPriority w:val="99"/>
    <w:semiHidden/>
    <w:unhideWhenUsed/>
    <w:rsid w:val="005C5E1A"/>
    <w:rPr>
      <w:sz w:val="16"/>
      <w:szCs w:val="16"/>
    </w:rPr>
  </w:style>
  <w:style w:type="paragraph" w:styleId="CommentText">
    <w:name w:val="annotation text"/>
    <w:basedOn w:val="Normal"/>
    <w:link w:val="CommentTextChar"/>
    <w:uiPriority w:val="99"/>
    <w:unhideWhenUsed/>
    <w:rsid w:val="005C5E1A"/>
    <w:pPr>
      <w:spacing w:line="240" w:lineRule="auto"/>
    </w:pPr>
    <w:rPr>
      <w:sz w:val="20"/>
      <w:szCs w:val="20"/>
    </w:rPr>
  </w:style>
  <w:style w:type="character" w:customStyle="1" w:styleId="CommentTextChar">
    <w:name w:val="Comment Text Char"/>
    <w:basedOn w:val="DefaultParagraphFont"/>
    <w:link w:val="CommentText"/>
    <w:uiPriority w:val="99"/>
    <w:rsid w:val="005C5E1A"/>
    <w:rPr>
      <w:sz w:val="20"/>
      <w:szCs w:val="20"/>
    </w:rPr>
  </w:style>
  <w:style w:type="paragraph" w:styleId="CommentSubject">
    <w:name w:val="annotation subject"/>
    <w:basedOn w:val="CommentText"/>
    <w:next w:val="CommentText"/>
    <w:link w:val="CommentSubjectChar"/>
    <w:uiPriority w:val="99"/>
    <w:semiHidden/>
    <w:unhideWhenUsed/>
    <w:rsid w:val="005C5E1A"/>
    <w:rPr>
      <w:b/>
      <w:bCs/>
    </w:rPr>
  </w:style>
  <w:style w:type="character" w:customStyle="1" w:styleId="CommentSubjectChar">
    <w:name w:val="Comment Subject Char"/>
    <w:basedOn w:val="CommentTextChar"/>
    <w:link w:val="CommentSubject"/>
    <w:uiPriority w:val="99"/>
    <w:semiHidden/>
    <w:rsid w:val="005C5E1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42502">
      <w:bodyDiv w:val="1"/>
      <w:marLeft w:val="0"/>
      <w:marRight w:val="0"/>
      <w:marTop w:val="0"/>
      <w:marBottom w:val="0"/>
      <w:divBdr>
        <w:top w:val="none" w:sz="0" w:space="0" w:color="auto"/>
        <w:left w:val="none" w:sz="0" w:space="0" w:color="auto"/>
        <w:bottom w:val="none" w:sz="0" w:space="0" w:color="auto"/>
        <w:right w:val="none" w:sz="0" w:space="0" w:color="auto"/>
      </w:divBdr>
    </w:div>
    <w:div w:id="320548097">
      <w:bodyDiv w:val="1"/>
      <w:marLeft w:val="0"/>
      <w:marRight w:val="0"/>
      <w:marTop w:val="0"/>
      <w:marBottom w:val="0"/>
      <w:divBdr>
        <w:top w:val="none" w:sz="0" w:space="0" w:color="auto"/>
        <w:left w:val="none" w:sz="0" w:space="0" w:color="auto"/>
        <w:bottom w:val="none" w:sz="0" w:space="0" w:color="auto"/>
        <w:right w:val="none" w:sz="0" w:space="0" w:color="auto"/>
      </w:divBdr>
    </w:div>
    <w:div w:id="763888063">
      <w:bodyDiv w:val="1"/>
      <w:marLeft w:val="0"/>
      <w:marRight w:val="0"/>
      <w:marTop w:val="0"/>
      <w:marBottom w:val="0"/>
      <w:divBdr>
        <w:top w:val="none" w:sz="0" w:space="0" w:color="auto"/>
        <w:left w:val="none" w:sz="0" w:space="0" w:color="auto"/>
        <w:bottom w:val="none" w:sz="0" w:space="0" w:color="auto"/>
        <w:right w:val="none" w:sz="0" w:space="0" w:color="auto"/>
      </w:divBdr>
    </w:div>
    <w:div w:id="117572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1053</Words>
  <Characters>6109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Keystone Human Services International Moldova Associ</Company>
  <LinksUpToDate>false</LinksUpToDate>
  <CharactersWithSpaces>7148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Ludmila Malcoci</dc:creator>
  <cp:keywords/>
  <dc:description/>
  <cp:lastModifiedBy>Galina Climov</cp:lastModifiedBy>
  <cp:revision>4</cp:revision>
  <cp:lastPrinted>2021-12-15T15:19:00Z</cp:lastPrinted>
  <dcterms:created xsi:type="dcterms:W3CDTF">2026-05-26T16:06:00Z</dcterms:created>
  <dcterms:modified xsi:type="dcterms:W3CDTF">2026-05-26T16:26:00Z</dcterms:modified>
</cp:coreProperties>
</file>