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8BF5" w14:textId="4A2BDA9D" w:rsidR="0083056C" w:rsidRPr="00586096" w:rsidRDefault="0083056C" w:rsidP="00994395">
      <w:pPr>
        <w:shd w:val="clear" w:color="auto" w:fill="FFFFFF"/>
        <w:jc w:val="right"/>
        <w:rPr>
          <w:rFonts w:ascii="Meta OFC" w:hAnsi="Meta OFC"/>
          <w:b/>
          <w:bCs/>
          <w:sz w:val="22"/>
          <w:szCs w:val="22"/>
          <w:lang w:val="ro-MD"/>
        </w:rPr>
      </w:pPr>
      <w:r w:rsidRPr="00586096">
        <w:rPr>
          <w:rFonts w:ascii="Meta OFC" w:hAnsi="Meta OFC"/>
          <w:b/>
          <w:bCs/>
          <w:sz w:val="22"/>
          <w:szCs w:val="22"/>
          <w:lang w:val="ro-MD"/>
        </w:rPr>
        <w:t xml:space="preserve">Anexa </w:t>
      </w:r>
      <w:r w:rsidR="000F253D" w:rsidRPr="00586096">
        <w:rPr>
          <w:rFonts w:ascii="Meta OFC" w:hAnsi="Meta OFC"/>
          <w:b/>
          <w:bCs/>
          <w:sz w:val="22"/>
          <w:szCs w:val="22"/>
          <w:lang w:val="ro-MD"/>
        </w:rPr>
        <w:t>4</w:t>
      </w:r>
    </w:p>
    <w:p w14:paraId="57C9C7C7" w14:textId="77777777" w:rsidR="0083056C" w:rsidRPr="00586096" w:rsidRDefault="0083056C" w:rsidP="00994395">
      <w:pPr>
        <w:pStyle w:val="BodyText"/>
        <w:jc w:val="right"/>
        <w:rPr>
          <w:rFonts w:ascii="Meta OFC" w:hAnsi="Meta OFC"/>
          <w:b/>
          <w:lang w:val="ro-MD"/>
        </w:rPr>
      </w:pPr>
      <w:r w:rsidRPr="00586096">
        <w:rPr>
          <w:rFonts w:ascii="Meta OFC" w:hAnsi="Meta OFC"/>
          <w:lang w:val="ro-MD"/>
        </w:rPr>
        <w:t xml:space="preserve">la </w:t>
      </w:r>
      <w:r w:rsidRPr="00586096">
        <w:rPr>
          <w:rFonts w:ascii="Meta OFC" w:hAnsi="Meta OFC"/>
          <w:bCs/>
          <w:lang w:val="ro-MD"/>
        </w:rPr>
        <w:t>Termenii de referință</w:t>
      </w:r>
    </w:p>
    <w:p w14:paraId="77863123" w14:textId="2D8F04B9" w:rsidR="0083056C" w:rsidRPr="00586096" w:rsidRDefault="0083056C" w:rsidP="00994395">
      <w:pPr>
        <w:pStyle w:val="BodyText"/>
        <w:jc w:val="right"/>
        <w:rPr>
          <w:rFonts w:ascii="Meta OFC" w:hAnsi="Meta OFC"/>
          <w:lang w:val="ro-MD"/>
        </w:rPr>
      </w:pPr>
      <w:r w:rsidRPr="00586096">
        <w:rPr>
          <w:rFonts w:ascii="Meta OFC" w:hAnsi="Meta OFC"/>
          <w:lang w:val="ro-MD"/>
        </w:rPr>
        <w:t>privind selectarea unei persoane juridice</w:t>
      </w:r>
    </w:p>
    <w:p w14:paraId="7B1730DE" w14:textId="2F237936" w:rsidR="0083056C" w:rsidRPr="00586096" w:rsidRDefault="00994395" w:rsidP="00994395">
      <w:pPr>
        <w:shd w:val="clear" w:color="auto" w:fill="FFFFFF"/>
        <w:jc w:val="right"/>
        <w:rPr>
          <w:rFonts w:ascii="Meta OFC" w:hAnsi="Meta OFC" w:cs="Corbel"/>
          <w:sz w:val="22"/>
          <w:szCs w:val="22"/>
          <w:lang w:val="ro-MD" w:eastAsia="ro-RO"/>
        </w:rPr>
      </w:pPr>
      <w:r w:rsidRPr="00586096">
        <w:rPr>
          <w:rFonts w:ascii="Meta OFC" w:hAnsi="Meta OFC" w:cs="Corbel"/>
          <w:sz w:val="22"/>
          <w:szCs w:val="22"/>
          <w:lang w:val="ro-MD" w:eastAsia="ro-RO"/>
        </w:rPr>
        <w:t>pentru achiziționarea mobilierului școlar</w:t>
      </w:r>
    </w:p>
    <w:p w14:paraId="14B98E26" w14:textId="0FF8EF4A" w:rsidR="00994395" w:rsidRPr="00586096" w:rsidRDefault="00994395" w:rsidP="0083056C">
      <w:pPr>
        <w:shd w:val="clear" w:color="auto" w:fill="FFFFFF"/>
        <w:spacing w:before="100" w:beforeAutospacing="1"/>
        <w:jc w:val="right"/>
        <w:rPr>
          <w:rFonts w:ascii="Meta OFC" w:hAnsi="Meta OFC"/>
          <w:b/>
          <w:bCs/>
          <w:sz w:val="22"/>
          <w:szCs w:val="22"/>
          <w:lang w:val="ro-MD"/>
        </w:rPr>
      </w:pPr>
    </w:p>
    <w:p w14:paraId="5C00A23A" w14:textId="77777777" w:rsidR="00F672C0" w:rsidRPr="00586096" w:rsidRDefault="00F672C0" w:rsidP="0083056C">
      <w:pPr>
        <w:shd w:val="clear" w:color="auto" w:fill="FFFFFF"/>
        <w:spacing w:before="100" w:beforeAutospacing="1"/>
        <w:jc w:val="right"/>
        <w:rPr>
          <w:rFonts w:ascii="Meta OFC" w:hAnsi="Meta OFC"/>
          <w:b/>
          <w:bCs/>
          <w:sz w:val="22"/>
          <w:szCs w:val="22"/>
          <w:lang w:val="ro-MD"/>
        </w:rPr>
      </w:pPr>
    </w:p>
    <w:p w14:paraId="3FA11DD2" w14:textId="52EE43CB" w:rsidR="000F253D" w:rsidRPr="00586096" w:rsidRDefault="000F253D" w:rsidP="000F253D">
      <w:pPr>
        <w:shd w:val="clear" w:color="auto" w:fill="FFFFFF"/>
        <w:jc w:val="center"/>
        <w:rPr>
          <w:rFonts w:ascii="Meta OFC" w:hAnsi="Meta OFC"/>
          <w:b/>
          <w:bCs/>
          <w:sz w:val="22"/>
          <w:szCs w:val="22"/>
          <w:lang w:val="ro-MD"/>
        </w:rPr>
      </w:pPr>
      <w:r w:rsidRPr="00586096">
        <w:rPr>
          <w:rFonts w:ascii="Meta OFC" w:hAnsi="Meta OFC"/>
          <w:b/>
          <w:bCs/>
          <w:sz w:val="22"/>
          <w:szCs w:val="22"/>
          <w:lang w:val="ro-MD"/>
        </w:rPr>
        <w:t xml:space="preserve">OFERTĂ </w:t>
      </w:r>
      <w:r w:rsidR="00673AD3" w:rsidRPr="00586096">
        <w:rPr>
          <w:rFonts w:ascii="Meta OFC" w:hAnsi="Meta OFC"/>
          <w:b/>
          <w:bCs/>
          <w:sz w:val="22"/>
          <w:szCs w:val="22"/>
          <w:lang w:val="ro-MD"/>
        </w:rPr>
        <w:t>TEHNICĂ</w:t>
      </w:r>
    </w:p>
    <w:p w14:paraId="2301D6C9" w14:textId="1F5C7BB1" w:rsidR="000F253D" w:rsidRPr="00586096" w:rsidRDefault="000F253D" w:rsidP="000F253D">
      <w:pPr>
        <w:shd w:val="clear" w:color="auto" w:fill="FFFFFF"/>
        <w:jc w:val="both"/>
        <w:rPr>
          <w:rFonts w:ascii="Meta OFC" w:hAnsi="Meta OFC"/>
          <w:b/>
          <w:sz w:val="22"/>
          <w:szCs w:val="22"/>
          <w:lang w:val="ro-MD"/>
        </w:rPr>
      </w:pPr>
    </w:p>
    <w:p w14:paraId="3A01E901" w14:textId="76548B93" w:rsidR="00F672C0" w:rsidRPr="00586096" w:rsidRDefault="00F672C0" w:rsidP="000F253D">
      <w:pPr>
        <w:shd w:val="clear" w:color="auto" w:fill="FFFFFF"/>
        <w:jc w:val="both"/>
        <w:rPr>
          <w:rFonts w:ascii="Meta OFC" w:hAnsi="Meta OFC"/>
          <w:b/>
          <w:sz w:val="22"/>
          <w:szCs w:val="22"/>
          <w:lang w:val="ro-MD"/>
        </w:rPr>
      </w:pPr>
    </w:p>
    <w:p w14:paraId="247B79CB" w14:textId="77777777" w:rsidR="00F672C0" w:rsidRPr="00586096" w:rsidRDefault="00F672C0" w:rsidP="000F253D">
      <w:pPr>
        <w:shd w:val="clear" w:color="auto" w:fill="FFFFFF"/>
        <w:jc w:val="both"/>
        <w:rPr>
          <w:rFonts w:ascii="Meta OFC" w:hAnsi="Meta OFC"/>
          <w:b/>
          <w:sz w:val="22"/>
          <w:szCs w:val="22"/>
          <w:lang w:val="ro-MD"/>
        </w:rPr>
      </w:pPr>
    </w:p>
    <w:p w14:paraId="18999A2A" w14:textId="77777777" w:rsidR="000F253D" w:rsidRPr="00586096" w:rsidRDefault="000F253D" w:rsidP="000F253D">
      <w:pPr>
        <w:shd w:val="clear" w:color="auto" w:fill="FFFFFF"/>
        <w:jc w:val="both"/>
        <w:rPr>
          <w:rFonts w:ascii="Meta OFC" w:hAnsi="Meta OFC"/>
          <w:b/>
          <w:sz w:val="22"/>
          <w:szCs w:val="22"/>
          <w:lang w:val="ro-MD"/>
        </w:rPr>
      </w:pPr>
      <w:r w:rsidRPr="00586096">
        <w:rPr>
          <w:rFonts w:ascii="Meta OFC" w:hAnsi="Meta OFC"/>
          <w:b/>
          <w:sz w:val="22"/>
          <w:szCs w:val="22"/>
          <w:lang w:val="ro-MD"/>
        </w:rPr>
        <w:t xml:space="preserve">Date despre ofertant: </w:t>
      </w:r>
    </w:p>
    <w:p w14:paraId="57BBF920" w14:textId="2F67B06F" w:rsidR="000F253D" w:rsidRPr="00586096" w:rsidRDefault="000F253D" w:rsidP="000F253D">
      <w:pPr>
        <w:shd w:val="clear" w:color="auto" w:fill="FFFFFF"/>
        <w:spacing w:line="276" w:lineRule="auto"/>
        <w:jc w:val="both"/>
        <w:rPr>
          <w:rFonts w:ascii="Meta OFC" w:hAnsi="Meta OFC"/>
          <w:sz w:val="22"/>
          <w:szCs w:val="22"/>
          <w:lang w:val="ro-MD"/>
        </w:rPr>
      </w:pPr>
      <w:r w:rsidRPr="00586096">
        <w:rPr>
          <w:rFonts w:ascii="Meta OFC" w:hAnsi="Meta OFC"/>
          <w:sz w:val="22"/>
          <w:szCs w:val="22"/>
          <w:lang w:val="ro-MD"/>
        </w:rPr>
        <w:t>Denumire / IDNO ____________________________________________________________________________________</w:t>
      </w:r>
    </w:p>
    <w:p w14:paraId="78CDF044" w14:textId="77777777" w:rsidR="00F672C0" w:rsidRPr="00586096" w:rsidRDefault="00F672C0" w:rsidP="000F253D">
      <w:pPr>
        <w:shd w:val="clear" w:color="auto" w:fill="FFFFFF"/>
        <w:spacing w:line="276" w:lineRule="auto"/>
        <w:jc w:val="both"/>
        <w:rPr>
          <w:rFonts w:ascii="Meta OFC" w:hAnsi="Meta OFC"/>
          <w:b/>
          <w:sz w:val="22"/>
          <w:szCs w:val="22"/>
          <w:lang w:val="ro-MD"/>
        </w:rPr>
      </w:pPr>
    </w:p>
    <w:p w14:paraId="05559495" w14:textId="3128101E" w:rsidR="000F253D" w:rsidRPr="00586096" w:rsidRDefault="000F253D" w:rsidP="000F253D">
      <w:pPr>
        <w:shd w:val="clear" w:color="auto" w:fill="FFFFFF"/>
        <w:spacing w:before="100" w:beforeAutospacing="1" w:after="240"/>
        <w:jc w:val="both"/>
        <w:rPr>
          <w:rFonts w:ascii="Meta OFC" w:hAnsi="Meta OFC"/>
          <w:b/>
          <w:sz w:val="22"/>
          <w:szCs w:val="22"/>
          <w:lang w:val="ro-MD"/>
        </w:rPr>
      </w:pPr>
      <w:r w:rsidRPr="00586096">
        <w:rPr>
          <w:rFonts w:ascii="Meta OFC" w:hAnsi="Meta OFC"/>
          <w:b/>
          <w:sz w:val="22"/>
          <w:szCs w:val="22"/>
          <w:lang w:val="ro-MD"/>
        </w:rPr>
        <w:t>Lista bunurilor:</w:t>
      </w:r>
    </w:p>
    <w:tbl>
      <w:tblPr>
        <w:tblW w:w="1044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3254"/>
        <w:gridCol w:w="2731"/>
        <w:gridCol w:w="3870"/>
      </w:tblGrid>
      <w:tr w:rsidR="003D0826" w:rsidRPr="00586096" w14:paraId="5132EC5A" w14:textId="77777777" w:rsidTr="0D33B045">
        <w:trPr>
          <w:trHeight w:val="24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F241EA" w14:textId="77777777" w:rsidR="003D0826" w:rsidRPr="00586096" w:rsidRDefault="003D0826" w:rsidP="00030AA6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Nr.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D791D0" w14:textId="77777777" w:rsidR="003D0826" w:rsidRPr="00586096" w:rsidRDefault="003D0826" w:rsidP="00030AA6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Articol, specificații</w:t>
            </w:r>
          </w:p>
          <w:p w14:paraId="3301B04E" w14:textId="77777777" w:rsidR="003D0826" w:rsidRPr="00586096" w:rsidRDefault="003D0826" w:rsidP="00030AA6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D56EB6" w14:textId="097D4D03" w:rsidR="003D0826" w:rsidRPr="00586096" w:rsidRDefault="00387E48" w:rsidP="00081E03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Parametrii</w:t>
            </w:r>
            <w:r w:rsidR="003D0826"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 xml:space="preserve"> solicita</w:t>
            </w: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ți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10515CF" w14:textId="2626A426" w:rsidR="003D0826" w:rsidRPr="00586096" w:rsidRDefault="00D13EF7" w:rsidP="00030AA6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Parametrii oferiți</w:t>
            </w:r>
          </w:p>
        </w:tc>
      </w:tr>
      <w:tr w:rsidR="003D0826" w:rsidRPr="00586096" w14:paraId="538DE720" w14:textId="77777777" w:rsidTr="0D33B045">
        <w:trPr>
          <w:trHeight w:val="47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A22950" w14:textId="77777777" w:rsidR="003D0826" w:rsidRPr="00586096" w:rsidRDefault="003D0826" w:rsidP="00030AA6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1</w:t>
            </w:r>
          </w:p>
        </w:tc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5CDDEA" w14:textId="2A7F076C" w:rsidR="003D0826" w:rsidRPr="00586096" w:rsidRDefault="003D0826" w:rsidP="00081E03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Mese de școală, clasa 1-4</w:t>
            </w:r>
            <w:r w:rsidR="00EB7EF9"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 xml:space="preserve"> și </w:t>
            </w: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clasa 5-9, culoare gri</w:t>
            </w:r>
            <w:r w:rsidR="00EB7EF9"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 xml:space="preserve"> </w:t>
            </w:r>
            <w:r w:rsidR="00EB7EF9" w:rsidRPr="00586096">
              <w:rPr>
                <w:rStyle w:val="fontstyle01"/>
                <w:lang w:val="ro-MD"/>
              </w:rPr>
              <w:t>(</w:t>
            </w:r>
            <w:r w:rsidR="00EB7EF9" w:rsidRPr="00660190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a se vedea exemplul solicitat</w:t>
            </w:r>
            <w:r w:rsidR="00EB7EF9" w:rsidRPr="00586096">
              <w:rPr>
                <w:rStyle w:val="fontstyle01"/>
                <w:lang w:val="ro-MD"/>
              </w:rPr>
              <w:t>)</w:t>
            </w:r>
          </w:p>
        </w:tc>
      </w:tr>
      <w:tr w:rsidR="003D0826" w:rsidRPr="00586096" w14:paraId="0A125EB7" w14:textId="77777777" w:rsidTr="0D33B045">
        <w:trPr>
          <w:trHeight w:val="62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CBAA" w14:textId="77777777" w:rsidR="003D0826" w:rsidRPr="00586096" w:rsidRDefault="003D0826" w:rsidP="00673AD3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BF0" w14:textId="6A045E90" w:rsidR="003D0826" w:rsidRPr="00586096" w:rsidRDefault="003D0826" w:rsidP="00673AD3">
            <w:pPr>
              <w:rPr>
                <w:rStyle w:val="fontstyle01"/>
                <w:rFonts w:ascii="Meta OFC" w:hAnsi="Meta OFC"/>
                <w:color w:val="auto"/>
                <w:sz w:val="22"/>
                <w:szCs w:val="22"/>
                <w:lang w:val="ro-MD" w:eastAsia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 xml:space="preserve">Dimensiune bancă individuală școlară </w:t>
            </w:r>
            <w:r w:rsidRPr="00586096">
              <w:rPr>
                <w:rFonts w:ascii="Meta OFC" w:hAnsi="Meta OFC"/>
                <w:b/>
                <w:bCs/>
                <w:sz w:val="22"/>
                <w:szCs w:val="22"/>
                <w:lang w:val="ro-MD" w:eastAsia="ro-MD"/>
              </w:rPr>
              <w:t xml:space="preserve">clasa 1-4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BFC" w14:textId="5462C930" w:rsidR="003D0826" w:rsidRPr="00586096" w:rsidRDefault="003D0826" w:rsidP="00081E03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 w:eastAsia="ro-MD"/>
              </w:rPr>
              <w:t>730*730*750 mm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AC6C" w14:textId="77777777" w:rsidR="003D0826" w:rsidRPr="00586096" w:rsidRDefault="003D0826" w:rsidP="00673AD3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3D0826" w:rsidRPr="00586096" w14:paraId="1F582B79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471" w14:textId="77777777" w:rsidR="003D0826" w:rsidRPr="00586096" w:rsidRDefault="003D0826" w:rsidP="00673AD3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E42" w14:textId="40A2B3DC" w:rsidR="003D0826" w:rsidRPr="00586096" w:rsidRDefault="003D0826" w:rsidP="00673AD3">
            <w:pPr>
              <w:rPr>
                <w:rFonts w:ascii="Meta OFC" w:hAnsi="Meta OFC"/>
                <w:b/>
                <w:bCs/>
                <w:sz w:val="22"/>
                <w:szCs w:val="22"/>
                <w:lang w:val="ro-MD" w:eastAsia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 xml:space="preserve">Dimensiune bancă individuală școlară </w:t>
            </w:r>
            <w:r w:rsidRPr="00586096">
              <w:rPr>
                <w:rFonts w:ascii="Meta OFC" w:hAnsi="Meta OFC"/>
                <w:b/>
                <w:bCs/>
                <w:sz w:val="22"/>
                <w:szCs w:val="22"/>
                <w:lang w:val="ro-MD" w:eastAsia="ro-MD"/>
              </w:rPr>
              <w:t>clasa 5-9</w:t>
            </w:r>
          </w:p>
          <w:p w14:paraId="2F9AEE9F" w14:textId="77777777" w:rsidR="003D0826" w:rsidRPr="00586096" w:rsidRDefault="003D0826" w:rsidP="00673AD3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0CBF" w14:textId="1E9766F2" w:rsidR="003D0826" w:rsidRPr="00586096" w:rsidRDefault="003D0826" w:rsidP="00081E03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 w:eastAsia="ro-MD"/>
              </w:rPr>
              <w:t>760*790*750 mm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E410" w14:textId="77777777" w:rsidR="003D0826" w:rsidRPr="00586096" w:rsidRDefault="003D0826" w:rsidP="00673AD3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3D0826" w:rsidRPr="00586096" w14:paraId="0DE1FA8C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E08" w14:textId="77777777" w:rsidR="003D0826" w:rsidRPr="00586096" w:rsidRDefault="003D0826" w:rsidP="004A22BC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3D5" w14:textId="1DE24C09" w:rsidR="003D0826" w:rsidRPr="00586096" w:rsidRDefault="003D0826" w:rsidP="004A22BC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>Material structura bancă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D92" w14:textId="2C32209E" w:rsidR="003D0826" w:rsidRPr="00586096" w:rsidRDefault="00F672C0" w:rsidP="00081E03">
            <w:pPr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>Anti vandal, r</w:t>
            </w:r>
            <w:r w:rsidR="00EB7EF9"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>ezistent</w:t>
            </w:r>
            <w:r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 xml:space="preserve"> la uzura și umiditate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6E9" w14:textId="77777777" w:rsidR="003D0826" w:rsidRPr="00586096" w:rsidRDefault="003D0826" w:rsidP="004A22BC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340BBCCA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A3D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7D5" w14:textId="4681BC05" w:rsidR="00EB7EF9" w:rsidRPr="00586096" w:rsidRDefault="00EB7EF9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>Material blat bancă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FC5" w14:textId="573FC69B" w:rsidR="00EB7EF9" w:rsidRPr="00586096" w:rsidRDefault="00F672C0" w:rsidP="00EB7EF9">
            <w:pPr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>Anti vandal, rezistent la uzura și umiditate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66CB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7900369F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6DB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34A" w14:textId="4C782C17" w:rsidR="00EB7EF9" w:rsidRPr="00586096" w:rsidRDefault="00EB7EF9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 xml:space="preserve">Tălpile picioarelor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6EA9" w14:textId="3DD5E436" w:rsidR="00EB7EF9" w:rsidRPr="00586096" w:rsidRDefault="00AD2595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>cu garnituri din PVC/cauciuc/pâslă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F586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32F1F87B" w14:textId="77777777" w:rsidTr="0D33B045">
        <w:trPr>
          <w:trHeight w:val="4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F82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746" w14:textId="47E6C4A5" w:rsidR="00EB7EF9" w:rsidRPr="00586096" w:rsidRDefault="00EB7EF9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Culoare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BBE" w14:textId="33FAEBDD" w:rsidR="00EB7EF9" w:rsidRPr="00586096" w:rsidRDefault="00EB7EF9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gri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26D8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47583590" w14:textId="77777777" w:rsidTr="0D33B045">
        <w:trPr>
          <w:trHeight w:val="4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C0A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2EF" w14:textId="49CB3E8C" w:rsidR="00EB7EF9" w:rsidRPr="00586096" w:rsidRDefault="00EB7EF9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 xml:space="preserve">Tip mecanism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040" w14:textId="6418BC73" w:rsidR="00EB7EF9" w:rsidRPr="00586096" w:rsidRDefault="00EB7EF9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reglabil pe înălțime (a se indica reglabil pe înălțime/standard)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8E49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614A7059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9D8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AE" w14:textId="237B2D64" w:rsidR="00EB7EF9" w:rsidRPr="00586096" w:rsidRDefault="00EB7EF9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 xml:space="preserve">Picioare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660" w14:textId="3F4EF378" w:rsidR="00EB7EF9" w:rsidRPr="00586096" w:rsidRDefault="00EB7EF9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Reglabile (a se indica reglabil pe înălțime/ nereglabile)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B9C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5EEDFB76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89DA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5FC" w14:textId="100D0D49" w:rsidR="00EB7EF9" w:rsidRPr="00586096" w:rsidRDefault="00EB7EF9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>Dotări  suplimentare pentru bancă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CB4" w14:textId="1DAC440F" w:rsidR="00EB7EF9" w:rsidRPr="00586096" w:rsidRDefault="00EB7EF9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shd w:val="clear" w:color="auto" w:fill="FFFFFF"/>
                <w:lang w:val="ro-MD"/>
              </w:rPr>
              <w:t xml:space="preserve">Poliță /sertar/ cuier din material rezistent </w:t>
            </w: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(a se indica exact dotările)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9C29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5BC73913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EEAD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D70" w14:textId="53CB57AE" w:rsidR="00EB7EF9" w:rsidRPr="00586096" w:rsidRDefault="00EB7EF9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 xml:space="preserve">Formă  Blatul băncii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BC51" w14:textId="67B4326A" w:rsidR="00EB7EF9" w:rsidRPr="00586096" w:rsidRDefault="00EB7EF9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Petală (conform exemplului)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45F8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40FE5363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AC7F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7F9F" w14:textId="2D59F4B8" w:rsidR="00EB7EF9" w:rsidRPr="00586096" w:rsidRDefault="00EB7EF9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 xml:space="preserve">Materiale/accesorii certificate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76D" w14:textId="1ACC38BE" w:rsidR="00EB7EF9" w:rsidRPr="00586096" w:rsidRDefault="00EB7EF9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 w:cs="Open Sans"/>
                <w:sz w:val="22"/>
                <w:szCs w:val="22"/>
                <w:shd w:val="clear" w:color="auto" w:fill="FFFFFF"/>
                <w:lang w:val="ro-MD"/>
              </w:rPr>
              <w:t>Material ecologic, anti vandal,  extrem de rezistent la uzur</w:t>
            </w:r>
            <w:r w:rsidRPr="00586096">
              <w:rPr>
                <w:rFonts w:ascii="Meta OFC" w:hAnsi="Meta OFC" w:cs="Calibri"/>
                <w:sz w:val="22"/>
                <w:szCs w:val="22"/>
                <w:shd w:val="clear" w:color="auto" w:fill="FFFFFF"/>
                <w:lang w:val="ro-MD"/>
              </w:rPr>
              <w:t>ă</w:t>
            </w:r>
            <w:r w:rsidRPr="00586096">
              <w:rPr>
                <w:rFonts w:ascii="Meta OFC" w:hAnsi="Meta OFC" w:cs="Open Sans"/>
                <w:sz w:val="22"/>
                <w:szCs w:val="22"/>
                <w:shd w:val="clear" w:color="auto" w:fill="FFFFFF"/>
                <w:lang w:val="ro-MD"/>
              </w:rPr>
              <w:t>, umezeal</w:t>
            </w:r>
            <w:r w:rsidRPr="00586096">
              <w:rPr>
                <w:rFonts w:ascii="Meta OFC" w:hAnsi="Meta OFC" w:cs="Calibri"/>
                <w:sz w:val="22"/>
                <w:szCs w:val="22"/>
                <w:shd w:val="clear" w:color="auto" w:fill="FFFFFF"/>
                <w:lang w:val="ro-MD"/>
              </w:rPr>
              <w:t>ă</w:t>
            </w:r>
            <w:r w:rsidRPr="00586096">
              <w:rPr>
                <w:rFonts w:ascii="Meta OFC" w:hAnsi="Meta OFC" w:cs="Open Sans"/>
                <w:sz w:val="22"/>
                <w:szCs w:val="22"/>
                <w:shd w:val="clear" w:color="auto" w:fill="FFFFFF"/>
                <w:lang w:val="ro-MD"/>
              </w:rPr>
              <w:t>, c</w:t>
            </w:r>
            <w:r w:rsidRPr="00586096">
              <w:rPr>
                <w:rFonts w:ascii="Meta OFC" w:hAnsi="Meta OFC" w:cs="Calibri"/>
                <w:sz w:val="22"/>
                <w:szCs w:val="22"/>
                <w:shd w:val="clear" w:color="auto" w:fill="FFFFFF"/>
                <w:lang w:val="ro-MD"/>
              </w:rPr>
              <w:t>ă</w:t>
            </w:r>
            <w:r w:rsidRPr="00586096">
              <w:rPr>
                <w:rFonts w:ascii="Meta OFC" w:hAnsi="Meta OFC" w:cs="Open Sans"/>
                <w:sz w:val="22"/>
                <w:szCs w:val="22"/>
                <w:shd w:val="clear" w:color="auto" w:fill="FFFFFF"/>
                <w:lang w:val="ro-MD"/>
              </w:rPr>
              <w:t>ldur</w:t>
            </w:r>
            <w:r w:rsidRPr="00586096">
              <w:rPr>
                <w:rFonts w:ascii="Meta OFC" w:hAnsi="Meta OFC" w:cs="Calibri"/>
                <w:sz w:val="22"/>
                <w:szCs w:val="22"/>
                <w:shd w:val="clear" w:color="auto" w:fill="FFFFFF"/>
                <w:lang w:val="ro-MD"/>
              </w:rPr>
              <w:t>ă</w:t>
            </w:r>
            <w:r w:rsidRPr="00586096">
              <w:rPr>
                <w:rFonts w:ascii="Meta OFC" w:hAnsi="Meta OFC" w:cs="Open Sans"/>
                <w:sz w:val="22"/>
                <w:szCs w:val="22"/>
                <w:shd w:val="clear" w:color="auto" w:fill="FFFFFF"/>
                <w:lang w:val="ro-MD"/>
              </w:rPr>
              <w:t xml:space="preserve">, arsuri </w:t>
            </w:r>
            <w:r w:rsidRPr="00586096">
              <w:rPr>
                <w:rFonts w:ascii="Meta OFC" w:hAnsi="Meta OFC" w:cs="Calibri"/>
                <w:sz w:val="22"/>
                <w:szCs w:val="22"/>
                <w:shd w:val="clear" w:color="auto" w:fill="FFFFFF"/>
                <w:lang w:val="ro-MD"/>
              </w:rPr>
              <w:t>ș</w:t>
            </w:r>
            <w:r w:rsidRPr="00586096">
              <w:rPr>
                <w:rFonts w:ascii="Meta OFC" w:hAnsi="Meta OFC" w:cs="Open Sans"/>
                <w:sz w:val="22"/>
                <w:szCs w:val="22"/>
                <w:shd w:val="clear" w:color="auto" w:fill="FFFFFF"/>
                <w:lang w:val="ro-MD"/>
              </w:rPr>
              <w:t>i substan</w:t>
            </w:r>
            <w:r w:rsidRPr="00586096">
              <w:rPr>
                <w:rFonts w:ascii="Meta OFC" w:hAnsi="Meta OFC" w:cs="Calibri"/>
                <w:sz w:val="22"/>
                <w:szCs w:val="22"/>
                <w:shd w:val="clear" w:color="auto" w:fill="FFFFFF"/>
                <w:lang w:val="ro-MD"/>
              </w:rPr>
              <w:t>ț</w:t>
            </w:r>
            <w:r w:rsidRPr="00586096">
              <w:rPr>
                <w:rFonts w:ascii="Meta OFC" w:hAnsi="Meta OFC" w:cs="Open Sans"/>
                <w:sz w:val="22"/>
                <w:szCs w:val="22"/>
                <w:shd w:val="clear" w:color="auto" w:fill="FFFFFF"/>
                <w:lang w:val="ro-MD"/>
              </w:rPr>
              <w:t>e chimice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113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5763C4D1" w14:textId="77777777" w:rsidTr="0D33B045">
        <w:trPr>
          <w:trHeight w:val="40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D5A285" w14:textId="4981051B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2</w:t>
            </w:r>
          </w:p>
        </w:tc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41A3E5" w14:textId="31A5508D" w:rsidR="00EB7EF9" w:rsidRPr="00586096" w:rsidRDefault="00EB7EF9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Scaune de școală, clasa 1-4 și 5-9, culoare oranj și ver</w:t>
            </w:r>
            <w:r w:rsidR="00660190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 xml:space="preserve">de </w:t>
            </w:r>
            <w:r w:rsidRPr="00586096">
              <w:rPr>
                <w:rStyle w:val="fontstyle01"/>
                <w:lang w:val="ro-MD"/>
              </w:rPr>
              <w:t>(</w:t>
            </w:r>
            <w:r w:rsidRPr="00660190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a se vedea exemplul solicitat)</w:t>
            </w:r>
          </w:p>
        </w:tc>
      </w:tr>
      <w:tr w:rsidR="00EB7EF9" w:rsidRPr="00586096" w14:paraId="662498C7" w14:textId="77777777" w:rsidTr="0D33B045">
        <w:trPr>
          <w:trHeight w:val="4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DFA9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09C" w14:textId="1B8F6686" w:rsidR="00EB7EF9" w:rsidRPr="00586096" w:rsidRDefault="00EB7EF9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Dimensiune scaun școlar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60C" w14:textId="7EED66C0" w:rsidR="00EB7EF9" w:rsidRPr="00586096" w:rsidRDefault="00EB7EF9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 w:eastAsia="ro-MD"/>
              </w:rPr>
              <w:t>440x450xH4</w:t>
            </w:r>
            <w:r w:rsidR="00F672C0" w:rsidRPr="00586096">
              <w:rPr>
                <w:rFonts w:ascii="Meta OFC" w:hAnsi="Meta OFC"/>
                <w:sz w:val="22"/>
                <w:szCs w:val="22"/>
                <w:lang w:val="ro-MD" w:eastAsia="ro-MD"/>
              </w:rPr>
              <w:t>2</w:t>
            </w:r>
            <w:r w:rsidRPr="00586096">
              <w:rPr>
                <w:rFonts w:ascii="Meta OFC" w:hAnsi="Meta OFC"/>
                <w:sz w:val="22"/>
                <w:szCs w:val="22"/>
                <w:lang w:val="ro-MD" w:eastAsia="ro-MD"/>
              </w:rPr>
              <w:t>0mm</w:t>
            </w:r>
            <w:r w:rsidR="003D18DF" w:rsidRPr="00586096">
              <w:rPr>
                <w:rFonts w:ascii="Meta OFC" w:hAnsi="Meta OFC"/>
                <w:sz w:val="22"/>
                <w:szCs w:val="22"/>
                <w:lang w:val="ro-MD" w:eastAsia="ro-MD"/>
              </w:rPr>
              <w:t xml:space="preserve">; </w:t>
            </w:r>
            <w:r w:rsidR="00906E3A" w:rsidRPr="00586096">
              <w:rPr>
                <w:rFonts w:ascii="Meta OFC" w:hAnsi="Meta OFC"/>
                <w:sz w:val="22"/>
                <w:szCs w:val="22"/>
                <w:lang w:val="ro-MD" w:eastAsia="ro-MD"/>
              </w:rPr>
              <w:t>440x450xH4</w:t>
            </w:r>
            <w:r w:rsidR="005865D6" w:rsidRPr="00586096">
              <w:rPr>
                <w:rFonts w:ascii="Meta OFC" w:hAnsi="Meta OFC"/>
                <w:sz w:val="22"/>
                <w:szCs w:val="22"/>
                <w:lang w:val="ro-MD" w:eastAsia="ro-MD"/>
              </w:rPr>
              <w:t>6</w:t>
            </w:r>
            <w:r w:rsidR="00906E3A" w:rsidRPr="00586096">
              <w:rPr>
                <w:rFonts w:ascii="Meta OFC" w:hAnsi="Meta OFC"/>
                <w:sz w:val="22"/>
                <w:szCs w:val="22"/>
                <w:lang w:val="ro-MD" w:eastAsia="ro-MD"/>
              </w:rPr>
              <w:t>0mm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2A20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F672C0" w:rsidRPr="00586096" w14:paraId="09E4EE7C" w14:textId="77777777" w:rsidTr="0D33B045">
        <w:trPr>
          <w:trHeight w:val="14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06D" w14:textId="77777777" w:rsidR="00F672C0" w:rsidRPr="00586096" w:rsidRDefault="00F672C0" w:rsidP="00F672C0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685" w14:textId="6964C5CA" w:rsidR="00F672C0" w:rsidRPr="00586096" w:rsidRDefault="00F672C0" w:rsidP="00F672C0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>Material structura scaun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CBF" w14:textId="3E19AEE4" w:rsidR="00F672C0" w:rsidRPr="00586096" w:rsidRDefault="00F672C0" w:rsidP="00F672C0">
            <w:pPr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>Anti vandal, rezistent la uzura și umiditate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42D3" w14:textId="77777777" w:rsidR="00F672C0" w:rsidRPr="00586096" w:rsidRDefault="00F672C0" w:rsidP="00F672C0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F672C0" w:rsidRPr="00586096" w14:paraId="78F6CD08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D7C3" w14:textId="77777777" w:rsidR="00F672C0" w:rsidRPr="00586096" w:rsidRDefault="00F672C0" w:rsidP="00F672C0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C8E" w14:textId="161DE1E2" w:rsidR="00F672C0" w:rsidRPr="00586096" w:rsidRDefault="00F672C0" w:rsidP="00F672C0">
            <w:pPr>
              <w:rPr>
                <w:rFonts w:ascii="Meta OFC" w:hAnsi="Meta OFC"/>
                <w:b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>Material blat scaun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FD3" w14:textId="7DE5D5A3" w:rsidR="00F672C0" w:rsidRPr="00586096" w:rsidRDefault="00F672C0" w:rsidP="00F672C0">
            <w:pPr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>Anti vandal, rezistent la uzura și umiditate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C21" w14:textId="77777777" w:rsidR="00F672C0" w:rsidRPr="00586096" w:rsidRDefault="00F672C0" w:rsidP="00F672C0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2C1567C2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5B3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CE6F" w14:textId="66DA09AB" w:rsidR="00EB7EF9" w:rsidRPr="00586096" w:rsidRDefault="00EB7EF9" w:rsidP="00EB7EF9">
            <w:pPr>
              <w:rPr>
                <w:rFonts w:ascii="Meta OFC" w:hAnsi="Meta OFC"/>
                <w:b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 xml:space="preserve">Tălpile picioarelor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9F5" w14:textId="5FADC286" w:rsidR="00EB7EF9" w:rsidRPr="00586096" w:rsidRDefault="00EB7EF9" w:rsidP="00EB7EF9">
            <w:pPr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>cu garnituri din PVC</w:t>
            </w:r>
            <w:r w:rsidR="003456AF"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>/</w:t>
            </w:r>
            <w:r w:rsidR="00CD3ADB"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>cauciuc/pâslă</w:t>
            </w:r>
            <w:r w:rsidRPr="00586096">
              <w:rPr>
                <w:rFonts w:ascii="Meta OFC" w:hAnsi="Meta OFC"/>
                <w:color w:val="000000" w:themeColor="text1"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70B5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0138CDA0" w14:textId="77777777" w:rsidTr="0D33B045">
        <w:trPr>
          <w:trHeight w:val="4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5A8" w14:textId="77777777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612" w14:textId="244FF77B" w:rsidR="00EB7EF9" w:rsidRPr="00586096" w:rsidRDefault="00EB7EF9" w:rsidP="00EB7EF9">
            <w:pPr>
              <w:rPr>
                <w:rFonts w:ascii="Meta OFC" w:hAnsi="Meta OFC"/>
                <w:b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Culoare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AC9" w14:textId="28DA714F" w:rsidR="00EB7EF9" w:rsidRPr="00586096" w:rsidRDefault="000324D5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65</w:t>
            </w:r>
            <w:r w:rsidR="00EB7EF9" w:rsidRPr="00586096">
              <w:rPr>
                <w:rFonts w:ascii="Meta OFC" w:hAnsi="Meta OFC"/>
                <w:sz w:val="22"/>
                <w:szCs w:val="22"/>
                <w:lang w:val="ro-MD"/>
              </w:rPr>
              <w:t xml:space="preserve"> oranj /</w:t>
            </w: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6</w:t>
            </w:r>
            <w:r w:rsidR="00EB7EF9" w:rsidRPr="00586096">
              <w:rPr>
                <w:rFonts w:ascii="Meta OFC" w:hAnsi="Meta OFC"/>
                <w:sz w:val="22"/>
                <w:szCs w:val="22"/>
                <w:lang w:val="ro-MD"/>
              </w:rPr>
              <w:t>5 ver</w:t>
            </w:r>
            <w:r w:rsidR="00960137">
              <w:rPr>
                <w:rFonts w:ascii="Meta OFC" w:hAnsi="Meta OFC"/>
                <w:sz w:val="22"/>
                <w:szCs w:val="22"/>
                <w:lang w:val="ro-MD"/>
              </w:rPr>
              <w:t>de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5097" w14:textId="7777777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EB7EF9" w:rsidRPr="00586096" w14:paraId="1C35F1FA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63BD" w14:textId="75ADAC74" w:rsidR="00EB7EF9" w:rsidRPr="00586096" w:rsidRDefault="00EB7EF9" w:rsidP="00EB7EF9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0D06" w14:textId="5716A32D" w:rsidR="00EB7EF9" w:rsidRPr="00586096" w:rsidRDefault="00EB7EF9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sz w:val="22"/>
                <w:szCs w:val="22"/>
                <w:lang w:val="ro-MD"/>
              </w:rPr>
              <w:t xml:space="preserve">Tip mecanism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DF8" w14:textId="36BC6B7F" w:rsidR="00EB7EF9" w:rsidRPr="00586096" w:rsidRDefault="00EB7EF9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Reglabile (a se indica reglabil pe înălțime/ nereglabile)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D52D" w14:textId="47AB8C97" w:rsidR="00EB7EF9" w:rsidRPr="00586096" w:rsidRDefault="00EB7EF9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8E5797" w:rsidRPr="00586096" w14:paraId="1B14285E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5D24A" w14:textId="6F5D64F4" w:rsidR="008E5797" w:rsidRPr="00586096" w:rsidRDefault="008E5797" w:rsidP="00EB7EF9">
            <w:pPr>
              <w:jc w:val="center"/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3</w:t>
            </w:r>
          </w:p>
        </w:tc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AE3AD7" w14:textId="399F02CA" w:rsidR="008E5797" w:rsidRPr="00586096" w:rsidRDefault="008E5797" w:rsidP="00D766A5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660190">
              <w:rPr>
                <w:rStyle w:val="fontstyle01"/>
                <w:rFonts w:ascii="Meta OFC" w:hAnsi="Meta OFC"/>
                <w:bCs w:val="0"/>
                <w:sz w:val="22"/>
                <w:szCs w:val="22"/>
                <w:lang w:val="ro-MD"/>
              </w:rPr>
              <w:t>T</w:t>
            </w: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ablă școlară, culoare verde</w:t>
            </w:r>
          </w:p>
        </w:tc>
      </w:tr>
      <w:tr w:rsidR="008E5797" w:rsidRPr="00586096" w14:paraId="5C63C381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3A3" w14:textId="77777777" w:rsidR="008E5797" w:rsidRPr="00586096" w:rsidRDefault="008E5797" w:rsidP="00EB7EF9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CBE" w14:textId="0652F089" w:rsidR="008E5797" w:rsidRPr="00586096" w:rsidRDefault="009B6F26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 xml:space="preserve">Dimensiuni: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77C" w14:textId="413972C8" w:rsidR="008E5797" w:rsidRPr="00586096" w:rsidRDefault="009B6F26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1500x1000 mm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5E4F" w14:textId="77777777" w:rsidR="008E5797" w:rsidRPr="00586096" w:rsidRDefault="008E5797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8E5797" w:rsidRPr="00586096" w14:paraId="4044E0A8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018" w14:textId="77777777" w:rsidR="008E5797" w:rsidRPr="00586096" w:rsidRDefault="008E5797" w:rsidP="00EB7EF9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AA5" w14:textId="788D7306" w:rsidR="008E5797" w:rsidRPr="00586096" w:rsidRDefault="009B6F26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Culoare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C495" w14:textId="5A3AEBAA" w:rsidR="008E5797" w:rsidRPr="00586096" w:rsidRDefault="009B6F26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Verde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5D65" w14:textId="77777777" w:rsidR="008E5797" w:rsidRPr="00586096" w:rsidRDefault="008E5797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9B6F26" w:rsidRPr="00586096" w14:paraId="28030C4F" w14:textId="77777777" w:rsidTr="001060E2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E47" w14:textId="77777777" w:rsidR="009B6F26" w:rsidRPr="00586096" w:rsidRDefault="009B6F26" w:rsidP="00EB7EF9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5745" w14:textId="43D1FB43" w:rsidR="009B6F26" w:rsidRPr="00586096" w:rsidRDefault="009B6F26" w:rsidP="00EB7EF9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Specificări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4DC" w14:textId="30973882" w:rsidR="009B6F26" w:rsidRPr="00586096" w:rsidRDefault="009B6F26" w:rsidP="00EB7EF9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Liniată (pătrățele și linii)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211D" w14:textId="77777777" w:rsidR="009B6F26" w:rsidRPr="00586096" w:rsidRDefault="009B6F26" w:rsidP="00EB7EF9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01060E2" w:rsidRPr="00586096" w14:paraId="2CB33285" w14:textId="77777777" w:rsidTr="0014042D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44886B" w14:textId="4BF2F3C0" w:rsidR="001060E2" w:rsidRPr="00586096" w:rsidRDefault="001060E2" w:rsidP="5237777A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color w:val="auto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b w:val="0"/>
                <w:bCs w:val="0"/>
                <w:color w:val="auto"/>
                <w:sz w:val="22"/>
                <w:szCs w:val="22"/>
                <w:lang w:val="ro-MD"/>
              </w:rPr>
              <w:t>4</w:t>
            </w:r>
          </w:p>
        </w:tc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8C4D16" w14:textId="7CD3342B" w:rsidR="001060E2" w:rsidRPr="00586096" w:rsidRDefault="001060E2" w:rsidP="00514366">
            <w:pPr>
              <w:rPr>
                <w:rFonts w:ascii="Meta OFC" w:hAnsi="Meta OFC"/>
                <w:color w:val="92D050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color w:val="auto"/>
                <w:sz w:val="22"/>
                <w:szCs w:val="22"/>
                <w:lang w:val="ro-MD"/>
              </w:rPr>
              <w:t>Dulap cu rafturi (a se vedea exemplul solicitat)</w:t>
            </w:r>
          </w:p>
        </w:tc>
      </w:tr>
      <w:tr w:rsidR="478A0F23" w:rsidRPr="00586096" w14:paraId="0C93716E" w14:textId="77777777" w:rsidTr="001060E2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C53" w14:textId="1841CCA6" w:rsidR="478A0F23" w:rsidRPr="00586096" w:rsidRDefault="478A0F23" w:rsidP="5237777A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color w:val="C5E0B3" w:themeColor="accent6" w:themeTint="66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54C" w14:textId="27C87B69" w:rsidR="478A0F23" w:rsidRPr="00586096" w:rsidRDefault="5967E201" w:rsidP="5237777A">
            <w:pPr>
              <w:rPr>
                <w:rStyle w:val="fontstyle01"/>
                <w:rFonts w:ascii="Meta OFC" w:hAnsi="Meta OFC"/>
                <w:color w:val="auto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color w:val="auto"/>
                <w:sz w:val="22"/>
                <w:szCs w:val="22"/>
                <w:lang w:val="ro-MD"/>
              </w:rPr>
              <w:t xml:space="preserve">Dimensiuni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711" w14:textId="5C6EB217" w:rsidR="478A0F23" w:rsidRPr="00586096" w:rsidRDefault="5967E201" w:rsidP="5237777A">
            <w:pPr>
              <w:rPr>
                <w:rFonts w:ascii="Meta OFC" w:eastAsia="Meta OFC" w:hAnsi="Meta OFC" w:cs="Meta OFC"/>
                <w:sz w:val="22"/>
                <w:szCs w:val="22"/>
                <w:lang w:val="ro-MD"/>
              </w:rPr>
            </w:pPr>
            <w:r w:rsidRPr="00586096">
              <w:rPr>
                <w:rFonts w:ascii="Meta OFC" w:eastAsia="Meta OFC" w:hAnsi="Meta OFC" w:cs="Meta OFC"/>
                <w:color w:val="000000" w:themeColor="text1"/>
                <w:sz w:val="22"/>
                <w:szCs w:val="22"/>
                <w:lang w:val="ro-MD"/>
              </w:rPr>
              <w:t>800x400x2000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B826" w14:textId="787E08DC" w:rsidR="478A0F23" w:rsidRPr="00586096" w:rsidRDefault="478A0F23" w:rsidP="5237777A">
            <w:pPr>
              <w:jc w:val="center"/>
              <w:rPr>
                <w:rFonts w:ascii="Meta OFC" w:hAnsi="Meta OFC"/>
                <w:color w:val="C5E0B3" w:themeColor="accent6" w:themeTint="66"/>
                <w:sz w:val="22"/>
                <w:szCs w:val="22"/>
                <w:lang w:val="ro-MD"/>
              </w:rPr>
            </w:pPr>
          </w:p>
        </w:tc>
      </w:tr>
      <w:tr w:rsidR="478A0F23" w:rsidRPr="00586096" w14:paraId="111BC3AE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47C" w14:textId="1EC55ED9" w:rsidR="478A0F23" w:rsidRPr="00586096" w:rsidRDefault="478A0F23" w:rsidP="478A0F23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5E6" w14:textId="2B1CD307" w:rsidR="478A0F23" w:rsidRPr="00586096" w:rsidRDefault="501F4CFE" w:rsidP="478A0F23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 xml:space="preserve">Material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086" w14:textId="642DCF4C" w:rsidR="478A0F23" w:rsidRPr="00660190" w:rsidRDefault="00B74F4F" w:rsidP="5237777A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660190">
              <w:rPr>
                <w:rFonts w:ascii="Meta OFC" w:hAnsi="Meta OFC"/>
                <w:sz w:val="22"/>
                <w:szCs w:val="22"/>
                <w:lang w:val="ro-MD"/>
              </w:rPr>
              <w:t>Anti vandal, rezistent la uzura și umiditate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4186" w14:textId="625859F1" w:rsidR="478A0F23" w:rsidRPr="00586096" w:rsidRDefault="478A0F23" w:rsidP="478A0F23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478A0F23" w:rsidRPr="00586096" w14:paraId="5513C00C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FBA" w14:textId="5564EDE2" w:rsidR="478A0F23" w:rsidRPr="00586096" w:rsidRDefault="478A0F23" w:rsidP="478A0F23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E031" w14:textId="1902297D" w:rsidR="478A0F23" w:rsidRPr="00586096" w:rsidRDefault="216E1B33" w:rsidP="478A0F23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 xml:space="preserve">Picioare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5E2" w14:textId="24FD89CD" w:rsidR="478A0F23" w:rsidRPr="00660190" w:rsidRDefault="005C3C1A" w:rsidP="5237777A">
            <w:pPr>
              <w:rPr>
                <w:lang w:val="ro-MD"/>
              </w:rPr>
            </w:pPr>
            <w:r w:rsidRPr="00586096">
              <w:rPr>
                <w:rFonts w:ascii="Meta OFC" w:hAnsi="Meta OFC"/>
                <w:sz w:val="22"/>
                <w:szCs w:val="22"/>
                <w:lang w:val="ro-MD"/>
              </w:rPr>
              <w:t>Reglabile (a se indica reglabil pe înălțime/ nereglabile)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EAC" w14:textId="157D6010" w:rsidR="478A0F23" w:rsidRPr="00586096" w:rsidRDefault="478A0F23" w:rsidP="478A0F23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5237777A" w:rsidRPr="00586096" w14:paraId="76C961E1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AFF" w14:textId="1230A05B" w:rsidR="5237777A" w:rsidRPr="00586096" w:rsidRDefault="5237777A" w:rsidP="5237777A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FF7A" w14:textId="10F5E6DE" w:rsidR="3E1C4F19" w:rsidRPr="00586096" w:rsidRDefault="3E1C4F19" w:rsidP="5237777A">
            <w:pPr>
              <w:rPr>
                <w:rFonts w:ascii="Meta OFC" w:hAnsi="Meta OFC"/>
                <w:b/>
                <w:bCs/>
                <w:sz w:val="22"/>
                <w:szCs w:val="22"/>
                <w:lang w:val="ro-MD"/>
              </w:rPr>
            </w:pPr>
            <w:r w:rsidRPr="00586096">
              <w:rPr>
                <w:rFonts w:ascii="Meta OFC" w:hAnsi="Meta OFC"/>
                <w:b/>
                <w:bCs/>
                <w:sz w:val="22"/>
                <w:szCs w:val="22"/>
                <w:lang w:val="ro-MD"/>
              </w:rPr>
              <w:t>Tălpile picioarelor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30A" w14:textId="120664E6" w:rsidR="3E1C4F19" w:rsidRPr="00586096" w:rsidRDefault="3E1C4F19" w:rsidP="5237777A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660190">
              <w:rPr>
                <w:rFonts w:ascii="Meta OFC" w:hAnsi="Meta OFC"/>
                <w:sz w:val="22"/>
                <w:szCs w:val="22"/>
                <w:lang w:val="ro-MD"/>
              </w:rPr>
              <w:t>cu garnituri din PVC/cauciuc/pâslă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B31F" w14:textId="14DFD927" w:rsidR="5237777A" w:rsidRPr="00586096" w:rsidRDefault="5237777A" w:rsidP="5237777A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478A0F23" w:rsidRPr="00586096" w14:paraId="4480EE8E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D69" w14:textId="1F8C0F0C" w:rsidR="478A0F23" w:rsidRPr="00586096" w:rsidRDefault="478A0F23" w:rsidP="478A0F23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316" w14:textId="18D4112B" w:rsidR="478A0F23" w:rsidRPr="00586096" w:rsidRDefault="216E1B33" w:rsidP="478A0F23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 xml:space="preserve">Culoare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B9A" w14:textId="33B5E35D" w:rsidR="478A0F23" w:rsidRPr="00660190" w:rsidRDefault="6EF1E646" w:rsidP="5237777A">
            <w:pPr>
              <w:rPr>
                <w:lang w:val="ro-MD"/>
              </w:rPr>
            </w:pPr>
            <w:r w:rsidRPr="00960137">
              <w:rPr>
                <w:rFonts w:ascii="Meta OFC" w:hAnsi="Meta OFC"/>
                <w:sz w:val="22"/>
                <w:szCs w:val="22"/>
                <w:lang w:val="ro-MD"/>
              </w:rPr>
              <w:t>sur deschis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E76B" w14:textId="732BC6B2" w:rsidR="478A0F23" w:rsidRPr="00586096" w:rsidRDefault="478A0F23" w:rsidP="478A0F23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0D33B045" w:rsidRPr="00586096" w14:paraId="4C0FA7DC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A7DD" w14:textId="36F9A125" w:rsidR="0D33B045" w:rsidRPr="00586096" w:rsidRDefault="0D33B045" w:rsidP="0D33B045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CF8" w14:textId="74D43DC7" w:rsidR="71B1640C" w:rsidRPr="00586096" w:rsidRDefault="71B1640C" w:rsidP="0D33B045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 xml:space="preserve">Cu rafturi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D1F7" w14:textId="7E330644" w:rsidR="5503FD11" w:rsidRPr="00660190" w:rsidRDefault="002146EA" w:rsidP="00586096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960137">
              <w:rPr>
                <w:rFonts w:ascii="Meta OFC" w:hAnsi="Meta OFC"/>
                <w:sz w:val="22"/>
                <w:szCs w:val="22"/>
                <w:lang w:val="ro-MD"/>
              </w:rPr>
              <w:t xml:space="preserve">Rafturi </w:t>
            </w:r>
            <w:r w:rsidR="005C3C1A" w:rsidRPr="00960137">
              <w:rPr>
                <w:rFonts w:ascii="Meta OFC" w:hAnsi="Meta OFC"/>
                <w:sz w:val="22"/>
                <w:szCs w:val="22"/>
                <w:lang w:val="ro-MD"/>
              </w:rPr>
              <w:t>deschise pentru depozitare, ușor de curățat</w:t>
            </w:r>
            <w:r w:rsidR="00586096" w:rsidRPr="00960137">
              <w:rPr>
                <w:rFonts w:ascii="Meta OFC" w:hAnsi="Meta OFC"/>
                <w:sz w:val="22"/>
                <w:szCs w:val="22"/>
                <w:lang w:val="ro-MD"/>
              </w:rPr>
              <w:t xml:space="preserve">. </w:t>
            </w:r>
            <w:r w:rsidR="5503FD11" w:rsidRPr="00660190">
              <w:rPr>
                <w:rFonts w:ascii="Meta OFC" w:hAnsi="Meta OFC"/>
                <w:sz w:val="22"/>
                <w:szCs w:val="22"/>
                <w:lang w:val="ro-MD"/>
              </w:rPr>
              <w:t>Minim 4 rafturi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6CB" w14:textId="4F82EA1C" w:rsidR="0D33B045" w:rsidRPr="00586096" w:rsidRDefault="0D33B045" w:rsidP="0D33B045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  <w:tr w:rsidR="478A0F23" w:rsidRPr="00586096" w14:paraId="7ED77A0F" w14:textId="77777777" w:rsidTr="0D33B045">
        <w:trPr>
          <w:trHeight w:val="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BA1F" w14:textId="70DF4993" w:rsidR="478A0F23" w:rsidRPr="00586096" w:rsidRDefault="478A0F23" w:rsidP="478A0F23">
            <w:pPr>
              <w:jc w:val="center"/>
              <w:rPr>
                <w:rStyle w:val="fontstyle01"/>
                <w:rFonts w:ascii="Meta OFC" w:hAnsi="Meta OFC"/>
                <w:b w:val="0"/>
                <w:bCs w:val="0"/>
                <w:sz w:val="22"/>
                <w:szCs w:val="22"/>
                <w:lang w:val="ro-MD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8C6" w14:textId="726E6206" w:rsidR="478A0F23" w:rsidRPr="00586096" w:rsidRDefault="4E4F9394" w:rsidP="0D33B045">
            <w:pPr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</w:pPr>
            <w:r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 xml:space="preserve"> </w:t>
            </w:r>
            <w:r w:rsidR="054828BC" w:rsidRPr="00586096">
              <w:rPr>
                <w:rStyle w:val="fontstyle01"/>
                <w:rFonts w:ascii="Meta OFC" w:hAnsi="Meta OFC"/>
                <w:sz w:val="22"/>
                <w:szCs w:val="22"/>
                <w:lang w:val="ro-MD"/>
              </w:rPr>
              <w:t>Clasa de siguranță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BCE" w14:textId="441B86A2" w:rsidR="478A0F23" w:rsidRPr="00960137" w:rsidRDefault="34F2D50A" w:rsidP="5237777A">
            <w:pPr>
              <w:rPr>
                <w:rFonts w:ascii="Meta OFC" w:hAnsi="Meta OFC"/>
                <w:sz w:val="22"/>
                <w:szCs w:val="22"/>
                <w:lang w:val="ro-MD"/>
              </w:rPr>
            </w:pPr>
            <w:r w:rsidRPr="00960137">
              <w:rPr>
                <w:rFonts w:ascii="Meta OFC" w:hAnsi="Meta OFC"/>
                <w:sz w:val="22"/>
                <w:szCs w:val="22"/>
                <w:lang w:val="ro-MD"/>
              </w:rPr>
              <w:t>E1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3CB" w14:textId="5A4B60CE" w:rsidR="478A0F23" w:rsidRPr="00586096" w:rsidRDefault="478A0F23" w:rsidP="478A0F23">
            <w:pPr>
              <w:jc w:val="center"/>
              <w:rPr>
                <w:rFonts w:ascii="Meta OFC" w:hAnsi="Meta OFC"/>
                <w:sz w:val="22"/>
                <w:szCs w:val="22"/>
                <w:lang w:val="ro-MD"/>
              </w:rPr>
            </w:pPr>
          </w:p>
        </w:tc>
      </w:tr>
    </w:tbl>
    <w:p w14:paraId="01EFFA7E" w14:textId="77777777" w:rsidR="00081E03" w:rsidRPr="00586096" w:rsidRDefault="00081E03" w:rsidP="000F253D">
      <w:pPr>
        <w:shd w:val="clear" w:color="auto" w:fill="FFFFFF"/>
        <w:jc w:val="both"/>
        <w:rPr>
          <w:rFonts w:ascii="Meta OFC" w:hAnsi="Meta OFC"/>
          <w:sz w:val="22"/>
          <w:szCs w:val="22"/>
          <w:lang w:val="ro-MD"/>
        </w:rPr>
      </w:pPr>
    </w:p>
    <w:p w14:paraId="377BD90F" w14:textId="77777777" w:rsidR="000F253D" w:rsidRPr="00586096" w:rsidRDefault="000F253D" w:rsidP="000F253D">
      <w:pPr>
        <w:shd w:val="clear" w:color="auto" w:fill="FFFFFF"/>
        <w:spacing w:after="100" w:afterAutospacing="1"/>
        <w:jc w:val="both"/>
        <w:rPr>
          <w:rFonts w:ascii="Meta OFC" w:hAnsi="Meta OFC"/>
          <w:b/>
          <w:bCs/>
          <w:sz w:val="22"/>
          <w:szCs w:val="22"/>
          <w:lang w:val="ro-MD"/>
        </w:rPr>
      </w:pPr>
    </w:p>
    <w:p w14:paraId="578B2A3F" w14:textId="77777777" w:rsidR="00586096" w:rsidRPr="004F375D" w:rsidRDefault="00586096" w:rsidP="00586096">
      <w:pPr>
        <w:pStyle w:val="NormalWeb"/>
        <w:rPr>
          <w:rFonts w:ascii="Meta OFC" w:hAnsi="Meta OFC"/>
          <w:color w:val="000000"/>
          <w:sz w:val="22"/>
          <w:szCs w:val="22"/>
        </w:rPr>
      </w:pPr>
      <w:r w:rsidRPr="004F375D">
        <w:rPr>
          <w:rFonts w:ascii="Meta OFC" w:hAnsi="Meta OFC"/>
          <w:color w:val="000000"/>
          <w:sz w:val="22"/>
          <w:szCs w:val="22"/>
        </w:rPr>
        <w:t>* Oferta va fi valabilă nu mai puțin de 360 zile de la data limită după depunerea ofertei.</w:t>
      </w:r>
    </w:p>
    <w:p w14:paraId="794DA7F7" w14:textId="77777777" w:rsidR="00586096" w:rsidRDefault="00586096" w:rsidP="00586096">
      <w:pPr>
        <w:pStyle w:val="NormalWeb"/>
        <w:rPr>
          <w:rFonts w:ascii="Meta OFC" w:hAnsi="Meta OFC"/>
          <w:color w:val="000000"/>
          <w:sz w:val="22"/>
          <w:szCs w:val="22"/>
        </w:rPr>
      </w:pPr>
    </w:p>
    <w:p w14:paraId="15F2FA29" w14:textId="687499DA" w:rsidR="00586096" w:rsidRPr="00586096" w:rsidRDefault="00586096" w:rsidP="00586096">
      <w:pPr>
        <w:pStyle w:val="NormalWeb"/>
        <w:rPr>
          <w:rFonts w:ascii="Meta OFC" w:hAnsi="Meta OFC"/>
          <w:b/>
          <w:bCs/>
          <w:color w:val="000000"/>
          <w:sz w:val="22"/>
          <w:szCs w:val="22"/>
        </w:rPr>
      </w:pPr>
      <w:r w:rsidRPr="00586096">
        <w:rPr>
          <w:rFonts w:ascii="Meta OFC" w:hAnsi="Meta OFC"/>
          <w:b/>
          <w:bCs/>
          <w:color w:val="000000"/>
          <w:sz w:val="22"/>
          <w:szCs w:val="22"/>
        </w:rPr>
        <w:t>Data depunerii ofertei</w:t>
      </w:r>
      <w:r w:rsidRPr="00586096">
        <w:rPr>
          <w:rFonts w:ascii="Meta OFC" w:hAnsi="Meta OFC"/>
          <w:b/>
          <w:bCs/>
          <w:color w:val="000000"/>
          <w:sz w:val="22"/>
          <w:szCs w:val="22"/>
        </w:rPr>
        <w:tab/>
      </w:r>
      <w:r w:rsidRPr="00586096">
        <w:rPr>
          <w:rFonts w:ascii="Meta OFC" w:hAnsi="Meta OFC"/>
          <w:b/>
          <w:bCs/>
          <w:color w:val="000000"/>
          <w:sz w:val="22"/>
          <w:szCs w:val="22"/>
        </w:rPr>
        <w:tab/>
      </w:r>
      <w:r w:rsidRPr="00586096">
        <w:rPr>
          <w:rFonts w:ascii="Meta OFC" w:hAnsi="Meta OFC"/>
          <w:b/>
          <w:bCs/>
          <w:color w:val="000000"/>
          <w:sz w:val="22"/>
          <w:szCs w:val="22"/>
        </w:rPr>
        <w:tab/>
        <w:t>_______________________________________________________________</w:t>
      </w:r>
    </w:p>
    <w:p w14:paraId="2573BFBA" w14:textId="0986ABD6" w:rsidR="00586096" w:rsidRPr="004F375D" w:rsidRDefault="00586096" w:rsidP="00586096">
      <w:pPr>
        <w:pStyle w:val="NormalWeb"/>
        <w:rPr>
          <w:rFonts w:ascii="Meta OFC" w:hAnsi="Meta OFC"/>
          <w:color w:val="000000"/>
          <w:sz w:val="22"/>
          <w:szCs w:val="22"/>
        </w:rPr>
      </w:pPr>
      <w:r w:rsidRPr="00586096">
        <w:rPr>
          <w:rFonts w:ascii="Meta OFC" w:hAnsi="Meta OFC"/>
          <w:b/>
          <w:bCs/>
          <w:color w:val="000000"/>
          <w:sz w:val="22"/>
          <w:szCs w:val="22"/>
        </w:rPr>
        <w:t>Director /persoană responsabilă</w:t>
      </w:r>
      <w:r w:rsidRPr="004F375D">
        <w:rPr>
          <w:rFonts w:ascii="Meta OFC" w:hAnsi="Meta OFC"/>
          <w:color w:val="000000"/>
          <w:sz w:val="22"/>
          <w:szCs w:val="22"/>
        </w:rPr>
        <w:tab/>
      </w:r>
      <w:r>
        <w:rPr>
          <w:rFonts w:ascii="Meta OFC" w:hAnsi="Meta OFC"/>
          <w:color w:val="000000"/>
          <w:sz w:val="22"/>
          <w:szCs w:val="22"/>
        </w:rPr>
        <w:tab/>
      </w:r>
      <w:r w:rsidRPr="004F375D">
        <w:rPr>
          <w:rFonts w:ascii="Meta OFC" w:hAnsi="Meta OFC"/>
          <w:color w:val="000000"/>
          <w:sz w:val="22"/>
          <w:szCs w:val="22"/>
        </w:rPr>
        <w:t>_______________________________________________________________</w:t>
      </w:r>
    </w:p>
    <w:p w14:paraId="648F0B53" w14:textId="77777777" w:rsidR="00586096" w:rsidRPr="004F375D" w:rsidRDefault="00586096" w:rsidP="00586096">
      <w:pPr>
        <w:pStyle w:val="NormalWeb"/>
        <w:rPr>
          <w:rFonts w:ascii="Meta OFC" w:hAnsi="Meta OFC"/>
          <w:color w:val="000000"/>
          <w:sz w:val="22"/>
          <w:szCs w:val="22"/>
          <w:vertAlign w:val="superscript"/>
        </w:rPr>
      </w:pPr>
      <w:r w:rsidRPr="004F375D">
        <w:rPr>
          <w:rFonts w:ascii="Meta OFC" w:hAnsi="Meta OFC"/>
          <w:color w:val="000000"/>
          <w:sz w:val="22"/>
          <w:szCs w:val="22"/>
          <w:vertAlign w:val="superscript"/>
        </w:rPr>
        <w:t>(Semnătura și amprenta ștampilei / fie semnătura electronică calificată</w:t>
      </w:r>
    </w:p>
    <w:p w14:paraId="1AEB4961" w14:textId="0E471206" w:rsidR="00DB735B" w:rsidRPr="00586096" w:rsidRDefault="00DB735B" w:rsidP="00586096">
      <w:pPr>
        <w:shd w:val="clear" w:color="auto" w:fill="FFFFFF"/>
        <w:spacing w:after="100" w:afterAutospacing="1"/>
        <w:jc w:val="both"/>
        <w:rPr>
          <w:rFonts w:ascii="Meta OFC" w:hAnsi="Meta OFC"/>
          <w:sz w:val="22"/>
          <w:szCs w:val="22"/>
          <w:lang w:val="ro-MD"/>
        </w:rPr>
      </w:pPr>
    </w:p>
    <w:sectPr w:rsidR="00DB735B" w:rsidRPr="00586096" w:rsidSect="00F672C0">
      <w:pgSz w:w="11906" w:h="16838"/>
      <w:pgMar w:top="990" w:right="1016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ta OFC">
    <w:altName w:val="Cambria"/>
    <w:panose1 w:val="02000503040000020004"/>
    <w:charset w:val="00"/>
    <w:family w:val="auto"/>
    <w:pitch w:val="variable"/>
    <w:sig w:usb0="800002AF" w:usb1="4000206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043D4"/>
    <w:multiLevelType w:val="hybridMultilevel"/>
    <w:tmpl w:val="E6FCDFF4"/>
    <w:lvl w:ilvl="0" w:tplc="08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03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7"/>
    <w:rsid w:val="000324D5"/>
    <w:rsid w:val="00081E03"/>
    <w:rsid w:val="000B7669"/>
    <w:rsid w:val="000F253D"/>
    <w:rsid w:val="001060E2"/>
    <w:rsid w:val="00164C53"/>
    <w:rsid w:val="001B6E8F"/>
    <w:rsid w:val="0021090D"/>
    <w:rsid w:val="002146EA"/>
    <w:rsid w:val="003456AF"/>
    <w:rsid w:val="00387E48"/>
    <w:rsid w:val="00395BF5"/>
    <w:rsid w:val="003D0826"/>
    <w:rsid w:val="003D18DF"/>
    <w:rsid w:val="00404FFB"/>
    <w:rsid w:val="004244A2"/>
    <w:rsid w:val="004A22BC"/>
    <w:rsid w:val="004C2104"/>
    <w:rsid w:val="00514366"/>
    <w:rsid w:val="005625DA"/>
    <w:rsid w:val="00586096"/>
    <w:rsid w:val="005865D6"/>
    <w:rsid w:val="005C3C1A"/>
    <w:rsid w:val="00660190"/>
    <w:rsid w:val="00673AD3"/>
    <w:rsid w:val="006A5227"/>
    <w:rsid w:val="0083056C"/>
    <w:rsid w:val="008852FD"/>
    <w:rsid w:val="008E5797"/>
    <w:rsid w:val="00906E3A"/>
    <w:rsid w:val="00960137"/>
    <w:rsid w:val="00994395"/>
    <w:rsid w:val="009B6F26"/>
    <w:rsid w:val="009E4331"/>
    <w:rsid w:val="00AD2595"/>
    <w:rsid w:val="00B12997"/>
    <w:rsid w:val="00B74F4F"/>
    <w:rsid w:val="00C72CB8"/>
    <w:rsid w:val="00CA1CD3"/>
    <w:rsid w:val="00CD3ADB"/>
    <w:rsid w:val="00D13EF7"/>
    <w:rsid w:val="00D766A5"/>
    <w:rsid w:val="00DB0474"/>
    <w:rsid w:val="00DB735B"/>
    <w:rsid w:val="00E42EAA"/>
    <w:rsid w:val="00E73686"/>
    <w:rsid w:val="00E91B2A"/>
    <w:rsid w:val="00EB7EF9"/>
    <w:rsid w:val="00F672C0"/>
    <w:rsid w:val="00F8494E"/>
    <w:rsid w:val="054828BC"/>
    <w:rsid w:val="0C960123"/>
    <w:rsid w:val="0D33B045"/>
    <w:rsid w:val="12BEDFE9"/>
    <w:rsid w:val="14344559"/>
    <w:rsid w:val="1EC057D2"/>
    <w:rsid w:val="1FFBC82F"/>
    <w:rsid w:val="208E0A82"/>
    <w:rsid w:val="216E1B33"/>
    <w:rsid w:val="2465E492"/>
    <w:rsid w:val="28A9B79A"/>
    <w:rsid w:val="2F8FAEAC"/>
    <w:rsid w:val="331494B8"/>
    <w:rsid w:val="34F2D50A"/>
    <w:rsid w:val="35CE96BD"/>
    <w:rsid w:val="3ADDC449"/>
    <w:rsid w:val="3E1C4F19"/>
    <w:rsid w:val="42A4EE14"/>
    <w:rsid w:val="4424112B"/>
    <w:rsid w:val="44B97583"/>
    <w:rsid w:val="4698DD97"/>
    <w:rsid w:val="478A0F23"/>
    <w:rsid w:val="4E4F9394"/>
    <w:rsid w:val="4F8061AC"/>
    <w:rsid w:val="500CE248"/>
    <w:rsid w:val="501F4CFE"/>
    <w:rsid w:val="5055701D"/>
    <w:rsid w:val="51A44476"/>
    <w:rsid w:val="5237777A"/>
    <w:rsid w:val="5436588D"/>
    <w:rsid w:val="5503FD11"/>
    <w:rsid w:val="5967E201"/>
    <w:rsid w:val="5A485A25"/>
    <w:rsid w:val="5B1E1D82"/>
    <w:rsid w:val="5F309816"/>
    <w:rsid w:val="6075A793"/>
    <w:rsid w:val="66B4F679"/>
    <w:rsid w:val="67AD77CF"/>
    <w:rsid w:val="67CE5CDE"/>
    <w:rsid w:val="6A2F1133"/>
    <w:rsid w:val="6AB7D20B"/>
    <w:rsid w:val="6EF1E646"/>
    <w:rsid w:val="71B1640C"/>
    <w:rsid w:val="73D09270"/>
    <w:rsid w:val="78488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E65B"/>
  <w15:chartTrackingRefBased/>
  <w15:docId w15:val="{93962F7C-EE81-4D16-9F71-7AC5F02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56C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8305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305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056C"/>
    <w:pPr>
      <w:widowControl w:val="0"/>
      <w:autoSpaceDE w:val="0"/>
      <w:autoSpaceDN w:val="0"/>
      <w:adjustRightInd w:val="0"/>
      <w:ind w:left="1841" w:hanging="360"/>
    </w:pPr>
    <w:rPr>
      <w:rFonts w:ascii="Corbel" w:hAnsi="Corbel" w:cs="Corbel"/>
      <w:sz w:val="22"/>
      <w:szCs w:val="22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83056C"/>
    <w:rPr>
      <w:rFonts w:ascii="Corbel" w:eastAsia="Times New Roman" w:hAnsi="Corbel" w:cs="Corbel"/>
      <w:lang w:val="ro-RO" w:eastAsia="ro-RO"/>
    </w:rPr>
  </w:style>
  <w:style w:type="paragraph" w:styleId="NoSpacing">
    <w:name w:val="No Spacing"/>
    <w:uiPriority w:val="1"/>
    <w:qFormat/>
    <w:rsid w:val="00673AD3"/>
    <w:pPr>
      <w:spacing w:after="0" w:line="240" w:lineRule="auto"/>
    </w:pPr>
    <w:rPr>
      <w:kern w:val="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2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2FD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2FD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6096"/>
    <w:pPr>
      <w:spacing w:before="100" w:beforeAutospacing="1" w:after="100" w:afterAutospacing="1"/>
    </w:pPr>
    <w:rPr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8D7C3F605F4887A053A4CD32DA61" ma:contentTypeVersion="15" ma:contentTypeDescription="Create a new document." ma:contentTypeScope="" ma:versionID="55ee4e4866ed9ffaa7f1a58b1c6b42a4">
  <xsd:schema xmlns:xsd="http://www.w3.org/2001/XMLSchema" xmlns:xs="http://www.w3.org/2001/XMLSchema" xmlns:p="http://schemas.microsoft.com/office/2006/metadata/properties" xmlns:ns2="89e62bda-0c52-4a98-956e-5558b5db2a6d" xmlns:ns3="7bba3ffa-211b-4c22-bcf6-02151f6a844c" targetNamespace="http://schemas.microsoft.com/office/2006/metadata/properties" ma:root="true" ma:fieldsID="13d52f8079f76567eadab33df1a81e54" ns2:_="" ns3:_="">
    <xsd:import namespace="89e62bda-0c52-4a98-956e-5558b5db2a6d"/>
    <xsd:import namespace="7bba3ffa-211b-4c22-bcf6-02151f6a84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2bda-0c52-4a98-956e-5558b5db2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8a12f7f-00be-4da5-9475-ffa05bc80321}" ma:internalName="TaxCatchAll" ma:showField="CatchAllData" ma:web="89e62bda-0c52-4a98-956e-5558b5db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3ffa-211b-4c22-bcf6-02151f6a8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2fe5f3-84f9-492f-a0bc-7699d05e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a3ffa-211b-4c22-bcf6-02151f6a844c">
      <Terms xmlns="http://schemas.microsoft.com/office/infopath/2007/PartnerControls"/>
    </lcf76f155ced4ddcb4097134ff3c332f>
    <TaxCatchAll xmlns="89e62bda-0c52-4a98-956e-5558b5db2a6d" xsi:nil="true"/>
  </documentManagement>
</p:properties>
</file>

<file path=customXml/itemProps1.xml><?xml version="1.0" encoding="utf-8"?>
<ds:datastoreItem xmlns:ds="http://schemas.openxmlformats.org/officeDocument/2006/customXml" ds:itemID="{4023D313-5D25-4780-8F95-45B6EC52F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31317-0C2D-4AA6-9073-8E23941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2bda-0c52-4a98-956e-5558b5db2a6d"/>
    <ds:schemaRef ds:uri="7bba3ffa-211b-4c22-bcf6-02151f6a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BEE03-5B0A-49E0-8BF5-992AD1DEEA04}">
  <ds:schemaRefs>
    <ds:schemaRef ds:uri="http://schemas.microsoft.com/office/2006/metadata/properties"/>
    <ds:schemaRef ds:uri="http://schemas.microsoft.com/office/infopath/2007/PartnerControls"/>
    <ds:schemaRef ds:uri="7bba3ffa-211b-4c22-bcf6-02151f6a844c"/>
    <ds:schemaRef ds:uri="89e62bda-0c52-4a98-956e-5558b5db2a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Gantea</dc:creator>
  <cp:keywords/>
  <dc:description/>
  <cp:lastModifiedBy>Iuliana Cupcinenco</cp:lastModifiedBy>
  <cp:revision>17</cp:revision>
  <dcterms:created xsi:type="dcterms:W3CDTF">2026-05-13T10:26:00Z</dcterms:created>
  <dcterms:modified xsi:type="dcterms:W3CDTF">2026-05-20T08:00:00Z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0x010100EAEF8D7C3F605F4887A053A4CD32DA61</vt:lpwstr>
  </property>
  <property fmtid="{D5CDD505-2E9C-101B-9397-08002B2CF9AE}" pid="3" name="MediaServiceImageTags">
    <vt:lpwstr/>
  </property>
</Properties>
</file>